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8B65" w14:textId="77777777" w:rsidR="002645FC" w:rsidRPr="002645FC" w:rsidRDefault="002645FC" w:rsidP="002645FC">
      <w:pPr>
        <w:rPr>
          <w:rFonts w:ascii="Aptos" w:hAnsi="Aptos"/>
          <w:b/>
          <w:bCs/>
        </w:rPr>
      </w:pPr>
      <w:proofErr w:type="spellStart"/>
      <w:r w:rsidRPr="002645FC">
        <w:rPr>
          <w:rFonts w:ascii="Aptos" w:hAnsi="Aptos"/>
          <w:b/>
          <w:bCs/>
        </w:rPr>
        <w:t>OfferUp</w:t>
      </w:r>
      <w:proofErr w:type="spellEnd"/>
      <w:r w:rsidRPr="002645FC">
        <w:rPr>
          <w:rFonts w:ascii="Aptos" w:hAnsi="Aptos"/>
          <w:b/>
          <w:bCs/>
        </w:rPr>
        <w:t xml:space="preserve"> Business Model Analysis</w:t>
      </w:r>
    </w:p>
    <w:p w14:paraId="73DD4580" w14:textId="77777777" w:rsidR="00320A04" w:rsidRDefault="00320A04">
      <w:pPr>
        <w:rPr>
          <w:rFonts w:ascii="Aptos" w:hAnsi="Aptos"/>
        </w:rPr>
      </w:pPr>
    </w:p>
    <w:p w14:paraId="685CC519" w14:textId="77777777" w:rsidR="00550B7E" w:rsidRDefault="00550B7E">
      <w:pPr>
        <w:rPr>
          <w:rFonts w:ascii="Aptos" w:hAnsi="Aptos"/>
        </w:rPr>
      </w:pPr>
    </w:p>
    <w:p w14:paraId="721E859C" w14:textId="77777777" w:rsidR="00550B7E" w:rsidRPr="00550B7E" w:rsidRDefault="00550B7E" w:rsidP="00550B7E">
      <w:pPr>
        <w:rPr>
          <w:rFonts w:ascii="Aptos" w:hAnsi="Aptos"/>
          <w:b/>
          <w:bCs/>
          <w:color w:val="EE0000"/>
          <w:sz w:val="32"/>
          <w:szCs w:val="32"/>
          <w:u w:val="single"/>
        </w:rPr>
      </w:pPr>
      <w:r w:rsidRPr="00550B7E">
        <w:rPr>
          <w:rFonts w:ascii="Aptos" w:hAnsi="Aptos"/>
          <w:b/>
          <w:bCs/>
          <w:color w:val="EE0000"/>
          <w:sz w:val="32"/>
          <w:szCs w:val="32"/>
          <w:u w:val="single"/>
        </w:rPr>
        <w:t xml:space="preserve">What is </w:t>
      </w:r>
      <w:proofErr w:type="spellStart"/>
      <w:r w:rsidRPr="00550B7E">
        <w:rPr>
          <w:rFonts w:ascii="Aptos" w:hAnsi="Aptos"/>
          <w:b/>
          <w:bCs/>
          <w:color w:val="EE0000"/>
          <w:sz w:val="32"/>
          <w:szCs w:val="32"/>
          <w:u w:val="single"/>
        </w:rPr>
        <w:t>OfferUp</w:t>
      </w:r>
      <w:proofErr w:type="spellEnd"/>
      <w:r w:rsidRPr="00550B7E">
        <w:rPr>
          <w:rFonts w:ascii="Aptos" w:hAnsi="Aptos"/>
          <w:b/>
          <w:bCs/>
          <w:color w:val="EE0000"/>
          <w:sz w:val="32"/>
          <w:szCs w:val="32"/>
          <w:u w:val="single"/>
        </w:rPr>
        <w:t>?</w:t>
      </w:r>
    </w:p>
    <w:p w14:paraId="641CBAC9" w14:textId="77777777" w:rsidR="00550B7E" w:rsidRPr="00550B7E" w:rsidRDefault="00550B7E" w:rsidP="00550B7E">
      <w:pPr>
        <w:pStyle w:val="ListParagraph"/>
        <w:numPr>
          <w:ilvl w:val="0"/>
          <w:numId w:val="1"/>
        </w:numPr>
        <w:rPr>
          <w:rFonts w:ascii="Aptos" w:hAnsi="Aptos"/>
        </w:rPr>
      </w:pPr>
      <w:r w:rsidRPr="00550B7E">
        <w:rPr>
          <w:rFonts w:ascii="Aptos" w:hAnsi="Aptos"/>
        </w:rPr>
        <w:t>Founded in 2011 as a mobile marketplace focused on local buying and selling</w:t>
      </w:r>
    </w:p>
    <w:p w14:paraId="3D36A4EF" w14:textId="77777777" w:rsidR="00550B7E" w:rsidRPr="00550B7E" w:rsidRDefault="00550B7E" w:rsidP="00550B7E">
      <w:pPr>
        <w:pStyle w:val="ListParagraph"/>
        <w:numPr>
          <w:ilvl w:val="0"/>
          <w:numId w:val="1"/>
        </w:numPr>
        <w:rPr>
          <w:rFonts w:ascii="Aptos" w:hAnsi="Aptos"/>
        </w:rPr>
      </w:pPr>
      <w:r w:rsidRPr="00550B7E">
        <w:rPr>
          <w:rFonts w:ascii="Aptos" w:hAnsi="Aptos"/>
        </w:rPr>
        <w:t>Over 20 million monthly active users as of 2021, making it one of the largest mobile marketplaces in the US</w:t>
      </w:r>
    </w:p>
    <w:p w14:paraId="74623E96" w14:textId="77777777" w:rsidR="00550B7E" w:rsidRPr="00550B7E" w:rsidRDefault="00550B7E" w:rsidP="00550B7E">
      <w:pPr>
        <w:pStyle w:val="ListParagraph"/>
        <w:numPr>
          <w:ilvl w:val="0"/>
          <w:numId w:val="1"/>
        </w:numPr>
        <w:rPr>
          <w:rFonts w:ascii="Aptos" w:hAnsi="Aptos"/>
        </w:rPr>
      </w:pPr>
      <w:r w:rsidRPr="00550B7E">
        <w:rPr>
          <w:rFonts w:ascii="Aptos" w:hAnsi="Aptos"/>
        </w:rPr>
        <w:t>Available nationwide with particularly strong presence in major metropolitan areas</w:t>
      </w:r>
    </w:p>
    <w:p w14:paraId="7807F18E" w14:textId="77777777" w:rsidR="00550B7E" w:rsidRPr="00550B7E" w:rsidRDefault="00550B7E" w:rsidP="00550B7E">
      <w:pPr>
        <w:pStyle w:val="ListParagraph"/>
        <w:numPr>
          <w:ilvl w:val="0"/>
          <w:numId w:val="1"/>
        </w:numPr>
        <w:rPr>
          <w:rFonts w:ascii="Aptos" w:hAnsi="Aptos"/>
        </w:rPr>
      </w:pPr>
      <w:r w:rsidRPr="00550B7E">
        <w:rPr>
          <w:rFonts w:ascii="Aptos" w:hAnsi="Aptos"/>
        </w:rPr>
        <w:t>Mobile-first approach with over 90% of transactions initiated through the mobile app</w:t>
      </w:r>
    </w:p>
    <w:p w14:paraId="63CAD888" w14:textId="77777777" w:rsidR="00550B7E" w:rsidRPr="00550B7E" w:rsidRDefault="00550B7E" w:rsidP="00550B7E">
      <w:pPr>
        <w:pStyle w:val="ListParagraph"/>
        <w:numPr>
          <w:ilvl w:val="0"/>
          <w:numId w:val="1"/>
        </w:numPr>
        <w:rPr>
          <w:rFonts w:ascii="Aptos" w:hAnsi="Aptos"/>
        </w:rPr>
      </w:pPr>
      <w:r w:rsidRPr="00550B7E">
        <w:rPr>
          <w:rFonts w:ascii="Aptos" w:hAnsi="Aptos"/>
        </w:rPr>
        <w:t>$14 billion+ in transaction volume facilitated since launch</w:t>
      </w:r>
    </w:p>
    <w:p w14:paraId="77E1D4A9" w14:textId="77777777" w:rsidR="00550B7E" w:rsidRPr="00550B7E" w:rsidRDefault="00550B7E" w:rsidP="00550B7E">
      <w:pPr>
        <w:pStyle w:val="ListParagraph"/>
        <w:numPr>
          <w:ilvl w:val="0"/>
          <w:numId w:val="1"/>
        </w:numPr>
        <w:rPr>
          <w:rFonts w:ascii="Aptos" w:hAnsi="Aptos"/>
        </w:rPr>
      </w:pPr>
      <w:r w:rsidRPr="00550B7E">
        <w:rPr>
          <w:rFonts w:ascii="Aptos" w:hAnsi="Aptos"/>
        </w:rPr>
        <w:t>Expansion into shipping services, allowing users to buy and sell items beyond their local area</w:t>
      </w:r>
    </w:p>
    <w:p w14:paraId="2DA84FE1" w14:textId="77777777" w:rsidR="00550B7E" w:rsidRPr="00550B7E" w:rsidRDefault="00550B7E" w:rsidP="00550B7E">
      <w:pPr>
        <w:pStyle w:val="ListParagraph"/>
        <w:numPr>
          <w:ilvl w:val="0"/>
          <w:numId w:val="1"/>
        </w:numPr>
        <w:rPr>
          <w:rFonts w:ascii="Aptos" w:hAnsi="Aptos"/>
        </w:rPr>
      </w:pPr>
      <w:r w:rsidRPr="00550B7E">
        <w:rPr>
          <w:rFonts w:ascii="Aptos" w:hAnsi="Aptos"/>
        </w:rPr>
        <w:t>Integration with major shipping partners including USPS and UPS for nationwide delivery options</w:t>
      </w:r>
    </w:p>
    <w:p w14:paraId="2D0D4793" w14:textId="77777777" w:rsidR="00550B7E" w:rsidRDefault="00550B7E" w:rsidP="00550B7E">
      <w:pPr>
        <w:pStyle w:val="ListParagraph"/>
        <w:numPr>
          <w:ilvl w:val="0"/>
          <w:numId w:val="1"/>
        </w:numPr>
        <w:rPr>
          <w:rFonts w:ascii="Aptos" w:hAnsi="Aptos"/>
        </w:rPr>
      </w:pPr>
      <w:r w:rsidRPr="00550B7E">
        <w:rPr>
          <w:rFonts w:ascii="Aptos" w:hAnsi="Aptos"/>
        </w:rPr>
        <w:t xml:space="preserve">Over 1,600 Community </w:t>
      </w:r>
      <w:proofErr w:type="spellStart"/>
      <w:r w:rsidRPr="00550B7E">
        <w:rPr>
          <w:rFonts w:ascii="Aptos" w:hAnsi="Aptos"/>
        </w:rPr>
        <w:t>MeetUp</w:t>
      </w:r>
      <w:proofErr w:type="spellEnd"/>
      <w:r w:rsidRPr="00550B7E">
        <w:rPr>
          <w:rFonts w:ascii="Aptos" w:hAnsi="Aptos"/>
        </w:rPr>
        <w:t xml:space="preserve"> Spots partnered with local police departments for safe transactions</w:t>
      </w:r>
    </w:p>
    <w:p w14:paraId="03C1F909" w14:textId="77777777" w:rsidR="00550B7E" w:rsidRDefault="00550B7E" w:rsidP="00550B7E">
      <w:pPr>
        <w:rPr>
          <w:rFonts w:ascii="Aptos" w:hAnsi="Aptos"/>
        </w:rPr>
      </w:pPr>
    </w:p>
    <w:p w14:paraId="5CA26ADC" w14:textId="77777777" w:rsidR="00550B7E" w:rsidRPr="00550B7E" w:rsidRDefault="00550B7E" w:rsidP="00550B7E">
      <w:pPr>
        <w:rPr>
          <w:rFonts w:ascii="Aptos" w:hAnsi="Aptos"/>
          <w:b/>
          <w:bCs/>
          <w:color w:val="EE0000"/>
          <w:sz w:val="32"/>
          <w:szCs w:val="32"/>
          <w:u w:val="single"/>
        </w:rPr>
      </w:pPr>
      <w:proofErr w:type="spellStart"/>
      <w:r w:rsidRPr="00550B7E">
        <w:rPr>
          <w:rFonts w:ascii="Aptos" w:hAnsi="Aptos"/>
          <w:b/>
          <w:bCs/>
          <w:color w:val="EE0000"/>
          <w:sz w:val="32"/>
          <w:szCs w:val="32"/>
          <w:u w:val="single"/>
        </w:rPr>
        <w:t>OfferUp</w:t>
      </w:r>
      <w:proofErr w:type="spellEnd"/>
      <w:r w:rsidRPr="00550B7E">
        <w:rPr>
          <w:rFonts w:ascii="Aptos" w:hAnsi="Aptos"/>
          <w:b/>
          <w:bCs/>
          <w:color w:val="EE0000"/>
          <w:sz w:val="32"/>
          <w:szCs w:val="32"/>
          <w:u w:val="single"/>
        </w:rPr>
        <w:t xml:space="preserve"> Business Model Canvas Deep Dive Analysis</w:t>
      </w:r>
    </w:p>
    <w:p w14:paraId="5C8295D0" w14:textId="3172BF9E" w:rsidR="00550B7E" w:rsidRPr="00550B7E" w:rsidRDefault="00550B7E" w:rsidP="00550B7E">
      <w:pPr>
        <w:rPr>
          <w:rFonts w:ascii="Aptos" w:hAnsi="Aptos"/>
          <w:i/>
          <w:iCs/>
          <w:color w:val="002060"/>
        </w:rPr>
      </w:pPr>
      <w:proofErr w:type="spellStart"/>
      <w:r w:rsidRPr="00550B7E">
        <w:rPr>
          <w:rFonts w:ascii="Aptos" w:hAnsi="Aptos"/>
          <w:i/>
          <w:iCs/>
          <w:color w:val="002060"/>
        </w:rPr>
        <w:t>OfferUp</w:t>
      </w:r>
      <w:proofErr w:type="spellEnd"/>
      <w:r w:rsidRPr="00550B7E">
        <w:rPr>
          <w:rFonts w:ascii="Aptos" w:hAnsi="Aptos"/>
          <w:i/>
          <w:iCs/>
          <w:color w:val="002060"/>
        </w:rPr>
        <w:t xml:space="preserve"> business model highly focuses on mobile-first strategy</w:t>
      </w:r>
    </w:p>
    <w:p w14:paraId="0214EC16" w14:textId="2332520E" w:rsidR="00550B7E" w:rsidRPr="00550B7E" w:rsidRDefault="00550B7E" w:rsidP="00550B7E">
      <w:pPr>
        <w:rPr>
          <w:rFonts w:ascii="Aptos" w:hAnsi="Aptos"/>
        </w:rPr>
      </w:pPr>
      <w:r w:rsidRPr="00550B7E">
        <w:rPr>
          <w:rFonts w:ascii="Aptos" w:hAnsi="Aptos"/>
        </w:rPr>
        <w:t xml:space="preserve">This framework examines nine essential building blocks that collectively explain how </w:t>
      </w:r>
      <w:proofErr w:type="spellStart"/>
      <w:r w:rsidRPr="00550B7E">
        <w:rPr>
          <w:rFonts w:ascii="Aptos" w:hAnsi="Aptos"/>
        </w:rPr>
        <w:t>OfferUp</w:t>
      </w:r>
      <w:proofErr w:type="spellEnd"/>
      <w:r w:rsidRPr="00550B7E">
        <w:rPr>
          <w:rFonts w:ascii="Aptos" w:hAnsi="Aptos"/>
        </w:rPr>
        <w:t xml:space="preserve"> creates, delivers, and captures value.</w:t>
      </w:r>
    </w:p>
    <w:p w14:paraId="0B43A72B" w14:textId="77777777" w:rsidR="00550B7E" w:rsidRPr="00550B7E" w:rsidRDefault="00550B7E" w:rsidP="00550B7E">
      <w:pPr>
        <w:rPr>
          <w:rFonts w:ascii="Aptos" w:hAnsi="Aptos"/>
        </w:rPr>
      </w:pPr>
    </w:p>
    <w:p w14:paraId="0D0D992D" w14:textId="77777777" w:rsidR="00550B7E" w:rsidRPr="00550B7E" w:rsidRDefault="00550B7E" w:rsidP="00550B7E">
      <w:pPr>
        <w:rPr>
          <w:rFonts w:ascii="Aptos" w:hAnsi="Aptos"/>
          <w:b/>
          <w:bCs/>
          <w:color w:val="EE0000"/>
          <w:sz w:val="32"/>
          <w:szCs w:val="32"/>
          <w:u w:val="single"/>
        </w:rPr>
      </w:pPr>
      <w:r w:rsidRPr="00550B7E">
        <w:rPr>
          <w:rFonts w:ascii="Aptos" w:hAnsi="Aptos"/>
          <w:b/>
          <w:bCs/>
          <w:color w:val="EE0000"/>
          <w:sz w:val="32"/>
          <w:szCs w:val="32"/>
          <w:u w:val="single"/>
        </w:rPr>
        <w:t>Value Propositions</w:t>
      </w:r>
    </w:p>
    <w:p w14:paraId="5DBA1C67" w14:textId="77777777" w:rsidR="00550B7E" w:rsidRPr="00550B7E" w:rsidRDefault="00550B7E" w:rsidP="00550B7E">
      <w:pPr>
        <w:rPr>
          <w:rFonts w:ascii="Aptos" w:hAnsi="Aptos"/>
        </w:rPr>
      </w:pPr>
      <w:r w:rsidRPr="00550B7E">
        <w:rPr>
          <w:rFonts w:ascii="Aptos" w:hAnsi="Aptos"/>
        </w:rPr>
        <w:t>OfferUp’s core value proposition centers on providing a mobile-first, intuitive platform that simplifies the process of buying and selling used goods locally. The platform addresses key pain points in traditional classified advertising by offering:</w:t>
      </w:r>
    </w:p>
    <w:p w14:paraId="0B4B0C2B" w14:textId="77777777" w:rsidR="00550B7E" w:rsidRPr="00550B7E" w:rsidRDefault="00550B7E" w:rsidP="00550B7E">
      <w:pPr>
        <w:rPr>
          <w:rFonts w:ascii="Aptos" w:hAnsi="Aptos"/>
        </w:rPr>
      </w:pPr>
      <w:r w:rsidRPr="00550B7E">
        <w:rPr>
          <w:rFonts w:ascii="Aptos" w:hAnsi="Aptos"/>
          <w:b/>
          <w:bCs/>
        </w:rPr>
        <w:t>For Sellers:</w:t>
      </w:r>
      <w:r w:rsidRPr="00550B7E">
        <w:rPr>
          <w:rFonts w:ascii="Aptos" w:hAnsi="Aptos"/>
        </w:rPr>
        <w:t xml:space="preserve"> Easy listing creation with photo uploads, automated location detection, built-in messaging system, and options for both local pickup and nationwide shipping. The platform also provides seller verification features and promotional tools to increase listing visibility.</w:t>
      </w:r>
    </w:p>
    <w:p w14:paraId="591E7E66" w14:textId="77777777" w:rsidR="00550B7E" w:rsidRPr="00550B7E" w:rsidRDefault="00550B7E" w:rsidP="00550B7E">
      <w:pPr>
        <w:rPr>
          <w:rFonts w:ascii="Aptos" w:hAnsi="Aptos"/>
        </w:rPr>
      </w:pPr>
      <w:r w:rsidRPr="00550B7E">
        <w:rPr>
          <w:rFonts w:ascii="Aptos" w:hAnsi="Aptos"/>
          <w:b/>
          <w:bCs/>
        </w:rPr>
        <w:t>For Buyers:</w:t>
      </w:r>
      <w:r w:rsidRPr="00550B7E">
        <w:rPr>
          <w:rFonts w:ascii="Aptos" w:hAnsi="Aptos"/>
        </w:rPr>
        <w:t xml:space="preserve"> Sophisticated search and filtering capabilities, location-based results, secure messaging with sellers, buyer protection for shipped items, and access to a vast inventory of pre-owned goods at competitive prices.</w:t>
      </w:r>
    </w:p>
    <w:p w14:paraId="01E3F26A" w14:textId="77777777" w:rsidR="00550B7E" w:rsidRDefault="00550B7E" w:rsidP="00550B7E">
      <w:pPr>
        <w:rPr>
          <w:rFonts w:ascii="Aptos" w:hAnsi="Aptos"/>
        </w:rPr>
      </w:pPr>
      <w:r w:rsidRPr="00550B7E">
        <w:rPr>
          <w:rFonts w:ascii="Aptos" w:hAnsi="Aptos"/>
          <w:b/>
          <w:bCs/>
        </w:rPr>
        <w:t>Trust and Safety Features:</w:t>
      </w:r>
      <w:r w:rsidRPr="00550B7E">
        <w:rPr>
          <w:rFonts w:ascii="Aptos" w:hAnsi="Aptos"/>
        </w:rPr>
        <w:t xml:space="preserve"> </w:t>
      </w:r>
      <w:proofErr w:type="spellStart"/>
      <w:r w:rsidRPr="00550B7E">
        <w:rPr>
          <w:rFonts w:ascii="Aptos" w:hAnsi="Aptos"/>
        </w:rPr>
        <w:t>OfferUp</w:t>
      </w:r>
      <w:proofErr w:type="spellEnd"/>
      <w:r w:rsidRPr="00550B7E">
        <w:rPr>
          <w:rFonts w:ascii="Aptos" w:hAnsi="Aptos"/>
        </w:rPr>
        <w:t xml:space="preserve"> emphasizes community safety through verified profiles, community meetup spots in partnership with local police departments, user ratings and reviews, and </w:t>
      </w:r>
      <w:proofErr w:type="spellStart"/>
      <w:r w:rsidRPr="00550B7E">
        <w:rPr>
          <w:rFonts w:ascii="Aptos" w:hAnsi="Aptos"/>
        </w:rPr>
        <w:t>TruYou</w:t>
      </w:r>
      <w:proofErr w:type="spellEnd"/>
      <w:r w:rsidRPr="00550B7E">
        <w:rPr>
          <w:rFonts w:ascii="Aptos" w:hAnsi="Aptos"/>
        </w:rPr>
        <w:t xml:space="preserve"> verification system that confirms user identities.</w:t>
      </w:r>
    </w:p>
    <w:p w14:paraId="57F8AEDD" w14:textId="77777777" w:rsidR="00550B7E" w:rsidRDefault="00550B7E" w:rsidP="00550B7E">
      <w:pPr>
        <w:rPr>
          <w:rFonts w:ascii="Aptos" w:hAnsi="Aptos"/>
        </w:rPr>
      </w:pPr>
    </w:p>
    <w:p w14:paraId="4B5F46E2" w14:textId="77777777" w:rsidR="00550B7E" w:rsidRDefault="00550B7E" w:rsidP="00550B7E">
      <w:pPr>
        <w:rPr>
          <w:rFonts w:ascii="Aptos" w:hAnsi="Aptos"/>
        </w:rPr>
      </w:pPr>
    </w:p>
    <w:p w14:paraId="77FA8585" w14:textId="77777777" w:rsidR="00550B7E" w:rsidRPr="00550B7E" w:rsidRDefault="00550B7E" w:rsidP="00550B7E">
      <w:pPr>
        <w:rPr>
          <w:rFonts w:ascii="Aptos" w:hAnsi="Aptos"/>
          <w:b/>
          <w:bCs/>
          <w:color w:val="EE0000"/>
          <w:sz w:val="32"/>
          <w:szCs w:val="32"/>
          <w:u w:val="single"/>
        </w:rPr>
      </w:pPr>
      <w:r w:rsidRPr="00550B7E">
        <w:rPr>
          <w:rFonts w:ascii="Aptos" w:hAnsi="Aptos"/>
          <w:b/>
          <w:bCs/>
          <w:color w:val="EE0000"/>
          <w:sz w:val="32"/>
          <w:szCs w:val="32"/>
          <w:u w:val="single"/>
        </w:rPr>
        <w:t>Customer Segments</w:t>
      </w:r>
    </w:p>
    <w:p w14:paraId="60E1309B" w14:textId="77777777" w:rsidR="00550B7E" w:rsidRPr="00550B7E" w:rsidRDefault="00550B7E" w:rsidP="00550B7E">
      <w:pPr>
        <w:rPr>
          <w:rFonts w:ascii="Aptos" w:hAnsi="Aptos"/>
        </w:rPr>
      </w:pPr>
      <w:proofErr w:type="spellStart"/>
      <w:r w:rsidRPr="00550B7E">
        <w:rPr>
          <w:rFonts w:ascii="Aptos" w:hAnsi="Aptos"/>
        </w:rPr>
        <w:t>OfferUp</w:t>
      </w:r>
      <w:proofErr w:type="spellEnd"/>
      <w:r w:rsidRPr="00550B7E">
        <w:rPr>
          <w:rFonts w:ascii="Aptos" w:hAnsi="Aptos"/>
        </w:rPr>
        <w:t xml:space="preserve"> serves multiple distinct customer segments, each with unique needs and behaviors:</w:t>
      </w:r>
    </w:p>
    <w:p w14:paraId="77134D0E" w14:textId="77777777" w:rsidR="00550B7E" w:rsidRPr="00550B7E" w:rsidRDefault="00550B7E" w:rsidP="00550B7E">
      <w:pPr>
        <w:rPr>
          <w:rFonts w:ascii="Aptos" w:hAnsi="Aptos"/>
        </w:rPr>
      </w:pPr>
      <w:r w:rsidRPr="00550B7E">
        <w:rPr>
          <w:rFonts w:ascii="Aptos" w:hAnsi="Aptos"/>
          <w:b/>
          <w:bCs/>
        </w:rPr>
        <w:t>Individual Sellers:</w:t>
      </w:r>
      <w:r w:rsidRPr="00550B7E">
        <w:rPr>
          <w:rFonts w:ascii="Aptos" w:hAnsi="Aptos"/>
        </w:rPr>
        <w:t xml:space="preserve"> Regular consumers looking to declutter homes, sell items they no longer need, or generate extra income through reselling. This segment includes occasional sellers who list items sporadically and power users who regularly flip items for profit.</w:t>
      </w:r>
    </w:p>
    <w:p w14:paraId="3A8008D9" w14:textId="77777777" w:rsidR="00550B7E" w:rsidRPr="00550B7E" w:rsidRDefault="00550B7E" w:rsidP="00550B7E">
      <w:pPr>
        <w:rPr>
          <w:rFonts w:ascii="Aptos" w:hAnsi="Aptos"/>
        </w:rPr>
      </w:pPr>
      <w:r w:rsidRPr="00550B7E">
        <w:rPr>
          <w:rFonts w:ascii="Aptos" w:hAnsi="Aptos"/>
          <w:b/>
          <w:bCs/>
        </w:rPr>
        <w:t>Local Buyers:</w:t>
      </w:r>
      <w:r w:rsidRPr="00550B7E">
        <w:rPr>
          <w:rFonts w:ascii="Aptos" w:hAnsi="Aptos"/>
        </w:rPr>
        <w:t xml:space="preserve"> Cost-conscious consumers seeking bargains on used goods, environmentally conscious shoppers interested in extending product lifecycles, and collectors looking for specific vintage or hard-to-find items.</w:t>
      </w:r>
    </w:p>
    <w:p w14:paraId="5CE042EC" w14:textId="77777777" w:rsidR="00550B7E" w:rsidRPr="00550B7E" w:rsidRDefault="00550B7E" w:rsidP="00550B7E">
      <w:pPr>
        <w:rPr>
          <w:rFonts w:ascii="Aptos" w:hAnsi="Aptos"/>
        </w:rPr>
      </w:pPr>
      <w:r w:rsidRPr="00550B7E">
        <w:rPr>
          <w:rFonts w:ascii="Aptos" w:hAnsi="Aptos"/>
          <w:b/>
          <w:bCs/>
        </w:rPr>
        <w:t>Verified Dealers:</w:t>
      </w:r>
      <w:r w:rsidRPr="00550B7E">
        <w:rPr>
          <w:rFonts w:ascii="Aptos" w:hAnsi="Aptos"/>
        </w:rPr>
        <w:t xml:space="preserve"> Professional sellers including small businesses, independent retailers, and high-volume individual sellers who treat </w:t>
      </w:r>
      <w:proofErr w:type="spellStart"/>
      <w:r w:rsidRPr="00550B7E">
        <w:rPr>
          <w:rFonts w:ascii="Aptos" w:hAnsi="Aptos"/>
        </w:rPr>
        <w:t>OfferUp</w:t>
      </w:r>
      <w:proofErr w:type="spellEnd"/>
      <w:r w:rsidRPr="00550B7E">
        <w:rPr>
          <w:rFonts w:ascii="Aptos" w:hAnsi="Aptos"/>
        </w:rPr>
        <w:t xml:space="preserve"> as a significant sales channel. This segment has grown substantially and represents a key revenue opportunity.</w:t>
      </w:r>
    </w:p>
    <w:p w14:paraId="26F7F56F" w14:textId="77777777" w:rsidR="00550B7E" w:rsidRPr="00550B7E" w:rsidRDefault="00550B7E" w:rsidP="00550B7E">
      <w:pPr>
        <w:rPr>
          <w:rFonts w:ascii="Aptos" w:hAnsi="Aptos"/>
        </w:rPr>
      </w:pPr>
    </w:p>
    <w:p w14:paraId="00C76E98" w14:textId="77777777" w:rsidR="00550B7E" w:rsidRPr="00550B7E" w:rsidRDefault="00550B7E" w:rsidP="00550B7E">
      <w:pPr>
        <w:rPr>
          <w:rFonts w:ascii="Aptos" w:hAnsi="Aptos"/>
          <w:b/>
          <w:bCs/>
          <w:color w:val="EE0000"/>
          <w:sz w:val="32"/>
          <w:szCs w:val="32"/>
          <w:u w:val="single"/>
        </w:rPr>
      </w:pPr>
      <w:r w:rsidRPr="00550B7E">
        <w:rPr>
          <w:rFonts w:ascii="Aptos" w:hAnsi="Aptos"/>
          <w:b/>
          <w:bCs/>
          <w:color w:val="EE0000"/>
          <w:sz w:val="32"/>
          <w:szCs w:val="32"/>
          <w:u w:val="single"/>
        </w:rPr>
        <w:t>Channels</w:t>
      </w:r>
    </w:p>
    <w:p w14:paraId="7DEA77E2" w14:textId="77777777" w:rsidR="00550B7E" w:rsidRPr="00550B7E" w:rsidRDefault="00550B7E" w:rsidP="00550B7E">
      <w:pPr>
        <w:rPr>
          <w:rFonts w:ascii="Aptos" w:hAnsi="Aptos"/>
        </w:rPr>
      </w:pPr>
      <w:r w:rsidRPr="00550B7E">
        <w:rPr>
          <w:rFonts w:ascii="Aptos" w:hAnsi="Aptos"/>
        </w:rPr>
        <w:t>OfferUp’s channel strategy is deliberately focused and streamlined:</w:t>
      </w:r>
    </w:p>
    <w:p w14:paraId="315033AD" w14:textId="77777777" w:rsidR="00550B7E" w:rsidRPr="00550B7E" w:rsidRDefault="00550B7E" w:rsidP="00550B7E">
      <w:pPr>
        <w:rPr>
          <w:rFonts w:ascii="Aptos" w:hAnsi="Aptos"/>
        </w:rPr>
      </w:pPr>
      <w:r w:rsidRPr="00550B7E">
        <w:rPr>
          <w:rFonts w:ascii="Aptos" w:hAnsi="Aptos"/>
          <w:b/>
          <w:bCs/>
        </w:rPr>
        <w:t>Mobile Application:</w:t>
      </w:r>
      <w:r w:rsidRPr="00550B7E">
        <w:rPr>
          <w:rFonts w:ascii="Aptos" w:hAnsi="Aptos"/>
        </w:rPr>
        <w:t xml:space="preserve"> The primary channel serving over 90% of users, available on iOS and Android platforms with continuous updates and feature enhancements.</w:t>
      </w:r>
    </w:p>
    <w:p w14:paraId="6CDB3EA0" w14:textId="77777777" w:rsidR="00550B7E" w:rsidRPr="00550B7E" w:rsidRDefault="00550B7E" w:rsidP="00550B7E">
      <w:pPr>
        <w:rPr>
          <w:rFonts w:ascii="Aptos" w:hAnsi="Aptos"/>
        </w:rPr>
      </w:pPr>
      <w:r w:rsidRPr="00550B7E">
        <w:rPr>
          <w:rFonts w:ascii="Aptos" w:hAnsi="Aptos"/>
          <w:b/>
          <w:bCs/>
        </w:rPr>
        <w:t>Website Platform:</w:t>
      </w:r>
      <w:r w:rsidRPr="00550B7E">
        <w:rPr>
          <w:rFonts w:ascii="Aptos" w:hAnsi="Aptos"/>
        </w:rPr>
        <w:t xml:space="preserve"> Secondary channel </w:t>
      </w:r>
      <w:proofErr w:type="gramStart"/>
      <w:r w:rsidRPr="00550B7E">
        <w:rPr>
          <w:rFonts w:ascii="Aptos" w:hAnsi="Aptos"/>
        </w:rPr>
        <w:t>providing</w:t>
      </w:r>
      <w:proofErr w:type="gramEnd"/>
      <w:r w:rsidRPr="00550B7E">
        <w:rPr>
          <w:rFonts w:ascii="Aptos" w:hAnsi="Aptos"/>
        </w:rPr>
        <w:t xml:space="preserve"> desktop access for users who prefer larger screens for browsing or managing multiple listings.</w:t>
      </w:r>
    </w:p>
    <w:p w14:paraId="31FE649B" w14:textId="36C65484" w:rsidR="00550B7E" w:rsidRPr="00550B7E" w:rsidRDefault="00550B7E" w:rsidP="00550B7E">
      <w:pPr>
        <w:rPr>
          <w:rFonts w:ascii="Aptos" w:hAnsi="Aptos"/>
        </w:rPr>
      </w:pPr>
      <w:r w:rsidRPr="00550B7E">
        <w:rPr>
          <w:rFonts w:ascii="Aptos" w:hAnsi="Aptos"/>
          <w:b/>
          <w:bCs/>
        </w:rPr>
        <w:t>Shipping Integration:</w:t>
      </w:r>
      <w:r w:rsidRPr="00550B7E">
        <w:rPr>
          <w:rFonts w:ascii="Aptos" w:hAnsi="Aptos"/>
        </w:rPr>
        <w:t xml:space="preserve"> Partnership with shipping providers enables nationwide transactions, expanding the platform’s reach beyond local markets.</w:t>
      </w:r>
      <w:r>
        <w:rPr>
          <w:rFonts w:ascii="Aptos" w:hAnsi="Aptos"/>
        </w:rPr>
        <w:t xml:space="preserve"> </w:t>
      </w:r>
      <w:r w:rsidRPr="00550B7E">
        <w:rPr>
          <w:rFonts w:ascii="Aptos" w:hAnsi="Aptos"/>
          <w:color w:val="EE0000"/>
        </w:rPr>
        <w:t>{ ADD ON }</w:t>
      </w:r>
    </w:p>
    <w:p w14:paraId="67876C95" w14:textId="77777777" w:rsidR="00550B7E" w:rsidRDefault="00550B7E">
      <w:pPr>
        <w:rPr>
          <w:rFonts w:ascii="Aptos" w:hAnsi="Aptos"/>
        </w:rPr>
      </w:pPr>
    </w:p>
    <w:p w14:paraId="0199B42D" w14:textId="77777777" w:rsidR="001A12E8" w:rsidRPr="001A12E8" w:rsidRDefault="001A12E8" w:rsidP="001A12E8">
      <w:pPr>
        <w:rPr>
          <w:rFonts w:ascii="Aptos" w:hAnsi="Aptos"/>
          <w:b/>
          <w:bCs/>
          <w:color w:val="EE0000"/>
          <w:sz w:val="32"/>
          <w:szCs w:val="32"/>
          <w:u w:val="single"/>
        </w:rPr>
      </w:pPr>
      <w:r w:rsidRPr="001A12E8">
        <w:rPr>
          <w:rFonts w:ascii="Aptos" w:hAnsi="Aptos"/>
          <w:b/>
          <w:bCs/>
          <w:color w:val="EE0000"/>
          <w:sz w:val="32"/>
          <w:szCs w:val="32"/>
          <w:u w:val="single"/>
        </w:rPr>
        <w:t>Customer Relationships</w:t>
      </w:r>
    </w:p>
    <w:p w14:paraId="00A1C9EA" w14:textId="77777777" w:rsidR="001A12E8" w:rsidRPr="001A12E8" w:rsidRDefault="001A12E8" w:rsidP="001A12E8">
      <w:pPr>
        <w:rPr>
          <w:rFonts w:ascii="Aptos" w:hAnsi="Aptos"/>
        </w:rPr>
      </w:pPr>
      <w:proofErr w:type="spellStart"/>
      <w:r w:rsidRPr="001A12E8">
        <w:rPr>
          <w:rFonts w:ascii="Aptos" w:hAnsi="Aptos"/>
        </w:rPr>
        <w:t>OfferUp</w:t>
      </w:r>
      <w:proofErr w:type="spellEnd"/>
      <w:r w:rsidRPr="001A12E8">
        <w:rPr>
          <w:rFonts w:ascii="Aptos" w:hAnsi="Aptos"/>
        </w:rPr>
        <w:t xml:space="preserve"> facilitates relationships between buyers and sellers while maintaining platform oversight:</w:t>
      </w:r>
    </w:p>
    <w:p w14:paraId="79737D6C" w14:textId="77777777" w:rsidR="001A12E8" w:rsidRPr="001A12E8" w:rsidRDefault="001A12E8" w:rsidP="001A12E8">
      <w:pPr>
        <w:rPr>
          <w:rFonts w:ascii="Aptos" w:hAnsi="Aptos"/>
        </w:rPr>
      </w:pPr>
      <w:r w:rsidRPr="001A12E8">
        <w:rPr>
          <w:rFonts w:ascii="Aptos" w:hAnsi="Aptos"/>
          <w:b/>
          <w:bCs/>
        </w:rPr>
        <w:t>Peer-to-Peer Communication:</w:t>
      </w:r>
      <w:r w:rsidRPr="001A12E8">
        <w:rPr>
          <w:rFonts w:ascii="Aptos" w:hAnsi="Aptos"/>
        </w:rPr>
        <w:t xml:space="preserve"> Built-in messaging system allows direct negotiation between buyers and sellers, with </w:t>
      </w:r>
      <w:proofErr w:type="spellStart"/>
      <w:r w:rsidRPr="001A12E8">
        <w:rPr>
          <w:rFonts w:ascii="Aptos" w:hAnsi="Aptos"/>
        </w:rPr>
        <w:t>OfferUp</w:t>
      </w:r>
      <w:proofErr w:type="spellEnd"/>
      <w:r w:rsidRPr="001A12E8">
        <w:rPr>
          <w:rFonts w:ascii="Aptos" w:hAnsi="Aptos"/>
        </w:rPr>
        <w:t xml:space="preserve"> monitoring for safety and policy compliance.</w:t>
      </w:r>
    </w:p>
    <w:p w14:paraId="5E9F95AA" w14:textId="77777777" w:rsidR="001A12E8" w:rsidRPr="001A12E8" w:rsidRDefault="001A12E8" w:rsidP="001A12E8">
      <w:pPr>
        <w:rPr>
          <w:rFonts w:ascii="Aptos" w:hAnsi="Aptos"/>
        </w:rPr>
      </w:pPr>
      <w:r w:rsidRPr="001A12E8">
        <w:rPr>
          <w:rFonts w:ascii="Aptos" w:hAnsi="Aptos"/>
          <w:b/>
          <w:bCs/>
        </w:rPr>
        <w:t>Community Building:</w:t>
      </w:r>
      <w:r w:rsidRPr="001A12E8">
        <w:rPr>
          <w:rFonts w:ascii="Aptos" w:hAnsi="Aptos"/>
        </w:rPr>
        <w:t xml:space="preserve"> Features like user profiles, ratings, and reviews create a sense of community and accountability among users.</w:t>
      </w:r>
    </w:p>
    <w:p w14:paraId="2B3D774C" w14:textId="77777777" w:rsidR="001A12E8" w:rsidRPr="001A12E8" w:rsidRDefault="001A12E8" w:rsidP="001A12E8">
      <w:pPr>
        <w:rPr>
          <w:rFonts w:ascii="Aptos" w:hAnsi="Aptos"/>
        </w:rPr>
      </w:pPr>
      <w:r w:rsidRPr="001A12E8">
        <w:rPr>
          <w:rFonts w:ascii="Aptos" w:hAnsi="Aptos"/>
          <w:b/>
          <w:bCs/>
        </w:rPr>
        <w:t>Customer Support:</w:t>
      </w:r>
      <w:r w:rsidRPr="001A12E8">
        <w:rPr>
          <w:rFonts w:ascii="Aptos" w:hAnsi="Aptos"/>
        </w:rPr>
        <w:t xml:space="preserve"> Dedicated support team handles disputes, provides guidance on platform policies, and assists with technical issues.</w:t>
      </w:r>
    </w:p>
    <w:p w14:paraId="70165E98" w14:textId="547EC4AC" w:rsidR="001A12E8" w:rsidRDefault="001A12E8" w:rsidP="001A12E8">
      <w:pPr>
        <w:rPr>
          <w:rFonts w:ascii="Aptos" w:hAnsi="Aptos"/>
        </w:rPr>
      </w:pPr>
      <w:r w:rsidRPr="001A12E8">
        <w:rPr>
          <w:rFonts w:ascii="Aptos" w:hAnsi="Aptos"/>
          <w:b/>
          <w:bCs/>
        </w:rPr>
        <w:t>Safety Initiatives:</w:t>
      </w:r>
      <w:r w:rsidRPr="001A12E8">
        <w:rPr>
          <w:rFonts w:ascii="Aptos" w:hAnsi="Aptos"/>
        </w:rPr>
        <w:t xml:space="preserve"> Continuous investment in fraud prevention, user verification, and community safety programs </w:t>
      </w:r>
      <w:r w:rsidRPr="001A12E8">
        <w:rPr>
          <w:rFonts w:ascii="Aptos" w:hAnsi="Aptos"/>
        </w:rPr>
        <w:t>build</w:t>
      </w:r>
      <w:r w:rsidRPr="001A12E8">
        <w:rPr>
          <w:rFonts w:ascii="Aptos" w:hAnsi="Aptos"/>
        </w:rPr>
        <w:t xml:space="preserve"> trust and </w:t>
      </w:r>
      <w:proofErr w:type="gramStart"/>
      <w:r w:rsidRPr="001A12E8">
        <w:rPr>
          <w:rFonts w:ascii="Aptos" w:hAnsi="Aptos"/>
        </w:rPr>
        <w:t>encourages</w:t>
      </w:r>
      <w:proofErr w:type="gramEnd"/>
      <w:r w:rsidRPr="001A12E8">
        <w:rPr>
          <w:rFonts w:ascii="Aptos" w:hAnsi="Aptos"/>
        </w:rPr>
        <w:t xml:space="preserve"> repeat usage.</w:t>
      </w:r>
    </w:p>
    <w:p w14:paraId="6130E263" w14:textId="77777777" w:rsidR="001A12E8" w:rsidRDefault="001A12E8" w:rsidP="001A12E8">
      <w:pPr>
        <w:rPr>
          <w:rFonts w:ascii="Aptos" w:hAnsi="Aptos"/>
        </w:rPr>
      </w:pPr>
    </w:p>
    <w:p w14:paraId="7912978A" w14:textId="77777777" w:rsidR="001A12E8" w:rsidRPr="001A12E8" w:rsidRDefault="001A12E8" w:rsidP="001A12E8">
      <w:pPr>
        <w:rPr>
          <w:rFonts w:ascii="Aptos" w:hAnsi="Aptos"/>
          <w:b/>
          <w:bCs/>
          <w:color w:val="EE0000"/>
          <w:sz w:val="32"/>
          <w:szCs w:val="32"/>
          <w:u w:val="single"/>
        </w:rPr>
      </w:pPr>
      <w:r w:rsidRPr="001A12E8">
        <w:rPr>
          <w:rFonts w:ascii="Aptos" w:hAnsi="Aptos"/>
          <w:b/>
          <w:bCs/>
          <w:color w:val="EE0000"/>
          <w:sz w:val="32"/>
          <w:szCs w:val="32"/>
          <w:u w:val="single"/>
        </w:rPr>
        <w:t>Revenue Streams</w:t>
      </w:r>
    </w:p>
    <w:p w14:paraId="594C7361" w14:textId="234FDA98" w:rsidR="001A12E8" w:rsidRPr="001A12E8" w:rsidRDefault="001A12E8" w:rsidP="001A12E8">
      <w:pPr>
        <w:rPr>
          <w:rFonts w:ascii="Aptos" w:hAnsi="Aptos"/>
        </w:rPr>
      </w:pPr>
      <w:r w:rsidRPr="001A12E8">
        <w:rPr>
          <w:rFonts w:ascii="Aptos" w:hAnsi="Aptos"/>
        </w:rPr>
        <w:t>The platform has developed multiple revenue streams:</w:t>
      </w:r>
    </w:p>
    <w:p w14:paraId="62E96D2C" w14:textId="60567178" w:rsidR="001A12E8" w:rsidRPr="001A12E8" w:rsidRDefault="001A12E8" w:rsidP="001A12E8">
      <w:pPr>
        <w:rPr>
          <w:rFonts w:ascii="Aptos" w:hAnsi="Aptos"/>
        </w:rPr>
      </w:pPr>
      <w:r w:rsidRPr="001A12E8">
        <w:rPr>
          <w:rFonts w:ascii="Aptos" w:hAnsi="Aptos"/>
          <w:b/>
          <w:bCs/>
        </w:rPr>
        <w:t>Transaction Fees:</w:t>
      </w:r>
      <w:r w:rsidRPr="001A12E8">
        <w:rPr>
          <w:rFonts w:ascii="Aptos" w:hAnsi="Aptos"/>
        </w:rPr>
        <w:t xml:space="preserve"> </w:t>
      </w:r>
      <w:proofErr w:type="spellStart"/>
      <w:r w:rsidRPr="001A12E8">
        <w:rPr>
          <w:rFonts w:ascii="Aptos" w:hAnsi="Aptos"/>
        </w:rPr>
        <w:t>OfferUp</w:t>
      </w:r>
      <w:proofErr w:type="spellEnd"/>
      <w:r w:rsidRPr="001A12E8">
        <w:rPr>
          <w:rFonts w:ascii="Aptos" w:hAnsi="Aptos"/>
        </w:rPr>
        <w:t xml:space="preserve"> charges sellers fees on shipped items, typically a minimum of $1.99 or 12.9% of the sale price, whichever is higher.</w:t>
      </w:r>
      <w:r>
        <w:rPr>
          <w:rFonts w:ascii="Aptos" w:hAnsi="Aptos"/>
        </w:rPr>
        <w:t xml:space="preserve"> </w:t>
      </w:r>
      <w:r w:rsidRPr="00550B7E">
        <w:rPr>
          <w:rFonts w:ascii="Aptos" w:hAnsi="Aptos"/>
          <w:color w:val="EE0000"/>
        </w:rPr>
        <w:t>{ ADD ON }</w:t>
      </w:r>
    </w:p>
    <w:p w14:paraId="300E22A7" w14:textId="77777777" w:rsidR="001A12E8" w:rsidRPr="001A12E8" w:rsidRDefault="001A12E8" w:rsidP="001A12E8">
      <w:pPr>
        <w:rPr>
          <w:rFonts w:ascii="Aptos" w:hAnsi="Aptos"/>
        </w:rPr>
      </w:pPr>
      <w:r w:rsidRPr="001A12E8">
        <w:rPr>
          <w:rFonts w:ascii="Aptos" w:hAnsi="Aptos"/>
          <w:b/>
          <w:bCs/>
        </w:rPr>
        <w:t>Promoted Listings:</w:t>
      </w:r>
      <w:r w:rsidRPr="001A12E8">
        <w:rPr>
          <w:rFonts w:ascii="Aptos" w:hAnsi="Aptos"/>
        </w:rPr>
        <w:t xml:space="preserve"> Sellers can pay to increase their listing visibility through various promotion options.</w:t>
      </w:r>
    </w:p>
    <w:p w14:paraId="29542933" w14:textId="77777777" w:rsidR="001A12E8" w:rsidRPr="001A12E8" w:rsidRDefault="001A12E8" w:rsidP="001A12E8">
      <w:pPr>
        <w:rPr>
          <w:rFonts w:ascii="Aptos" w:hAnsi="Aptos"/>
        </w:rPr>
      </w:pPr>
      <w:r w:rsidRPr="001A12E8">
        <w:rPr>
          <w:rFonts w:ascii="Aptos" w:hAnsi="Aptos"/>
          <w:b/>
          <w:bCs/>
        </w:rPr>
        <w:t>Verified Merchant Program:</w:t>
      </w:r>
      <w:r w:rsidRPr="001A12E8">
        <w:rPr>
          <w:rFonts w:ascii="Aptos" w:hAnsi="Aptos"/>
        </w:rPr>
        <w:t xml:space="preserve"> Professional sellers pay for verification status and access to advanced selling tools.</w:t>
      </w:r>
    </w:p>
    <w:p w14:paraId="1CBD5CC6" w14:textId="77777777" w:rsidR="001A12E8" w:rsidRPr="001A12E8" w:rsidRDefault="001A12E8" w:rsidP="001A12E8">
      <w:pPr>
        <w:rPr>
          <w:rFonts w:ascii="Aptos" w:hAnsi="Aptos"/>
        </w:rPr>
      </w:pPr>
      <w:r w:rsidRPr="001A12E8">
        <w:rPr>
          <w:rFonts w:ascii="Aptos" w:hAnsi="Aptos"/>
          <w:b/>
          <w:bCs/>
        </w:rPr>
        <w:t>Advertising and Partnerships:</w:t>
      </w:r>
      <w:r w:rsidRPr="001A12E8">
        <w:rPr>
          <w:rFonts w:ascii="Aptos" w:hAnsi="Aptos"/>
        </w:rPr>
        <w:t xml:space="preserve"> Revenue from strategic partnerships and potential advertising placements.</w:t>
      </w:r>
    </w:p>
    <w:p w14:paraId="17A010C8" w14:textId="77777777" w:rsidR="001A12E8" w:rsidRDefault="001A12E8" w:rsidP="001A12E8">
      <w:pPr>
        <w:rPr>
          <w:rFonts w:ascii="Aptos" w:hAnsi="Aptos"/>
        </w:rPr>
      </w:pPr>
    </w:p>
    <w:p w14:paraId="2157D93A" w14:textId="77777777" w:rsidR="001A12E8" w:rsidRPr="001A12E8" w:rsidRDefault="001A12E8" w:rsidP="001A12E8">
      <w:pPr>
        <w:rPr>
          <w:rFonts w:ascii="Aptos" w:hAnsi="Aptos"/>
          <w:b/>
          <w:bCs/>
          <w:color w:val="EE0000"/>
          <w:sz w:val="32"/>
          <w:szCs w:val="32"/>
          <w:u w:val="single"/>
        </w:rPr>
      </w:pPr>
      <w:r w:rsidRPr="001A12E8">
        <w:rPr>
          <w:rFonts w:ascii="Aptos" w:hAnsi="Aptos"/>
          <w:b/>
          <w:bCs/>
          <w:color w:val="EE0000"/>
          <w:sz w:val="32"/>
          <w:szCs w:val="32"/>
          <w:u w:val="single"/>
        </w:rPr>
        <w:t>Key Resources</w:t>
      </w:r>
    </w:p>
    <w:p w14:paraId="423548C2" w14:textId="77777777" w:rsidR="001A12E8" w:rsidRPr="001A12E8" w:rsidRDefault="001A12E8" w:rsidP="001A12E8">
      <w:pPr>
        <w:rPr>
          <w:rFonts w:ascii="Aptos" w:hAnsi="Aptos"/>
        </w:rPr>
      </w:pPr>
      <w:r w:rsidRPr="001A12E8">
        <w:rPr>
          <w:rFonts w:ascii="Aptos" w:hAnsi="Aptos"/>
        </w:rPr>
        <w:t>OfferUp’s most valuable resources include:</w:t>
      </w:r>
    </w:p>
    <w:p w14:paraId="3A650F9A" w14:textId="77777777" w:rsidR="001A12E8" w:rsidRPr="001A12E8" w:rsidRDefault="001A12E8" w:rsidP="001A12E8">
      <w:pPr>
        <w:rPr>
          <w:rFonts w:ascii="Aptos" w:hAnsi="Aptos"/>
        </w:rPr>
      </w:pPr>
      <w:r w:rsidRPr="001A12E8">
        <w:rPr>
          <w:rFonts w:ascii="Aptos" w:hAnsi="Aptos"/>
          <w:b/>
          <w:bCs/>
        </w:rPr>
        <w:t>User Base:</w:t>
      </w:r>
      <w:r w:rsidRPr="001A12E8">
        <w:rPr>
          <w:rFonts w:ascii="Aptos" w:hAnsi="Aptos"/>
        </w:rPr>
        <w:t xml:space="preserve"> The network effect created by millions of active buyers and sellers is OfferUp’s most critical asset.</w:t>
      </w:r>
    </w:p>
    <w:p w14:paraId="5214547F" w14:textId="77777777" w:rsidR="001A12E8" w:rsidRPr="001A12E8" w:rsidRDefault="001A12E8" w:rsidP="001A12E8">
      <w:pPr>
        <w:rPr>
          <w:rFonts w:ascii="Aptos" w:hAnsi="Aptos"/>
        </w:rPr>
      </w:pPr>
      <w:r w:rsidRPr="001A12E8">
        <w:rPr>
          <w:rFonts w:ascii="Aptos" w:hAnsi="Aptos"/>
          <w:b/>
          <w:bCs/>
        </w:rPr>
        <w:t>Technology Platform:</w:t>
      </w:r>
      <w:r w:rsidRPr="001A12E8">
        <w:rPr>
          <w:rFonts w:ascii="Aptos" w:hAnsi="Aptos"/>
        </w:rPr>
        <w:t xml:space="preserve"> Sophisticated mobile application, backend infrastructure, and algorithms for search, recommendations, and fraud detection.</w:t>
      </w:r>
    </w:p>
    <w:p w14:paraId="70FA65E6" w14:textId="77777777" w:rsidR="001A12E8" w:rsidRPr="001A12E8" w:rsidRDefault="001A12E8" w:rsidP="001A12E8">
      <w:pPr>
        <w:rPr>
          <w:rFonts w:ascii="Aptos" w:hAnsi="Aptos"/>
        </w:rPr>
      </w:pPr>
      <w:r w:rsidRPr="001A12E8">
        <w:rPr>
          <w:rFonts w:ascii="Aptos" w:hAnsi="Aptos"/>
          <w:b/>
          <w:bCs/>
        </w:rPr>
        <w:t>Brand Recognition:</w:t>
      </w:r>
      <w:r w:rsidRPr="001A12E8">
        <w:rPr>
          <w:rFonts w:ascii="Aptos" w:hAnsi="Aptos"/>
        </w:rPr>
        <w:t xml:space="preserve"> Strong brand presence in the mobile marketplace category with high user awareness and trust.</w:t>
      </w:r>
    </w:p>
    <w:p w14:paraId="5124199F" w14:textId="77777777" w:rsidR="001A12E8" w:rsidRPr="001A12E8" w:rsidRDefault="001A12E8" w:rsidP="001A12E8">
      <w:pPr>
        <w:rPr>
          <w:rFonts w:ascii="Aptos" w:hAnsi="Aptos"/>
        </w:rPr>
      </w:pPr>
      <w:r w:rsidRPr="001A12E8">
        <w:rPr>
          <w:rFonts w:ascii="Aptos" w:hAnsi="Aptos"/>
          <w:b/>
          <w:bCs/>
        </w:rPr>
        <w:t>Data and Analytics:</w:t>
      </w:r>
      <w:r w:rsidRPr="001A12E8">
        <w:rPr>
          <w:rFonts w:ascii="Aptos" w:hAnsi="Aptos"/>
        </w:rPr>
        <w:t xml:space="preserve"> Valuable insights into user behavior, pricing trends, and market demand patterns.</w:t>
      </w:r>
    </w:p>
    <w:p w14:paraId="52100A21" w14:textId="77777777" w:rsidR="001A12E8" w:rsidRPr="001A12E8" w:rsidRDefault="001A12E8" w:rsidP="001A12E8">
      <w:pPr>
        <w:rPr>
          <w:rFonts w:ascii="Aptos" w:hAnsi="Aptos"/>
        </w:rPr>
      </w:pPr>
    </w:p>
    <w:p w14:paraId="1F0A5E07" w14:textId="77777777" w:rsidR="001A12E8" w:rsidRPr="001A12E8" w:rsidRDefault="001A12E8" w:rsidP="001A12E8">
      <w:pPr>
        <w:rPr>
          <w:rFonts w:ascii="Aptos" w:hAnsi="Aptos"/>
          <w:b/>
          <w:bCs/>
          <w:color w:val="EE0000"/>
          <w:sz w:val="32"/>
          <w:szCs w:val="32"/>
        </w:rPr>
      </w:pPr>
      <w:r w:rsidRPr="001A12E8">
        <w:rPr>
          <w:rFonts w:ascii="Aptos" w:hAnsi="Aptos"/>
          <w:b/>
          <w:bCs/>
          <w:color w:val="EE0000"/>
          <w:sz w:val="32"/>
          <w:szCs w:val="32"/>
        </w:rPr>
        <w:t>Key Activities</w:t>
      </w:r>
    </w:p>
    <w:p w14:paraId="6BC60590" w14:textId="77777777" w:rsidR="001A12E8" w:rsidRPr="001A12E8" w:rsidRDefault="001A12E8" w:rsidP="001A12E8">
      <w:pPr>
        <w:rPr>
          <w:rFonts w:ascii="Aptos" w:hAnsi="Aptos"/>
        </w:rPr>
      </w:pPr>
      <w:r w:rsidRPr="001A12E8">
        <w:rPr>
          <w:rFonts w:ascii="Aptos" w:hAnsi="Aptos"/>
        </w:rPr>
        <w:t>OfferUp’s core operational activities focus on:</w:t>
      </w:r>
    </w:p>
    <w:p w14:paraId="26D0490B" w14:textId="77777777" w:rsidR="001A12E8" w:rsidRPr="001A12E8" w:rsidRDefault="001A12E8" w:rsidP="001A12E8">
      <w:pPr>
        <w:numPr>
          <w:ilvl w:val="0"/>
          <w:numId w:val="2"/>
        </w:numPr>
        <w:rPr>
          <w:rFonts w:ascii="Aptos" w:hAnsi="Aptos"/>
        </w:rPr>
      </w:pPr>
      <w:r w:rsidRPr="001A12E8">
        <w:rPr>
          <w:rFonts w:ascii="Aptos" w:hAnsi="Aptos"/>
          <w:b/>
          <w:bCs/>
        </w:rPr>
        <w:t>Platform Development:</w:t>
      </w:r>
      <w:r w:rsidRPr="001A12E8">
        <w:rPr>
          <w:rFonts w:ascii="Aptos" w:hAnsi="Aptos"/>
        </w:rPr>
        <w:t> Continuous improvement of mobile and web applications, including new features and performance optimization.</w:t>
      </w:r>
    </w:p>
    <w:p w14:paraId="1F8EFBD9" w14:textId="77777777" w:rsidR="001A12E8" w:rsidRPr="001A12E8" w:rsidRDefault="001A12E8" w:rsidP="001A12E8">
      <w:pPr>
        <w:numPr>
          <w:ilvl w:val="0"/>
          <w:numId w:val="2"/>
        </w:numPr>
        <w:rPr>
          <w:rFonts w:ascii="Aptos" w:hAnsi="Aptos"/>
        </w:rPr>
      </w:pPr>
      <w:r w:rsidRPr="001A12E8">
        <w:rPr>
          <w:rFonts w:ascii="Aptos" w:hAnsi="Aptos"/>
          <w:b/>
          <w:bCs/>
        </w:rPr>
        <w:t>User Acquisition and Retention:</w:t>
      </w:r>
      <w:r w:rsidRPr="001A12E8">
        <w:rPr>
          <w:rFonts w:ascii="Aptos" w:hAnsi="Aptos"/>
        </w:rPr>
        <w:t> Marketing campaigns, referral programs, and user experience enhancements to grow and maintain the user base.</w:t>
      </w:r>
    </w:p>
    <w:p w14:paraId="4B6066EF" w14:textId="77777777" w:rsidR="001A12E8" w:rsidRPr="001A12E8" w:rsidRDefault="001A12E8" w:rsidP="001A12E8">
      <w:pPr>
        <w:numPr>
          <w:ilvl w:val="0"/>
          <w:numId w:val="2"/>
        </w:numPr>
        <w:rPr>
          <w:rFonts w:ascii="Aptos" w:hAnsi="Aptos"/>
        </w:rPr>
      </w:pPr>
      <w:r w:rsidRPr="001A12E8">
        <w:rPr>
          <w:rFonts w:ascii="Aptos" w:hAnsi="Aptos"/>
          <w:b/>
          <w:bCs/>
        </w:rPr>
        <w:t>Trust and Safety:</w:t>
      </w:r>
      <w:r w:rsidRPr="001A12E8">
        <w:rPr>
          <w:rFonts w:ascii="Aptos" w:hAnsi="Aptos"/>
        </w:rPr>
        <w:t> Fraud prevention, user verification, policy enforcement, and community safety initiatives.</w:t>
      </w:r>
    </w:p>
    <w:p w14:paraId="4C59B404" w14:textId="77777777" w:rsidR="001A12E8" w:rsidRDefault="001A12E8" w:rsidP="001A12E8">
      <w:pPr>
        <w:numPr>
          <w:ilvl w:val="0"/>
          <w:numId w:val="2"/>
        </w:numPr>
        <w:rPr>
          <w:rFonts w:ascii="Aptos" w:hAnsi="Aptos"/>
        </w:rPr>
      </w:pPr>
      <w:r w:rsidRPr="001A12E8">
        <w:rPr>
          <w:rFonts w:ascii="Aptos" w:hAnsi="Aptos"/>
          <w:b/>
          <w:bCs/>
        </w:rPr>
        <w:t>Customer Support:</w:t>
      </w:r>
      <w:r w:rsidRPr="001A12E8">
        <w:rPr>
          <w:rFonts w:ascii="Aptos" w:hAnsi="Aptos"/>
        </w:rPr>
        <w:t> </w:t>
      </w:r>
      <w:proofErr w:type="gramStart"/>
      <w:r w:rsidRPr="001A12E8">
        <w:rPr>
          <w:rFonts w:ascii="Aptos" w:hAnsi="Aptos"/>
        </w:rPr>
        <w:t>Providing assistance to</w:t>
      </w:r>
      <w:proofErr w:type="gramEnd"/>
      <w:r w:rsidRPr="001A12E8">
        <w:rPr>
          <w:rFonts w:ascii="Aptos" w:hAnsi="Aptos"/>
        </w:rPr>
        <w:t xml:space="preserve"> users, resolving disputes, and maintaining high satisfaction levels.</w:t>
      </w:r>
    </w:p>
    <w:p w14:paraId="1EFA7B61" w14:textId="77777777" w:rsidR="001A12E8" w:rsidRDefault="001A12E8" w:rsidP="001A12E8">
      <w:pPr>
        <w:rPr>
          <w:rFonts w:ascii="Aptos" w:hAnsi="Aptos"/>
        </w:rPr>
      </w:pPr>
    </w:p>
    <w:p w14:paraId="0BD57410" w14:textId="77777777" w:rsidR="001A12E8" w:rsidRPr="001A12E8" w:rsidRDefault="001A12E8" w:rsidP="001A12E8">
      <w:pPr>
        <w:rPr>
          <w:rFonts w:ascii="Aptos" w:hAnsi="Aptos"/>
          <w:b/>
          <w:bCs/>
          <w:color w:val="EE0000"/>
          <w:sz w:val="32"/>
          <w:szCs w:val="32"/>
        </w:rPr>
      </w:pPr>
      <w:r w:rsidRPr="001A12E8">
        <w:rPr>
          <w:rFonts w:ascii="Aptos" w:hAnsi="Aptos"/>
          <w:b/>
          <w:bCs/>
          <w:color w:val="EE0000"/>
          <w:sz w:val="32"/>
          <w:szCs w:val="32"/>
        </w:rPr>
        <w:t>Key Partnerships</w:t>
      </w:r>
    </w:p>
    <w:p w14:paraId="16D246CF" w14:textId="77777777" w:rsidR="001A12E8" w:rsidRPr="001A12E8" w:rsidRDefault="001A12E8" w:rsidP="001A12E8">
      <w:pPr>
        <w:rPr>
          <w:rFonts w:ascii="Aptos" w:hAnsi="Aptos"/>
        </w:rPr>
      </w:pPr>
      <w:r w:rsidRPr="001A12E8">
        <w:rPr>
          <w:rFonts w:ascii="Aptos" w:hAnsi="Aptos"/>
        </w:rPr>
        <w:t>Strategic partnerships enable OfferUp’s expansion and service enhancement:</w:t>
      </w:r>
    </w:p>
    <w:p w14:paraId="594AD617" w14:textId="1E8A80F9" w:rsidR="001A12E8" w:rsidRPr="001A12E8" w:rsidRDefault="001A12E8" w:rsidP="001A12E8">
      <w:pPr>
        <w:rPr>
          <w:rFonts w:ascii="Aptos" w:hAnsi="Aptos"/>
        </w:rPr>
      </w:pPr>
      <w:r w:rsidRPr="001A12E8">
        <w:rPr>
          <w:rFonts w:ascii="Aptos" w:hAnsi="Aptos"/>
          <w:b/>
          <w:bCs/>
        </w:rPr>
        <w:t>Shipping Partners:</w:t>
      </w:r>
      <w:r w:rsidRPr="001A12E8">
        <w:rPr>
          <w:rFonts w:ascii="Aptos" w:hAnsi="Aptos"/>
        </w:rPr>
        <w:t xml:space="preserve"> Collaboration with USPS and other carriers facilitates nationwide shipping capabilities.</w:t>
      </w:r>
      <w:r>
        <w:rPr>
          <w:rFonts w:ascii="Aptos" w:hAnsi="Aptos"/>
        </w:rPr>
        <w:t xml:space="preserve"> </w:t>
      </w:r>
      <w:r w:rsidRPr="00550B7E">
        <w:rPr>
          <w:rFonts w:ascii="Aptos" w:hAnsi="Aptos"/>
          <w:color w:val="EE0000"/>
        </w:rPr>
        <w:t>{ ADD ON }</w:t>
      </w:r>
    </w:p>
    <w:p w14:paraId="270407CC" w14:textId="77777777" w:rsidR="001A12E8" w:rsidRPr="001A12E8" w:rsidRDefault="001A12E8" w:rsidP="001A12E8">
      <w:pPr>
        <w:rPr>
          <w:rFonts w:ascii="Aptos" w:hAnsi="Aptos"/>
        </w:rPr>
      </w:pPr>
      <w:r w:rsidRPr="001A12E8">
        <w:rPr>
          <w:rFonts w:ascii="Aptos" w:hAnsi="Aptos"/>
          <w:b/>
          <w:bCs/>
        </w:rPr>
        <w:t>Payment Processors:</w:t>
      </w:r>
      <w:r w:rsidRPr="001A12E8">
        <w:rPr>
          <w:rFonts w:ascii="Aptos" w:hAnsi="Aptos"/>
        </w:rPr>
        <w:t xml:space="preserve"> Integration with secure payment systems ensures smooth financial transactions.</w:t>
      </w:r>
    </w:p>
    <w:p w14:paraId="60ABF5F9" w14:textId="77777777" w:rsidR="001A12E8" w:rsidRPr="001A12E8" w:rsidRDefault="001A12E8" w:rsidP="001A12E8">
      <w:pPr>
        <w:rPr>
          <w:rFonts w:ascii="Aptos" w:hAnsi="Aptos"/>
        </w:rPr>
      </w:pPr>
      <w:r w:rsidRPr="001A12E8">
        <w:rPr>
          <w:rFonts w:ascii="Aptos" w:hAnsi="Aptos"/>
          <w:b/>
          <w:bCs/>
        </w:rPr>
        <w:t>Local Communities:</w:t>
      </w:r>
      <w:r w:rsidRPr="001A12E8">
        <w:rPr>
          <w:rFonts w:ascii="Aptos" w:hAnsi="Aptos"/>
        </w:rPr>
        <w:t xml:space="preserve"> Partnerships with police departments and community organizations support safe meetup locations.</w:t>
      </w:r>
    </w:p>
    <w:p w14:paraId="40083BA1" w14:textId="77777777" w:rsidR="001A12E8" w:rsidRPr="001A12E8" w:rsidRDefault="001A12E8" w:rsidP="001A12E8">
      <w:pPr>
        <w:rPr>
          <w:rFonts w:ascii="Aptos" w:hAnsi="Aptos"/>
        </w:rPr>
      </w:pPr>
      <w:r w:rsidRPr="001A12E8">
        <w:rPr>
          <w:rFonts w:ascii="Aptos" w:hAnsi="Aptos"/>
          <w:b/>
          <w:bCs/>
        </w:rPr>
        <w:t>Technology Providers:</w:t>
      </w:r>
      <w:r w:rsidRPr="001A12E8">
        <w:rPr>
          <w:rFonts w:ascii="Aptos" w:hAnsi="Aptos"/>
        </w:rPr>
        <w:t xml:space="preserve"> Relationships with cloud infrastructure, analytics, and security service providers.</w:t>
      </w:r>
    </w:p>
    <w:p w14:paraId="0399BB37" w14:textId="77777777" w:rsidR="001A12E8" w:rsidRPr="001A12E8" w:rsidRDefault="001A12E8" w:rsidP="001A12E8">
      <w:pPr>
        <w:rPr>
          <w:rFonts w:ascii="Aptos" w:hAnsi="Aptos"/>
        </w:rPr>
      </w:pPr>
    </w:p>
    <w:p w14:paraId="623B196B" w14:textId="77777777" w:rsidR="001A12E8" w:rsidRDefault="001A12E8">
      <w:pPr>
        <w:rPr>
          <w:rFonts w:ascii="Aptos" w:hAnsi="Aptos"/>
        </w:rPr>
      </w:pPr>
    </w:p>
    <w:p w14:paraId="6F97D483" w14:textId="77777777" w:rsidR="001A12E8" w:rsidRPr="001A12E8" w:rsidRDefault="001A12E8" w:rsidP="001A12E8">
      <w:pPr>
        <w:rPr>
          <w:rFonts w:ascii="Aptos" w:hAnsi="Aptos"/>
          <w:b/>
          <w:bCs/>
          <w:color w:val="EE0000"/>
          <w:sz w:val="32"/>
          <w:szCs w:val="32"/>
        </w:rPr>
      </w:pPr>
      <w:r w:rsidRPr="001A12E8">
        <w:rPr>
          <w:rFonts w:ascii="Aptos" w:hAnsi="Aptos"/>
          <w:b/>
          <w:bCs/>
          <w:color w:val="EE0000"/>
          <w:sz w:val="32"/>
          <w:szCs w:val="32"/>
        </w:rPr>
        <w:t>Cost Structure</w:t>
      </w:r>
    </w:p>
    <w:p w14:paraId="2EC09682" w14:textId="77777777" w:rsidR="001A12E8" w:rsidRPr="001A12E8" w:rsidRDefault="001A12E8" w:rsidP="001A12E8">
      <w:pPr>
        <w:rPr>
          <w:rFonts w:ascii="Aptos" w:hAnsi="Aptos"/>
        </w:rPr>
      </w:pPr>
      <w:r w:rsidRPr="001A12E8">
        <w:rPr>
          <w:rFonts w:ascii="Aptos" w:hAnsi="Aptos"/>
        </w:rPr>
        <w:t>OfferUp’s primary cost categories include:</w:t>
      </w:r>
    </w:p>
    <w:p w14:paraId="0ED91670" w14:textId="77777777" w:rsidR="001A12E8" w:rsidRPr="001A12E8" w:rsidRDefault="001A12E8" w:rsidP="001A12E8">
      <w:pPr>
        <w:rPr>
          <w:rFonts w:ascii="Aptos" w:hAnsi="Aptos"/>
        </w:rPr>
      </w:pPr>
      <w:r w:rsidRPr="001A12E8">
        <w:rPr>
          <w:rFonts w:ascii="Aptos" w:hAnsi="Aptos"/>
          <w:b/>
          <w:bCs/>
        </w:rPr>
        <w:t>Technology and Development:</w:t>
      </w:r>
      <w:r w:rsidRPr="001A12E8">
        <w:rPr>
          <w:rFonts w:ascii="Aptos" w:hAnsi="Aptos"/>
        </w:rPr>
        <w:t xml:space="preserve"> Software development, platform maintenance, cloud infrastructure, and cybersecurity measures.</w:t>
      </w:r>
    </w:p>
    <w:p w14:paraId="393E9118" w14:textId="77777777" w:rsidR="001A12E8" w:rsidRPr="001A12E8" w:rsidRDefault="001A12E8" w:rsidP="001A12E8">
      <w:pPr>
        <w:rPr>
          <w:rFonts w:ascii="Aptos" w:hAnsi="Aptos"/>
        </w:rPr>
      </w:pPr>
      <w:r w:rsidRPr="001A12E8">
        <w:rPr>
          <w:rFonts w:ascii="Aptos" w:hAnsi="Aptos"/>
          <w:b/>
          <w:bCs/>
        </w:rPr>
        <w:t>Marketing and User Acquisition:</w:t>
      </w:r>
      <w:r w:rsidRPr="001A12E8">
        <w:rPr>
          <w:rFonts w:ascii="Aptos" w:hAnsi="Aptos"/>
        </w:rPr>
        <w:t xml:space="preserve"> Digital advertising, promotional campaigns, and referral program costs.</w:t>
      </w:r>
    </w:p>
    <w:p w14:paraId="3051075B" w14:textId="77777777" w:rsidR="001A12E8" w:rsidRPr="001A12E8" w:rsidRDefault="001A12E8" w:rsidP="001A12E8">
      <w:pPr>
        <w:rPr>
          <w:rFonts w:ascii="Aptos" w:hAnsi="Aptos"/>
        </w:rPr>
      </w:pPr>
      <w:r w:rsidRPr="001A12E8">
        <w:rPr>
          <w:rFonts w:ascii="Aptos" w:hAnsi="Aptos"/>
          <w:b/>
          <w:bCs/>
        </w:rPr>
        <w:t>Operations:</w:t>
      </w:r>
      <w:r w:rsidRPr="001A12E8">
        <w:rPr>
          <w:rFonts w:ascii="Aptos" w:hAnsi="Aptos"/>
        </w:rPr>
        <w:t xml:space="preserve"> Customer service, trust and safety operations, and general administrative expenses.</w:t>
      </w:r>
    </w:p>
    <w:p w14:paraId="2F940C65" w14:textId="01B49ACB" w:rsidR="001A12E8" w:rsidRDefault="001A12E8" w:rsidP="001A12E8">
      <w:pPr>
        <w:rPr>
          <w:rFonts w:ascii="Aptos" w:hAnsi="Aptos"/>
          <w:color w:val="EE0000"/>
        </w:rPr>
      </w:pPr>
      <w:r w:rsidRPr="001A12E8">
        <w:rPr>
          <w:rFonts w:ascii="Aptos" w:hAnsi="Aptos"/>
          <w:b/>
          <w:bCs/>
        </w:rPr>
        <w:t>Partner Fees:</w:t>
      </w:r>
      <w:r w:rsidRPr="001A12E8">
        <w:rPr>
          <w:rFonts w:ascii="Aptos" w:hAnsi="Aptos"/>
        </w:rPr>
        <w:t xml:space="preserve"> Commission payments to shipping partners, payment processors, and other service providers.</w:t>
      </w:r>
      <w:r>
        <w:rPr>
          <w:rFonts w:ascii="Aptos" w:hAnsi="Aptos"/>
        </w:rPr>
        <w:t xml:space="preserve"> </w:t>
      </w:r>
      <w:r w:rsidRPr="00550B7E">
        <w:rPr>
          <w:rFonts w:ascii="Aptos" w:hAnsi="Aptos"/>
          <w:color w:val="EE0000"/>
        </w:rPr>
        <w:t>{ ADD ON }</w:t>
      </w:r>
    </w:p>
    <w:p w14:paraId="26F7C33A" w14:textId="77777777" w:rsidR="001A12E8" w:rsidRDefault="001A12E8" w:rsidP="001A12E8">
      <w:pPr>
        <w:rPr>
          <w:rFonts w:ascii="Aptos" w:hAnsi="Aptos"/>
          <w:color w:val="EE0000"/>
        </w:rPr>
      </w:pPr>
    </w:p>
    <w:p w14:paraId="20243130" w14:textId="77777777" w:rsidR="001A12E8" w:rsidRDefault="001A12E8" w:rsidP="001A12E8">
      <w:pPr>
        <w:rPr>
          <w:rFonts w:ascii="Aptos" w:hAnsi="Aptos"/>
          <w:color w:val="EE0000"/>
        </w:rPr>
      </w:pPr>
    </w:p>
    <w:p w14:paraId="6B1DD58E" w14:textId="77777777" w:rsidR="001A12E8" w:rsidRDefault="001A12E8" w:rsidP="001A12E8">
      <w:pPr>
        <w:rPr>
          <w:rFonts w:ascii="Aptos" w:hAnsi="Aptos"/>
          <w:color w:val="EE0000"/>
        </w:rPr>
      </w:pPr>
    </w:p>
    <w:p w14:paraId="14BFCE35" w14:textId="77777777" w:rsidR="001A12E8" w:rsidRDefault="001A12E8" w:rsidP="001A12E8">
      <w:pPr>
        <w:rPr>
          <w:rFonts w:ascii="Aptos" w:hAnsi="Aptos"/>
          <w:color w:val="EE0000"/>
        </w:rPr>
      </w:pPr>
    </w:p>
    <w:p w14:paraId="1B419781" w14:textId="77777777" w:rsidR="001A12E8" w:rsidRDefault="001A12E8" w:rsidP="001A12E8">
      <w:pPr>
        <w:rPr>
          <w:rFonts w:ascii="Aptos" w:hAnsi="Aptos"/>
          <w:color w:val="EE0000"/>
        </w:rPr>
      </w:pPr>
    </w:p>
    <w:p w14:paraId="329C95A4" w14:textId="77777777" w:rsidR="001A12E8" w:rsidRDefault="001A12E8" w:rsidP="001A12E8">
      <w:pPr>
        <w:rPr>
          <w:rFonts w:ascii="Aptos" w:hAnsi="Aptos"/>
          <w:color w:val="EE0000"/>
        </w:rPr>
      </w:pPr>
    </w:p>
    <w:p w14:paraId="06937F08" w14:textId="77777777" w:rsidR="001A12E8" w:rsidRDefault="001A12E8" w:rsidP="001A12E8">
      <w:pPr>
        <w:rPr>
          <w:rFonts w:ascii="Aptos" w:hAnsi="Aptos"/>
          <w:color w:val="EE0000"/>
        </w:rPr>
      </w:pPr>
    </w:p>
    <w:p w14:paraId="4EFA84FB" w14:textId="77777777" w:rsidR="001A12E8" w:rsidRDefault="001A12E8" w:rsidP="001A12E8">
      <w:pPr>
        <w:rPr>
          <w:rFonts w:ascii="Aptos" w:hAnsi="Aptos"/>
          <w:color w:val="EE0000"/>
        </w:rPr>
      </w:pPr>
    </w:p>
    <w:p w14:paraId="6BB41C8A" w14:textId="77777777" w:rsidR="001A12E8" w:rsidRDefault="001A12E8" w:rsidP="001A12E8">
      <w:pPr>
        <w:rPr>
          <w:rFonts w:ascii="Aptos" w:hAnsi="Aptos"/>
          <w:color w:val="EE0000"/>
        </w:rPr>
      </w:pPr>
    </w:p>
    <w:p w14:paraId="61A1F99C" w14:textId="77777777" w:rsidR="001A12E8" w:rsidRDefault="001A12E8" w:rsidP="001A12E8">
      <w:pPr>
        <w:rPr>
          <w:rFonts w:ascii="Aptos" w:hAnsi="Aptos"/>
          <w:color w:val="EE0000"/>
        </w:rPr>
      </w:pPr>
    </w:p>
    <w:p w14:paraId="5F95DBD7" w14:textId="77777777" w:rsidR="001A12E8" w:rsidRDefault="001A12E8" w:rsidP="001A12E8">
      <w:pPr>
        <w:rPr>
          <w:rFonts w:ascii="Aptos" w:hAnsi="Aptos"/>
          <w:color w:val="EE0000"/>
        </w:rPr>
      </w:pPr>
    </w:p>
    <w:p w14:paraId="43C3C3AB" w14:textId="34885BE0" w:rsidR="001A12E8" w:rsidRDefault="001A12E8" w:rsidP="001A12E8">
      <w:pPr>
        <w:jc w:val="center"/>
        <w:rPr>
          <w:rFonts w:ascii="Aptos" w:hAnsi="Aptos"/>
          <w:color w:val="EE0000"/>
        </w:rPr>
      </w:pPr>
      <w:r>
        <w:rPr>
          <w:rFonts w:ascii="Aptos" w:hAnsi="Aptos"/>
          <w:noProof/>
          <w:color w:val="EE0000"/>
        </w:rPr>
        <w:drawing>
          <wp:inline distT="0" distB="0" distL="0" distR="0" wp14:anchorId="7C4908CA" wp14:editId="601AC301">
            <wp:extent cx="6896100" cy="6454140"/>
            <wp:effectExtent l="0" t="0" r="0" b="3810"/>
            <wp:docPr id="12343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96100" cy="6454140"/>
                    </a:xfrm>
                    <a:prstGeom prst="rect">
                      <a:avLst/>
                    </a:prstGeom>
                    <a:noFill/>
                  </pic:spPr>
                </pic:pic>
              </a:graphicData>
            </a:graphic>
          </wp:inline>
        </w:drawing>
      </w:r>
    </w:p>
    <w:p w14:paraId="640F5E98" w14:textId="77777777" w:rsidR="001A12E8" w:rsidRDefault="001A12E8" w:rsidP="001A12E8">
      <w:pPr>
        <w:rPr>
          <w:rFonts w:ascii="Aptos" w:hAnsi="Aptos"/>
          <w:color w:val="EE0000"/>
        </w:rPr>
      </w:pPr>
    </w:p>
    <w:p w14:paraId="4C828EEE" w14:textId="77777777" w:rsidR="001A12E8" w:rsidRDefault="001A12E8" w:rsidP="001A12E8">
      <w:pPr>
        <w:rPr>
          <w:rFonts w:ascii="Aptos" w:hAnsi="Aptos"/>
          <w:color w:val="EE0000"/>
        </w:rPr>
      </w:pPr>
    </w:p>
    <w:p w14:paraId="16D5CB94" w14:textId="77777777" w:rsidR="001A12E8" w:rsidRDefault="001A12E8" w:rsidP="001A12E8">
      <w:pPr>
        <w:rPr>
          <w:rFonts w:ascii="Aptos" w:hAnsi="Aptos"/>
          <w:color w:val="EE0000"/>
        </w:rPr>
      </w:pPr>
    </w:p>
    <w:p w14:paraId="5F6FEA59" w14:textId="77777777" w:rsidR="001A12E8" w:rsidRPr="001A12E8" w:rsidRDefault="001A12E8" w:rsidP="001A12E8">
      <w:pPr>
        <w:rPr>
          <w:rFonts w:ascii="Aptos" w:hAnsi="Aptos"/>
        </w:rPr>
      </w:pPr>
    </w:p>
    <w:p w14:paraId="348BC4FB" w14:textId="77777777" w:rsidR="001A12E8" w:rsidRPr="00550B7E" w:rsidRDefault="001A12E8">
      <w:pPr>
        <w:rPr>
          <w:rFonts w:ascii="Aptos" w:hAnsi="Aptos"/>
        </w:rPr>
      </w:pPr>
    </w:p>
    <w:sectPr w:rsidR="001A12E8" w:rsidRPr="00550B7E" w:rsidSect="00550B7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26628"/>
    <w:multiLevelType w:val="multilevel"/>
    <w:tmpl w:val="9F3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C07A9D"/>
    <w:multiLevelType w:val="hybridMultilevel"/>
    <w:tmpl w:val="53765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44079">
    <w:abstractNumId w:val="1"/>
  </w:num>
  <w:num w:numId="2" w16cid:durableId="211617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7E"/>
    <w:rsid w:val="001A12E8"/>
    <w:rsid w:val="002645FC"/>
    <w:rsid w:val="002830FD"/>
    <w:rsid w:val="00320A04"/>
    <w:rsid w:val="00550B7E"/>
    <w:rsid w:val="006F7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F6B6"/>
  <w15:chartTrackingRefBased/>
  <w15:docId w15:val="{89A52AF2-C184-47C1-9231-B0ECE16D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0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0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B7E"/>
    <w:rPr>
      <w:rFonts w:eastAsiaTheme="majorEastAsia" w:cstheme="majorBidi"/>
      <w:color w:val="272727" w:themeColor="text1" w:themeTint="D8"/>
    </w:rPr>
  </w:style>
  <w:style w:type="paragraph" w:styleId="Title">
    <w:name w:val="Title"/>
    <w:basedOn w:val="Normal"/>
    <w:next w:val="Normal"/>
    <w:link w:val="TitleChar"/>
    <w:uiPriority w:val="10"/>
    <w:qFormat/>
    <w:rsid w:val="0055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B7E"/>
    <w:pPr>
      <w:spacing w:before="160"/>
      <w:jc w:val="center"/>
    </w:pPr>
    <w:rPr>
      <w:i/>
      <w:iCs/>
      <w:color w:val="404040" w:themeColor="text1" w:themeTint="BF"/>
    </w:rPr>
  </w:style>
  <w:style w:type="character" w:customStyle="1" w:styleId="QuoteChar">
    <w:name w:val="Quote Char"/>
    <w:basedOn w:val="DefaultParagraphFont"/>
    <w:link w:val="Quote"/>
    <w:uiPriority w:val="29"/>
    <w:rsid w:val="00550B7E"/>
    <w:rPr>
      <w:i/>
      <w:iCs/>
      <w:color w:val="404040" w:themeColor="text1" w:themeTint="BF"/>
    </w:rPr>
  </w:style>
  <w:style w:type="paragraph" w:styleId="ListParagraph">
    <w:name w:val="List Paragraph"/>
    <w:basedOn w:val="Normal"/>
    <w:uiPriority w:val="34"/>
    <w:qFormat/>
    <w:rsid w:val="00550B7E"/>
    <w:pPr>
      <w:ind w:left="720"/>
      <w:contextualSpacing/>
    </w:pPr>
  </w:style>
  <w:style w:type="character" w:styleId="IntenseEmphasis">
    <w:name w:val="Intense Emphasis"/>
    <w:basedOn w:val="DefaultParagraphFont"/>
    <w:uiPriority w:val="21"/>
    <w:qFormat/>
    <w:rsid w:val="00550B7E"/>
    <w:rPr>
      <w:i/>
      <w:iCs/>
      <w:color w:val="2F5496" w:themeColor="accent1" w:themeShade="BF"/>
    </w:rPr>
  </w:style>
  <w:style w:type="paragraph" w:styleId="IntenseQuote">
    <w:name w:val="Intense Quote"/>
    <w:basedOn w:val="Normal"/>
    <w:next w:val="Normal"/>
    <w:link w:val="IntenseQuoteChar"/>
    <w:uiPriority w:val="30"/>
    <w:qFormat/>
    <w:rsid w:val="00550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B7E"/>
    <w:rPr>
      <w:i/>
      <w:iCs/>
      <w:color w:val="2F5496" w:themeColor="accent1" w:themeShade="BF"/>
    </w:rPr>
  </w:style>
  <w:style w:type="character" w:styleId="IntenseReference">
    <w:name w:val="Intense Reference"/>
    <w:basedOn w:val="DefaultParagraphFont"/>
    <w:uiPriority w:val="32"/>
    <w:qFormat/>
    <w:rsid w:val="00550B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cp:revision>
  <dcterms:created xsi:type="dcterms:W3CDTF">2026-09-14T00:38:00Z</dcterms:created>
  <dcterms:modified xsi:type="dcterms:W3CDTF">2026-09-14T00:59:00Z</dcterms:modified>
</cp:coreProperties>
</file>