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F29A0" w14:textId="77777777" w:rsidR="00FE787F" w:rsidRPr="00FE787F" w:rsidRDefault="00FE787F" w:rsidP="00FE787F">
      <w:pPr>
        <w:rPr>
          <w:b/>
          <w:bCs/>
        </w:rPr>
      </w:pPr>
      <w:r w:rsidRPr="00FE787F">
        <w:rPr>
          <w:b/>
          <w:bCs/>
        </w:rPr>
        <w:t>My recommendation for your v11.1.0 project</w:t>
      </w:r>
    </w:p>
    <w:p w14:paraId="7FDCD07D" w14:textId="77777777" w:rsidR="00FE787F" w:rsidRPr="00FE787F" w:rsidRDefault="00FE787F" w:rsidP="00FE787F">
      <w:r w:rsidRPr="00FE787F">
        <w:rPr>
          <w:b/>
          <w:bCs/>
        </w:rPr>
        <w:t>I recommend starting with one AI server containing four RTX PRO 6000 Blackwell Server Edition GPUs, plus one ordinary application/data server. I would not purchase an H200 or B200 cluster for this release yet.</w:t>
      </w:r>
    </w:p>
    <w:p w14:paraId="553744CB" w14:textId="77777777" w:rsidR="00FE787F" w:rsidRPr="00FE787F" w:rsidRDefault="00FE787F" w:rsidP="00FE787F">
      <w:r w:rsidRPr="00FE787F">
        <w:t xml:space="preserve">This recommendation is based on inspecting your </w:t>
      </w:r>
      <w:r w:rsidRPr="00FE787F">
        <w:rPr>
          <w:b/>
          <w:bCs/>
        </w:rPr>
        <w:t>actual CNC_First_Industry_AI_Platform_v11.1.0_RCA.zip</w:t>
      </w:r>
      <w:r w:rsidRPr="00FE787F">
        <w:t>, rather than assuming you are running four models close to 100B parameters.</w:t>
      </w:r>
    </w:p>
    <w:p w14:paraId="4457037A" w14:textId="77777777" w:rsidR="00FE787F" w:rsidRPr="00FE787F" w:rsidRDefault="00FE787F" w:rsidP="00FE787F">
      <w:r w:rsidRPr="00FE787F">
        <w:t>The proposed installation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1"/>
        <w:gridCol w:w="6559"/>
      </w:tblGrid>
      <w:tr w:rsidR="00FE787F" w:rsidRPr="00FE787F" w14:paraId="10D8A64C" w14:textId="77777777">
        <w:trPr>
          <w:tblHeader/>
          <w:tblCellSpacing w:w="15" w:type="dxa"/>
        </w:trPr>
        <w:tc>
          <w:tcPr>
            <w:tcW w:w="0" w:type="auto"/>
            <w:vAlign w:val="center"/>
            <w:hideMark/>
          </w:tcPr>
          <w:p w14:paraId="592D3018" w14:textId="77777777" w:rsidR="00FE787F" w:rsidRPr="00FE787F" w:rsidRDefault="00FE787F" w:rsidP="00FE787F">
            <w:pPr>
              <w:rPr>
                <w:b/>
                <w:bCs/>
              </w:rPr>
            </w:pPr>
            <w:r w:rsidRPr="00FE787F">
              <w:rPr>
                <w:b/>
                <w:bCs/>
              </w:rPr>
              <w:t>Equipment</w:t>
            </w:r>
          </w:p>
        </w:tc>
        <w:tc>
          <w:tcPr>
            <w:tcW w:w="0" w:type="auto"/>
            <w:vAlign w:val="center"/>
            <w:hideMark/>
          </w:tcPr>
          <w:p w14:paraId="359ADB37" w14:textId="77777777" w:rsidR="00FE787F" w:rsidRPr="00FE787F" w:rsidRDefault="00FE787F" w:rsidP="00FE787F">
            <w:pPr>
              <w:rPr>
                <w:b/>
                <w:bCs/>
              </w:rPr>
            </w:pPr>
            <w:r w:rsidRPr="00FE787F">
              <w:rPr>
                <w:b/>
                <w:bCs/>
              </w:rPr>
              <w:t>My recommendation</w:t>
            </w:r>
          </w:p>
        </w:tc>
      </w:tr>
      <w:tr w:rsidR="00FE787F" w:rsidRPr="00FE787F" w14:paraId="2CBC5C49" w14:textId="77777777">
        <w:trPr>
          <w:tblCellSpacing w:w="15" w:type="dxa"/>
        </w:trPr>
        <w:tc>
          <w:tcPr>
            <w:tcW w:w="0" w:type="auto"/>
            <w:vAlign w:val="center"/>
            <w:hideMark/>
          </w:tcPr>
          <w:p w14:paraId="627078DD" w14:textId="77777777" w:rsidR="00FE787F" w:rsidRPr="00FE787F" w:rsidRDefault="00FE787F" w:rsidP="00FE787F">
            <w:r w:rsidRPr="00FE787F">
              <w:rPr>
                <w:b/>
                <w:bCs/>
              </w:rPr>
              <w:t>AI inference server</w:t>
            </w:r>
          </w:p>
        </w:tc>
        <w:tc>
          <w:tcPr>
            <w:tcW w:w="0" w:type="auto"/>
            <w:vAlign w:val="center"/>
            <w:hideMark/>
          </w:tcPr>
          <w:p w14:paraId="0FD9AC86" w14:textId="77777777" w:rsidR="00FE787F" w:rsidRPr="00FE787F" w:rsidRDefault="00FE787F" w:rsidP="00FE787F">
            <w:r w:rsidRPr="00FE787F">
              <w:rPr>
                <w:b/>
                <w:bCs/>
              </w:rPr>
              <w:t>1 server × 4 GPUs, each with 96 GB GPU memory</w:t>
            </w:r>
          </w:p>
        </w:tc>
      </w:tr>
      <w:tr w:rsidR="00FE787F" w:rsidRPr="00FE787F" w14:paraId="7E0EB1AB" w14:textId="77777777">
        <w:trPr>
          <w:tblCellSpacing w:w="15" w:type="dxa"/>
        </w:trPr>
        <w:tc>
          <w:tcPr>
            <w:tcW w:w="0" w:type="auto"/>
            <w:vAlign w:val="center"/>
            <w:hideMark/>
          </w:tcPr>
          <w:p w14:paraId="512D1A8F" w14:textId="77777777" w:rsidR="00FE787F" w:rsidRPr="00FE787F" w:rsidRDefault="00FE787F" w:rsidP="00FE787F">
            <w:r w:rsidRPr="00FE787F">
              <w:rPr>
                <w:b/>
                <w:bCs/>
              </w:rPr>
              <w:t>Application/data server</w:t>
            </w:r>
          </w:p>
        </w:tc>
        <w:tc>
          <w:tcPr>
            <w:tcW w:w="0" w:type="auto"/>
            <w:vAlign w:val="center"/>
            <w:hideMark/>
          </w:tcPr>
          <w:p w14:paraId="4A60C913" w14:textId="77777777" w:rsidR="00FE787F" w:rsidRPr="00FE787F" w:rsidRDefault="00FE787F" w:rsidP="00FE787F">
            <w:r w:rsidRPr="00FE787F">
              <w:rPr>
                <w:b/>
                <w:bCs/>
              </w:rPr>
              <w:t>1 CPU server</w:t>
            </w:r>
            <w:r w:rsidRPr="00FE787F">
              <w:t>, without an AI GPU</w:t>
            </w:r>
          </w:p>
        </w:tc>
      </w:tr>
      <w:tr w:rsidR="00FE787F" w:rsidRPr="00FE787F" w14:paraId="1A7AC1C3" w14:textId="77777777">
        <w:trPr>
          <w:tblCellSpacing w:w="15" w:type="dxa"/>
        </w:trPr>
        <w:tc>
          <w:tcPr>
            <w:tcW w:w="0" w:type="auto"/>
            <w:vAlign w:val="center"/>
            <w:hideMark/>
          </w:tcPr>
          <w:p w14:paraId="14C2F02C" w14:textId="77777777" w:rsidR="00FE787F" w:rsidRPr="00FE787F" w:rsidRDefault="00FE787F" w:rsidP="00FE787F">
            <w:r w:rsidRPr="00FE787F">
              <w:rPr>
                <w:b/>
                <w:bCs/>
              </w:rPr>
              <w:t>Independent backup storage</w:t>
            </w:r>
          </w:p>
        </w:tc>
        <w:tc>
          <w:tcPr>
            <w:tcW w:w="0" w:type="auto"/>
            <w:vAlign w:val="center"/>
            <w:hideMark/>
          </w:tcPr>
          <w:p w14:paraId="158495FD" w14:textId="77777777" w:rsidR="00FE787F" w:rsidRPr="00FE787F" w:rsidRDefault="00FE787F" w:rsidP="00FE787F">
            <w:r w:rsidRPr="00FE787F">
              <w:t>Existing approved backup infrastructure, or a separate backup appliance</w:t>
            </w:r>
          </w:p>
        </w:tc>
      </w:tr>
      <w:tr w:rsidR="00FE787F" w:rsidRPr="00FE787F" w14:paraId="635364CE" w14:textId="77777777">
        <w:trPr>
          <w:tblCellSpacing w:w="15" w:type="dxa"/>
        </w:trPr>
        <w:tc>
          <w:tcPr>
            <w:tcW w:w="0" w:type="auto"/>
            <w:vAlign w:val="center"/>
            <w:hideMark/>
          </w:tcPr>
          <w:p w14:paraId="726807D0" w14:textId="77777777" w:rsidR="00FE787F" w:rsidRPr="00FE787F" w:rsidRDefault="00FE787F" w:rsidP="00FE787F">
            <w:r w:rsidRPr="00FE787F">
              <w:rPr>
                <w:b/>
                <w:bCs/>
              </w:rPr>
              <w:t>Communication</w:t>
            </w:r>
          </w:p>
        </w:tc>
        <w:tc>
          <w:tcPr>
            <w:tcW w:w="0" w:type="auto"/>
            <w:vAlign w:val="center"/>
            <w:hideMark/>
          </w:tcPr>
          <w:p w14:paraId="1C00BCB0" w14:textId="77777777" w:rsidR="00FE787F" w:rsidRPr="00FE787F" w:rsidRDefault="00FE787F" w:rsidP="00FE787F">
            <w:r w:rsidRPr="00FE787F">
              <w:t xml:space="preserve">Private </w:t>
            </w:r>
            <w:r w:rsidRPr="00FE787F">
              <w:rPr>
                <w:b/>
                <w:bCs/>
              </w:rPr>
              <w:t>10 Gb Ethernet</w:t>
            </w:r>
            <w:r w:rsidRPr="00FE787F">
              <w:t xml:space="preserve"> initially</w:t>
            </w:r>
          </w:p>
        </w:tc>
      </w:tr>
      <w:tr w:rsidR="00FE787F" w:rsidRPr="00FE787F" w14:paraId="732D7744" w14:textId="77777777">
        <w:trPr>
          <w:tblCellSpacing w:w="15" w:type="dxa"/>
        </w:trPr>
        <w:tc>
          <w:tcPr>
            <w:tcW w:w="0" w:type="auto"/>
            <w:vAlign w:val="center"/>
            <w:hideMark/>
          </w:tcPr>
          <w:p w14:paraId="114F2DDF" w14:textId="77777777" w:rsidR="00FE787F" w:rsidRPr="00FE787F" w:rsidRDefault="00FE787F" w:rsidP="00FE787F">
            <w:r w:rsidRPr="00FE787F">
              <w:rPr>
                <w:b/>
                <w:bCs/>
              </w:rPr>
              <w:t>NVLink</w:t>
            </w:r>
          </w:p>
        </w:tc>
        <w:tc>
          <w:tcPr>
            <w:tcW w:w="0" w:type="auto"/>
            <w:vAlign w:val="center"/>
            <w:hideMark/>
          </w:tcPr>
          <w:p w14:paraId="259F813B" w14:textId="77777777" w:rsidR="00FE787F" w:rsidRPr="00FE787F" w:rsidRDefault="00FE787F" w:rsidP="00FE787F">
            <w:r w:rsidRPr="00FE787F">
              <w:rPr>
                <w:b/>
                <w:bCs/>
              </w:rPr>
              <w:t>Not needed for my proposed arrangement</w:t>
            </w:r>
          </w:p>
        </w:tc>
      </w:tr>
      <w:tr w:rsidR="00FE787F" w:rsidRPr="00FE787F" w14:paraId="44686497" w14:textId="77777777">
        <w:trPr>
          <w:tblCellSpacing w:w="15" w:type="dxa"/>
        </w:trPr>
        <w:tc>
          <w:tcPr>
            <w:tcW w:w="0" w:type="auto"/>
            <w:vAlign w:val="center"/>
            <w:hideMark/>
          </w:tcPr>
          <w:p w14:paraId="32456CCE" w14:textId="77777777" w:rsidR="00FE787F" w:rsidRPr="00FE787F" w:rsidRDefault="00FE787F" w:rsidP="00FE787F">
            <w:r w:rsidRPr="00FE787F">
              <w:rPr>
                <w:b/>
                <w:bCs/>
              </w:rPr>
              <w:t>Deployment</w:t>
            </w:r>
          </w:p>
        </w:tc>
        <w:tc>
          <w:tcPr>
            <w:tcW w:w="0" w:type="auto"/>
            <w:vAlign w:val="center"/>
            <w:hideMark/>
          </w:tcPr>
          <w:p w14:paraId="2C6BF37A" w14:textId="77777777" w:rsidR="00FE787F" w:rsidRPr="00FE787F" w:rsidRDefault="00FE787F" w:rsidP="00FE787F">
            <w:r w:rsidRPr="00FE787F">
              <w:t>Fully local, with no public AI API dependency</w:t>
            </w:r>
          </w:p>
        </w:tc>
      </w:tr>
      <w:tr w:rsidR="00FE787F" w:rsidRPr="00FE787F" w14:paraId="0DFB3509" w14:textId="77777777">
        <w:trPr>
          <w:tblCellSpacing w:w="15" w:type="dxa"/>
        </w:trPr>
        <w:tc>
          <w:tcPr>
            <w:tcW w:w="0" w:type="auto"/>
            <w:vAlign w:val="center"/>
            <w:hideMark/>
          </w:tcPr>
          <w:p w14:paraId="73E7C374" w14:textId="77777777" w:rsidR="00FE787F" w:rsidRPr="00FE787F" w:rsidRDefault="00FE787F" w:rsidP="00FE787F">
            <w:r w:rsidRPr="00FE787F">
              <w:rPr>
                <w:b/>
                <w:bCs/>
              </w:rPr>
              <w:t>Capacity objective</w:t>
            </w:r>
          </w:p>
        </w:tc>
        <w:tc>
          <w:tcPr>
            <w:tcW w:w="0" w:type="auto"/>
            <w:vAlign w:val="center"/>
            <w:hideMark/>
          </w:tcPr>
          <w:p w14:paraId="1D4227BD" w14:textId="77777777" w:rsidR="00FE787F" w:rsidRPr="00FE787F" w:rsidRDefault="00FE787F" w:rsidP="00FE787F">
            <w:r w:rsidRPr="00FE787F">
              <w:rPr>
                <w:b/>
                <w:bCs/>
              </w:rPr>
              <w:t>50 active application users</w:t>
            </w:r>
            <w:r w:rsidRPr="00FE787F">
              <w:t>, subject to an end-to-end acceptance test</w:t>
            </w:r>
          </w:p>
        </w:tc>
      </w:tr>
    </w:tbl>
    <w:p w14:paraId="792E56A9" w14:textId="77777777" w:rsidR="00FE787F" w:rsidRPr="00FE787F" w:rsidRDefault="00FE787F" w:rsidP="00FE787F">
      <w:r w:rsidRPr="00FE787F">
        <w:rPr>
          <w:b/>
          <w:bCs/>
        </w:rPr>
        <w:t>Important:</w:t>
      </w:r>
      <w:r w:rsidRPr="00FE787F">
        <w:t xml:space="preserve"> this is a proposed optimized deployment. The unchanged v11.1.0 package does </w:t>
      </w:r>
      <w:r w:rsidRPr="00FE787F">
        <w:rPr>
          <w:b/>
          <w:bCs/>
        </w:rPr>
        <w:t>not</w:t>
      </w:r>
      <w:r w:rsidRPr="00FE787F">
        <w:t xml:space="preserve"> already contain a verified 50-user configuration. I found several software settings that must be addressed before that target can be tested properly.</w:t>
      </w:r>
    </w:p>
    <w:p w14:paraId="01BF7AAC" w14:textId="77777777" w:rsidR="00FE787F" w:rsidRPr="00FE787F" w:rsidRDefault="00000000" w:rsidP="00FE787F">
      <w:r>
        <w:pict w14:anchorId="511DE33B">
          <v:rect id="_x0000_i1025" style="width:0;height:1.5pt" o:hralign="center" o:hrstd="t" o:hr="t" fillcolor="#a0a0a0" stroked="f"/>
        </w:pict>
      </w:r>
    </w:p>
    <w:p w14:paraId="29D1D3E7" w14:textId="77777777" w:rsidR="00FE787F" w:rsidRPr="00FE787F" w:rsidRDefault="00FE787F" w:rsidP="00FE787F">
      <w:pPr>
        <w:rPr>
          <w:b/>
          <w:bCs/>
        </w:rPr>
      </w:pPr>
      <w:r w:rsidRPr="00FE787F">
        <w:rPr>
          <w:b/>
          <w:bCs/>
        </w:rPr>
        <w:t>1. The models actually used in v11.1.0</w:t>
      </w:r>
    </w:p>
    <w:p w14:paraId="71BB2055" w14:textId="77777777" w:rsidR="00FE787F" w:rsidRPr="00FE787F" w:rsidRDefault="00FE787F" w:rsidP="00FE787F">
      <w:r w:rsidRPr="00FE787F">
        <w:t xml:space="preserve">Your release has </w:t>
      </w:r>
      <w:r w:rsidRPr="00FE787F">
        <w:rPr>
          <w:b/>
          <w:bCs/>
        </w:rPr>
        <w:t>five core model services</w:t>
      </w:r>
      <w:r w:rsidRPr="00FE787F">
        <w:t>, not four.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3"/>
        <w:gridCol w:w="2586"/>
        <w:gridCol w:w="4161"/>
      </w:tblGrid>
      <w:tr w:rsidR="00FE787F" w:rsidRPr="00FE787F" w14:paraId="08FB25DD" w14:textId="77777777">
        <w:trPr>
          <w:tblHeader/>
          <w:tblCellSpacing w:w="15" w:type="dxa"/>
        </w:trPr>
        <w:tc>
          <w:tcPr>
            <w:tcW w:w="0" w:type="auto"/>
            <w:vAlign w:val="center"/>
            <w:hideMark/>
          </w:tcPr>
          <w:p w14:paraId="32D43E70" w14:textId="77777777" w:rsidR="00FE787F" w:rsidRPr="00FE787F" w:rsidRDefault="00FE787F" w:rsidP="00FE787F">
            <w:pPr>
              <w:rPr>
                <w:b/>
                <w:bCs/>
              </w:rPr>
            </w:pPr>
            <w:r w:rsidRPr="00FE787F">
              <w:rPr>
                <w:b/>
                <w:bCs/>
              </w:rPr>
              <w:t>Function</w:t>
            </w:r>
          </w:p>
        </w:tc>
        <w:tc>
          <w:tcPr>
            <w:tcW w:w="0" w:type="auto"/>
            <w:vAlign w:val="center"/>
            <w:hideMark/>
          </w:tcPr>
          <w:p w14:paraId="136C1559" w14:textId="77777777" w:rsidR="00FE787F" w:rsidRPr="00FE787F" w:rsidRDefault="00FE787F" w:rsidP="00FE787F">
            <w:pPr>
              <w:rPr>
                <w:b/>
                <w:bCs/>
              </w:rPr>
            </w:pPr>
            <w:r w:rsidRPr="00FE787F">
              <w:rPr>
                <w:b/>
                <w:bCs/>
              </w:rPr>
              <w:t>Configured model</w:t>
            </w:r>
          </w:p>
        </w:tc>
        <w:tc>
          <w:tcPr>
            <w:tcW w:w="0" w:type="auto"/>
            <w:vAlign w:val="center"/>
            <w:hideMark/>
          </w:tcPr>
          <w:p w14:paraId="347BB5D3" w14:textId="77777777" w:rsidR="00FE787F" w:rsidRPr="00FE787F" w:rsidRDefault="00FE787F" w:rsidP="00FE787F">
            <w:pPr>
              <w:rPr>
                <w:b/>
                <w:bCs/>
              </w:rPr>
            </w:pPr>
            <w:r w:rsidRPr="00FE787F">
              <w:rPr>
                <w:b/>
                <w:bCs/>
              </w:rPr>
              <w:t>What it does in plain language</w:t>
            </w:r>
          </w:p>
        </w:tc>
      </w:tr>
      <w:tr w:rsidR="00FE787F" w:rsidRPr="00FE787F" w14:paraId="7FB385E2" w14:textId="77777777">
        <w:trPr>
          <w:tblCellSpacing w:w="15" w:type="dxa"/>
        </w:trPr>
        <w:tc>
          <w:tcPr>
            <w:tcW w:w="0" w:type="auto"/>
            <w:vAlign w:val="center"/>
            <w:hideMark/>
          </w:tcPr>
          <w:p w14:paraId="25E84A55" w14:textId="77777777" w:rsidR="00FE787F" w:rsidRPr="00FE787F" w:rsidRDefault="00FE787F" w:rsidP="00FE787F">
            <w:r w:rsidRPr="00FE787F">
              <w:rPr>
                <w:b/>
                <w:bCs/>
              </w:rPr>
              <w:t>Conversation and reports</w:t>
            </w:r>
          </w:p>
        </w:tc>
        <w:tc>
          <w:tcPr>
            <w:tcW w:w="0" w:type="auto"/>
            <w:vAlign w:val="center"/>
            <w:hideMark/>
          </w:tcPr>
          <w:p w14:paraId="5B785773" w14:textId="77777777" w:rsidR="00FE787F" w:rsidRPr="00FE787F" w:rsidRDefault="00FE787F" w:rsidP="00FE787F">
            <w:r w:rsidRPr="00FE787F">
              <w:t>Qwen/Qwen3.8-27B</w:t>
            </w:r>
          </w:p>
        </w:tc>
        <w:tc>
          <w:tcPr>
            <w:tcW w:w="0" w:type="auto"/>
            <w:vAlign w:val="center"/>
            <w:hideMark/>
          </w:tcPr>
          <w:p w14:paraId="32BFB5F0" w14:textId="77777777" w:rsidR="00FE787F" w:rsidRPr="00FE787F" w:rsidRDefault="00FE787F" w:rsidP="00FE787F">
            <w:r w:rsidRPr="00FE787F">
              <w:t>Answers questions and explains factory information</w:t>
            </w:r>
          </w:p>
        </w:tc>
      </w:tr>
      <w:tr w:rsidR="00FE787F" w:rsidRPr="00FE787F" w14:paraId="5C470DC9" w14:textId="77777777">
        <w:trPr>
          <w:tblCellSpacing w:w="15" w:type="dxa"/>
        </w:trPr>
        <w:tc>
          <w:tcPr>
            <w:tcW w:w="0" w:type="auto"/>
            <w:vAlign w:val="center"/>
            <w:hideMark/>
          </w:tcPr>
          <w:p w14:paraId="25243D2B" w14:textId="77777777" w:rsidR="00FE787F" w:rsidRPr="00FE787F" w:rsidRDefault="00FE787F" w:rsidP="00FE787F">
            <w:r w:rsidRPr="00FE787F">
              <w:rPr>
                <w:b/>
                <w:bCs/>
              </w:rPr>
              <w:lastRenderedPageBreak/>
              <w:t>Code, planning, and machine-action drafts</w:t>
            </w:r>
          </w:p>
        </w:tc>
        <w:tc>
          <w:tcPr>
            <w:tcW w:w="0" w:type="auto"/>
            <w:vAlign w:val="center"/>
            <w:hideMark/>
          </w:tcPr>
          <w:p w14:paraId="7A4B5D14" w14:textId="77777777" w:rsidR="00FE787F" w:rsidRPr="00FE787F" w:rsidRDefault="00FE787F" w:rsidP="00FE787F">
            <w:r w:rsidRPr="00FE787F">
              <w:t>Qwen/Qwen3-Coder-30B-A3B-Instruct</w:t>
            </w:r>
          </w:p>
        </w:tc>
        <w:tc>
          <w:tcPr>
            <w:tcW w:w="0" w:type="auto"/>
            <w:vAlign w:val="center"/>
            <w:hideMark/>
          </w:tcPr>
          <w:p w14:paraId="383ECCE4" w14:textId="77777777" w:rsidR="00FE787F" w:rsidRPr="00FE787F" w:rsidRDefault="00FE787F" w:rsidP="00FE787F">
            <w:r w:rsidRPr="00FE787F">
              <w:t>Drafts code, plans tool use, and prepares proposed actions</w:t>
            </w:r>
          </w:p>
        </w:tc>
      </w:tr>
      <w:tr w:rsidR="00FE787F" w:rsidRPr="00FE787F" w14:paraId="0116C652" w14:textId="77777777">
        <w:trPr>
          <w:tblCellSpacing w:w="15" w:type="dxa"/>
        </w:trPr>
        <w:tc>
          <w:tcPr>
            <w:tcW w:w="0" w:type="auto"/>
            <w:vAlign w:val="center"/>
            <w:hideMark/>
          </w:tcPr>
          <w:p w14:paraId="2CE8B262" w14:textId="77777777" w:rsidR="00FE787F" w:rsidRPr="00FE787F" w:rsidRDefault="00FE787F" w:rsidP="00FE787F">
            <w:r w:rsidRPr="00FE787F">
              <w:rPr>
                <w:b/>
                <w:bCs/>
              </w:rPr>
              <w:t>Secondary risk review</w:t>
            </w:r>
          </w:p>
        </w:tc>
        <w:tc>
          <w:tcPr>
            <w:tcW w:w="0" w:type="auto"/>
            <w:vAlign w:val="center"/>
            <w:hideMark/>
          </w:tcPr>
          <w:p w14:paraId="761035AF" w14:textId="77777777" w:rsidR="00FE787F" w:rsidRPr="00FE787F" w:rsidRDefault="00FE787F" w:rsidP="00FE787F">
            <w:r w:rsidRPr="00FE787F">
              <w:t>ibm-granite/granite-guardian-4.1-8b</w:t>
            </w:r>
          </w:p>
        </w:tc>
        <w:tc>
          <w:tcPr>
            <w:tcW w:w="0" w:type="auto"/>
            <w:vAlign w:val="center"/>
            <w:hideMark/>
          </w:tcPr>
          <w:p w14:paraId="66E883D7" w14:textId="77777777" w:rsidR="00FE787F" w:rsidRPr="00FE787F" w:rsidRDefault="00FE787F" w:rsidP="00FE787F">
            <w:r w:rsidRPr="00FE787F">
              <w:t>Reviews inputs and outputs against configured criteria</w:t>
            </w:r>
          </w:p>
        </w:tc>
      </w:tr>
      <w:tr w:rsidR="00FE787F" w:rsidRPr="00FE787F" w14:paraId="110F2F21" w14:textId="77777777">
        <w:trPr>
          <w:tblCellSpacing w:w="15" w:type="dxa"/>
        </w:trPr>
        <w:tc>
          <w:tcPr>
            <w:tcW w:w="0" w:type="auto"/>
            <w:vAlign w:val="center"/>
            <w:hideMark/>
          </w:tcPr>
          <w:p w14:paraId="61C2EAE3" w14:textId="77777777" w:rsidR="00FE787F" w:rsidRPr="00FE787F" w:rsidRDefault="00FE787F" w:rsidP="00FE787F">
            <w:r w:rsidRPr="00FE787F">
              <w:rPr>
                <w:b/>
                <w:bCs/>
              </w:rPr>
              <w:t>Document search</w:t>
            </w:r>
          </w:p>
        </w:tc>
        <w:tc>
          <w:tcPr>
            <w:tcW w:w="0" w:type="auto"/>
            <w:vAlign w:val="center"/>
            <w:hideMark/>
          </w:tcPr>
          <w:p w14:paraId="0DBA0207" w14:textId="77777777" w:rsidR="00FE787F" w:rsidRPr="00FE787F" w:rsidRDefault="00FE787F" w:rsidP="00FE787F">
            <w:r w:rsidRPr="00FE787F">
              <w:t>Qwen/Qwen3-Embedding-4B</w:t>
            </w:r>
          </w:p>
        </w:tc>
        <w:tc>
          <w:tcPr>
            <w:tcW w:w="0" w:type="auto"/>
            <w:vAlign w:val="center"/>
            <w:hideMark/>
          </w:tcPr>
          <w:p w14:paraId="33EC7347" w14:textId="77777777" w:rsidR="00FE787F" w:rsidRPr="00FE787F" w:rsidRDefault="00FE787F" w:rsidP="00FE787F">
            <w:r w:rsidRPr="00FE787F">
              <w:t>Converts text into numerical representations used to find relevant documents</w:t>
            </w:r>
          </w:p>
        </w:tc>
      </w:tr>
      <w:tr w:rsidR="00FE787F" w:rsidRPr="00FE787F" w14:paraId="5957120D" w14:textId="77777777">
        <w:trPr>
          <w:tblCellSpacing w:w="15" w:type="dxa"/>
        </w:trPr>
        <w:tc>
          <w:tcPr>
            <w:tcW w:w="0" w:type="auto"/>
            <w:vAlign w:val="center"/>
            <w:hideMark/>
          </w:tcPr>
          <w:p w14:paraId="0E8FD1A5" w14:textId="77777777" w:rsidR="00FE787F" w:rsidRPr="00FE787F" w:rsidRDefault="00FE787F" w:rsidP="00FE787F">
            <w:r w:rsidRPr="00FE787F">
              <w:rPr>
                <w:b/>
                <w:bCs/>
              </w:rPr>
              <w:t>Search-result reranking</w:t>
            </w:r>
          </w:p>
        </w:tc>
        <w:tc>
          <w:tcPr>
            <w:tcW w:w="0" w:type="auto"/>
            <w:vAlign w:val="center"/>
            <w:hideMark/>
          </w:tcPr>
          <w:p w14:paraId="3E6A5373" w14:textId="77777777" w:rsidR="00FE787F" w:rsidRPr="00FE787F" w:rsidRDefault="00FE787F" w:rsidP="00FE787F">
            <w:r w:rsidRPr="00FE787F">
              <w:t>Qwen/Qwen3-Reranker-0.6B</w:t>
            </w:r>
          </w:p>
        </w:tc>
        <w:tc>
          <w:tcPr>
            <w:tcW w:w="0" w:type="auto"/>
            <w:vAlign w:val="center"/>
            <w:hideMark/>
          </w:tcPr>
          <w:p w14:paraId="10103893" w14:textId="77777777" w:rsidR="00FE787F" w:rsidRPr="00FE787F" w:rsidRDefault="00FE787F" w:rsidP="00FE787F">
            <w:r w:rsidRPr="00FE787F">
              <w:t>Reorders retrieved passages so the most relevant evidence comes first</w:t>
            </w:r>
          </w:p>
        </w:tc>
      </w:tr>
    </w:tbl>
    <w:p w14:paraId="7C5C74D4" w14:textId="77777777" w:rsidR="00FE787F" w:rsidRPr="00FE787F" w:rsidRDefault="00FE787F" w:rsidP="00FE787F">
      <w:r w:rsidRPr="00FE787F">
        <w:t xml:space="preserve">These are the exact core identifiers recorded in the v11.1.0 manual and configuration. </w:t>
      </w:r>
      <w:r w:rsidRPr="00FE787F">
        <w:rPr>
          <w:b/>
          <w:bCs/>
        </w:rPr>
        <w:t>SQLCoder and Whisper are optional and disabled by default.</w:t>
      </w:r>
      <w:r w:rsidRPr="00FE787F">
        <w:t xml:space="preserve"> The larger </w:t>
      </w:r>
      <w:r w:rsidRPr="00FE787F">
        <w:rPr>
          <w:b/>
          <w:bCs/>
        </w:rPr>
        <w:t>Qwen3-Coder-Next is an alternative</w:t>
      </w:r>
      <w:r w:rsidRPr="00FE787F">
        <w:t>, not the default coder in this release.</w:t>
      </w:r>
    </w:p>
    <w:p w14:paraId="01FAEFBE" w14:textId="77777777" w:rsidR="00FE787F" w:rsidRPr="00FE787F" w:rsidRDefault="00FE787F" w:rsidP="00FE787F">
      <w:pPr>
        <w:rPr>
          <w:b/>
          <w:bCs/>
        </w:rPr>
      </w:pPr>
      <w:r w:rsidRPr="00FE787F">
        <w:rPr>
          <w:b/>
          <w:bCs/>
        </w:rPr>
        <w:t>RCA does not require another large model</w:t>
      </w:r>
    </w:p>
    <w:p w14:paraId="12CBEFEB" w14:textId="77777777" w:rsidR="00FE787F" w:rsidRPr="00FE787F" w:rsidRDefault="00FE787F" w:rsidP="00FE787F">
      <w:r w:rsidRPr="00FE787F">
        <w:t xml:space="preserve">Your </w:t>
      </w:r>
      <w:r w:rsidRPr="00FE787F">
        <w:rPr>
          <w:b/>
          <w:bCs/>
        </w:rPr>
        <w:t>Root Cause Analysis Agent reuses the existing model services and numerical tools</w:t>
      </w:r>
      <w:r w:rsidRPr="00FE787F">
        <w:t>. The v11.1.0 RCA addition does not introduce another model endpoint or require another set of model weights.</w:t>
      </w:r>
    </w:p>
    <w:p w14:paraId="34BFBE13" w14:textId="77777777" w:rsidR="00FE787F" w:rsidRPr="00FE787F" w:rsidRDefault="00FE787F" w:rsidP="00FE787F">
      <w:r w:rsidRPr="00FE787F">
        <w:t xml:space="preserve">Therefore, I would </w:t>
      </w:r>
      <w:r w:rsidRPr="00FE787F">
        <w:rPr>
          <w:b/>
          <w:bCs/>
        </w:rPr>
        <w:t>not buy a dedicated H200 just because you added RCA</w:t>
      </w:r>
      <w:r w:rsidRPr="00FE787F">
        <w:t>.</w:t>
      </w:r>
    </w:p>
    <w:p w14:paraId="3AEBB61F" w14:textId="77777777" w:rsidR="00FE787F" w:rsidRPr="00FE787F" w:rsidRDefault="00FE787F" w:rsidP="00FE787F">
      <w:pPr>
        <w:rPr>
          <w:b/>
          <w:bCs/>
        </w:rPr>
      </w:pPr>
      <w:r w:rsidRPr="00FE787F">
        <w:rPr>
          <w:b/>
          <w:bCs/>
        </w:rPr>
        <w:t>The coder is not a 3B-sized model in memory</w:t>
      </w:r>
    </w:p>
    <w:p w14:paraId="7FB68738" w14:textId="77777777" w:rsidR="00FE787F" w:rsidRPr="00FE787F" w:rsidRDefault="00FE787F" w:rsidP="00FE787F">
      <w:r w:rsidRPr="00FE787F">
        <w:t xml:space="preserve">The coder’s name contains “A3B,” but its official specification is </w:t>
      </w:r>
      <w:r w:rsidRPr="00FE787F">
        <w:rPr>
          <w:b/>
          <w:bCs/>
        </w:rPr>
        <w:t>30.5 billion total parameters, with 3.3 billion activated during computation</w:t>
      </w:r>
      <w:r w:rsidRPr="00FE787F">
        <w:t>. The full model weights still need to be accounted for. (</w:t>
      </w:r>
      <w:hyperlink r:id="rId4" w:tooltip="Qwen/Qwen3-Coder-30B-A3B-Instruct · Hugging Face" w:history="1">
        <w:r w:rsidRPr="00FE787F">
          <w:rPr>
            <w:rStyle w:val="Hyperlink"/>
          </w:rPr>
          <w:t>Hugging Face</w:t>
        </w:r>
      </w:hyperlink>
      <w:r w:rsidRPr="00FE787F">
        <w:t>)</w:t>
      </w:r>
    </w:p>
    <w:p w14:paraId="186E65E2" w14:textId="77777777" w:rsidR="00FE787F" w:rsidRPr="00FE787F" w:rsidRDefault="00FE787F" w:rsidP="00FE787F">
      <w:r w:rsidRPr="00FE787F">
        <w:t>That distinction matters when choosing GPU memory.</w:t>
      </w:r>
    </w:p>
    <w:p w14:paraId="5E47505D" w14:textId="77777777" w:rsidR="00FE787F" w:rsidRPr="00FE787F" w:rsidRDefault="00000000" w:rsidP="00FE787F">
      <w:r>
        <w:pict w14:anchorId="02A3231B">
          <v:rect id="_x0000_i1026" style="width:0;height:1.5pt" o:hralign="center" o:hrstd="t" o:hr="t" fillcolor="#a0a0a0" stroked="f"/>
        </w:pict>
      </w:r>
    </w:p>
    <w:p w14:paraId="70E2E1A4" w14:textId="77777777" w:rsidR="00FE787F" w:rsidRPr="00FE787F" w:rsidRDefault="00FE787F" w:rsidP="00FE787F">
      <w:pPr>
        <w:rPr>
          <w:b/>
          <w:bCs/>
        </w:rPr>
      </w:pPr>
      <w:r w:rsidRPr="00FE787F">
        <w:rPr>
          <w:b/>
          <w:bCs/>
        </w:rPr>
        <w:t>2. How much GPU memory these models need</w:t>
      </w:r>
    </w:p>
    <w:p w14:paraId="4AF732F5" w14:textId="77777777" w:rsidR="00FE787F" w:rsidRPr="00FE787F" w:rsidRDefault="00FE787F" w:rsidP="00FE787F">
      <w:r w:rsidRPr="00FE787F">
        <w:t xml:space="preserve">For an initial deployment, I would test the models in </w:t>
      </w:r>
      <w:r w:rsidRPr="00FE787F">
        <w:rPr>
          <w:b/>
          <w:bCs/>
        </w:rPr>
        <w:t>BF16</w:t>
      </w:r>
      <w:r w:rsidRPr="00FE787F">
        <w:t>, a 16-bit numerical format, rather than immediately applying aggressive 4-bit quantization.</w:t>
      </w:r>
    </w:p>
    <w:p w14:paraId="086ACDE1" w14:textId="77777777" w:rsidR="00FE787F" w:rsidRPr="00FE787F" w:rsidRDefault="00FE787F" w:rsidP="00FE787F">
      <w:r w:rsidRPr="00FE787F">
        <w:t xml:space="preserve">The following are </w:t>
      </w:r>
      <w:r w:rsidRPr="00FE787F">
        <w:rPr>
          <w:b/>
          <w:bCs/>
        </w:rPr>
        <w:t>approximate weight-storage calculations</w:t>
      </w:r>
      <w:r w:rsidRPr="00FE787F">
        <w:t>, not complete running-memory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01"/>
        <w:gridCol w:w="4459"/>
      </w:tblGrid>
      <w:tr w:rsidR="00FE787F" w:rsidRPr="00FE787F" w14:paraId="47FB3552" w14:textId="77777777">
        <w:trPr>
          <w:tblHeader/>
          <w:tblCellSpacing w:w="15" w:type="dxa"/>
        </w:trPr>
        <w:tc>
          <w:tcPr>
            <w:tcW w:w="0" w:type="auto"/>
            <w:vAlign w:val="center"/>
            <w:hideMark/>
          </w:tcPr>
          <w:p w14:paraId="0468E14C" w14:textId="77777777" w:rsidR="00FE787F" w:rsidRPr="00FE787F" w:rsidRDefault="00FE787F" w:rsidP="00FE787F">
            <w:pPr>
              <w:rPr>
                <w:b/>
                <w:bCs/>
              </w:rPr>
            </w:pPr>
            <w:r w:rsidRPr="00FE787F">
              <w:rPr>
                <w:b/>
                <w:bCs/>
              </w:rPr>
              <w:lastRenderedPageBreak/>
              <w:t>Model</w:t>
            </w:r>
          </w:p>
        </w:tc>
        <w:tc>
          <w:tcPr>
            <w:tcW w:w="0" w:type="auto"/>
            <w:vAlign w:val="center"/>
            <w:hideMark/>
          </w:tcPr>
          <w:p w14:paraId="4697C8B2" w14:textId="77777777" w:rsidR="00FE787F" w:rsidRPr="00FE787F" w:rsidRDefault="00FE787F" w:rsidP="00FE787F">
            <w:pPr>
              <w:rPr>
                <w:b/>
                <w:bCs/>
              </w:rPr>
            </w:pPr>
            <w:r w:rsidRPr="00FE787F">
              <w:rPr>
                <w:b/>
                <w:bCs/>
              </w:rPr>
              <w:t>Approximate 16-bit weight memory</w:t>
            </w:r>
          </w:p>
        </w:tc>
      </w:tr>
      <w:tr w:rsidR="00FE787F" w:rsidRPr="00FE787F" w14:paraId="06DD6E93" w14:textId="77777777">
        <w:trPr>
          <w:tblCellSpacing w:w="15" w:type="dxa"/>
        </w:trPr>
        <w:tc>
          <w:tcPr>
            <w:tcW w:w="0" w:type="auto"/>
            <w:vAlign w:val="center"/>
            <w:hideMark/>
          </w:tcPr>
          <w:p w14:paraId="0B3970C5" w14:textId="77777777" w:rsidR="00FE787F" w:rsidRPr="00FE787F" w:rsidRDefault="00FE787F" w:rsidP="00FE787F">
            <w:r w:rsidRPr="00FE787F">
              <w:t>Qwen3.8-27B, allowing for its additional components</w:t>
            </w:r>
          </w:p>
        </w:tc>
        <w:tc>
          <w:tcPr>
            <w:tcW w:w="0" w:type="auto"/>
            <w:vAlign w:val="center"/>
            <w:hideMark/>
          </w:tcPr>
          <w:p w14:paraId="35A7F136" w14:textId="77777777" w:rsidR="00FE787F" w:rsidRPr="00FE787F" w:rsidRDefault="00FE787F" w:rsidP="00FE787F">
            <w:r w:rsidRPr="00FE787F">
              <w:rPr>
                <w:b/>
                <w:bCs/>
              </w:rPr>
              <w:t>Approximately 54–56 GB</w:t>
            </w:r>
          </w:p>
        </w:tc>
      </w:tr>
      <w:tr w:rsidR="00FE787F" w:rsidRPr="00FE787F" w14:paraId="7E88B0F8" w14:textId="77777777">
        <w:trPr>
          <w:tblCellSpacing w:w="15" w:type="dxa"/>
        </w:trPr>
        <w:tc>
          <w:tcPr>
            <w:tcW w:w="0" w:type="auto"/>
            <w:vAlign w:val="center"/>
            <w:hideMark/>
          </w:tcPr>
          <w:p w14:paraId="77E7BB97" w14:textId="77777777" w:rsidR="00FE787F" w:rsidRPr="00FE787F" w:rsidRDefault="00FE787F" w:rsidP="00FE787F">
            <w:r w:rsidRPr="00FE787F">
              <w:t>Qwen3-Coder-30B-A3B-Instruct</w:t>
            </w:r>
          </w:p>
        </w:tc>
        <w:tc>
          <w:tcPr>
            <w:tcW w:w="0" w:type="auto"/>
            <w:vAlign w:val="center"/>
            <w:hideMark/>
          </w:tcPr>
          <w:p w14:paraId="101486EB" w14:textId="77777777" w:rsidR="00FE787F" w:rsidRPr="00FE787F" w:rsidRDefault="00FE787F" w:rsidP="00FE787F">
            <w:r w:rsidRPr="00FE787F">
              <w:rPr>
                <w:b/>
                <w:bCs/>
              </w:rPr>
              <w:t>Approximately 61 GB</w:t>
            </w:r>
          </w:p>
        </w:tc>
      </w:tr>
      <w:tr w:rsidR="00FE787F" w:rsidRPr="00FE787F" w14:paraId="5319A121" w14:textId="77777777">
        <w:trPr>
          <w:tblCellSpacing w:w="15" w:type="dxa"/>
        </w:trPr>
        <w:tc>
          <w:tcPr>
            <w:tcW w:w="0" w:type="auto"/>
            <w:vAlign w:val="center"/>
            <w:hideMark/>
          </w:tcPr>
          <w:p w14:paraId="5CFA24DC" w14:textId="77777777" w:rsidR="00FE787F" w:rsidRPr="00FE787F" w:rsidRDefault="00FE787F" w:rsidP="00FE787F">
            <w:r w:rsidRPr="00FE787F">
              <w:t>Granite Guardian 4.1-8B</w:t>
            </w:r>
          </w:p>
        </w:tc>
        <w:tc>
          <w:tcPr>
            <w:tcW w:w="0" w:type="auto"/>
            <w:vAlign w:val="center"/>
            <w:hideMark/>
          </w:tcPr>
          <w:p w14:paraId="0364F50D" w14:textId="77777777" w:rsidR="00FE787F" w:rsidRPr="00FE787F" w:rsidRDefault="00FE787F" w:rsidP="00FE787F">
            <w:r w:rsidRPr="00FE787F">
              <w:rPr>
                <w:b/>
                <w:bCs/>
              </w:rPr>
              <w:t>Approximately 16 GB</w:t>
            </w:r>
          </w:p>
        </w:tc>
      </w:tr>
      <w:tr w:rsidR="00FE787F" w:rsidRPr="00FE787F" w14:paraId="2830F72D" w14:textId="77777777">
        <w:trPr>
          <w:tblCellSpacing w:w="15" w:type="dxa"/>
        </w:trPr>
        <w:tc>
          <w:tcPr>
            <w:tcW w:w="0" w:type="auto"/>
            <w:vAlign w:val="center"/>
            <w:hideMark/>
          </w:tcPr>
          <w:p w14:paraId="19474BAD" w14:textId="77777777" w:rsidR="00FE787F" w:rsidRPr="00FE787F" w:rsidRDefault="00FE787F" w:rsidP="00FE787F">
            <w:r w:rsidRPr="00FE787F">
              <w:t>Qwen3-Embedding-4B</w:t>
            </w:r>
          </w:p>
        </w:tc>
        <w:tc>
          <w:tcPr>
            <w:tcW w:w="0" w:type="auto"/>
            <w:vAlign w:val="center"/>
            <w:hideMark/>
          </w:tcPr>
          <w:p w14:paraId="5F2EF9C6" w14:textId="77777777" w:rsidR="00FE787F" w:rsidRPr="00FE787F" w:rsidRDefault="00FE787F" w:rsidP="00FE787F">
            <w:r w:rsidRPr="00FE787F">
              <w:rPr>
                <w:b/>
                <w:bCs/>
              </w:rPr>
              <w:t>Approximately 8 GB</w:t>
            </w:r>
          </w:p>
        </w:tc>
      </w:tr>
      <w:tr w:rsidR="00FE787F" w:rsidRPr="00FE787F" w14:paraId="311BFFCB" w14:textId="77777777">
        <w:trPr>
          <w:tblCellSpacing w:w="15" w:type="dxa"/>
        </w:trPr>
        <w:tc>
          <w:tcPr>
            <w:tcW w:w="0" w:type="auto"/>
            <w:vAlign w:val="center"/>
            <w:hideMark/>
          </w:tcPr>
          <w:p w14:paraId="79872F71" w14:textId="77777777" w:rsidR="00FE787F" w:rsidRPr="00FE787F" w:rsidRDefault="00FE787F" w:rsidP="00FE787F">
            <w:r w:rsidRPr="00FE787F">
              <w:t>Qwen3-Reranker-0.6B</w:t>
            </w:r>
          </w:p>
        </w:tc>
        <w:tc>
          <w:tcPr>
            <w:tcW w:w="0" w:type="auto"/>
            <w:vAlign w:val="center"/>
            <w:hideMark/>
          </w:tcPr>
          <w:p w14:paraId="523407CC" w14:textId="77777777" w:rsidR="00FE787F" w:rsidRPr="00FE787F" w:rsidRDefault="00FE787F" w:rsidP="00FE787F">
            <w:r w:rsidRPr="00FE787F">
              <w:rPr>
                <w:b/>
                <w:bCs/>
              </w:rPr>
              <w:t>Approximately 1.2 GB</w:t>
            </w:r>
          </w:p>
        </w:tc>
      </w:tr>
      <w:tr w:rsidR="00FE787F" w:rsidRPr="00FE787F" w14:paraId="181CDE47" w14:textId="77777777">
        <w:trPr>
          <w:tblCellSpacing w:w="15" w:type="dxa"/>
        </w:trPr>
        <w:tc>
          <w:tcPr>
            <w:tcW w:w="0" w:type="auto"/>
            <w:vAlign w:val="center"/>
            <w:hideMark/>
          </w:tcPr>
          <w:p w14:paraId="1A30CAB1" w14:textId="77777777" w:rsidR="00FE787F" w:rsidRPr="00FE787F" w:rsidRDefault="00FE787F" w:rsidP="00FE787F">
            <w:r w:rsidRPr="00FE787F">
              <w:rPr>
                <w:b/>
                <w:bCs/>
              </w:rPr>
              <w:t>One copy of all five</w:t>
            </w:r>
          </w:p>
        </w:tc>
        <w:tc>
          <w:tcPr>
            <w:tcW w:w="0" w:type="auto"/>
            <w:vAlign w:val="center"/>
            <w:hideMark/>
          </w:tcPr>
          <w:p w14:paraId="5CDCA7C3" w14:textId="77777777" w:rsidR="00FE787F" w:rsidRPr="00FE787F" w:rsidRDefault="00FE787F" w:rsidP="00FE787F">
            <w:r w:rsidRPr="00FE787F">
              <w:rPr>
                <w:b/>
                <w:bCs/>
              </w:rPr>
              <w:t>Roughly 140–145 GB, before runtime overhead</w:t>
            </w:r>
          </w:p>
        </w:tc>
      </w:tr>
    </w:tbl>
    <w:p w14:paraId="2687F5A1" w14:textId="77777777" w:rsidR="00FE787F" w:rsidRPr="00FE787F" w:rsidRDefault="00FE787F" w:rsidP="00FE787F">
      <w:r w:rsidRPr="00FE787F">
        <w:t xml:space="preserve">The calculation uses approximately </w:t>
      </w:r>
      <w:r w:rsidRPr="00FE787F">
        <w:rPr>
          <w:b/>
          <w:bCs/>
        </w:rPr>
        <w:t>two bytes per parameter</w:t>
      </w:r>
      <w:r w:rsidRPr="00FE787F">
        <w:t>. Qwen documents the conversation model’s 27B language component and vision architecture, while the coder has 30.5B total parameters. Actual checkpoint contents must be measured during installation. (</w:t>
      </w:r>
      <w:hyperlink r:id="rId5" w:tooltip="Qwen/Qwen3.8-27B · Hugging Face" w:history="1">
        <w:r w:rsidRPr="00FE787F">
          <w:rPr>
            <w:rStyle w:val="Hyperlink"/>
          </w:rPr>
          <w:t>Hugging Face</w:t>
        </w:r>
      </w:hyperlink>
      <w:r w:rsidRPr="00FE787F">
        <w:t>)</w:t>
      </w:r>
    </w:p>
    <w:p w14:paraId="48E6DEEE" w14:textId="77777777" w:rsidR="00FE787F" w:rsidRPr="00FE787F" w:rsidRDefault="00FE787F" w:rsidP="00FE787F">
      <w:r w:rsidRPr="00FE787F">
        <w:t>Additional GPU memory is needed for processing requests, retaining conversation information, and handling images where enabled. The model-serving engine’s available cache and concurrency estimates must be checked after loading the actual models. (</w:t>
      </w:r>
      <w:hyperlink r:id="rId6" w:tooltip="Parallelism and Scaling - vLLM" w:history="1">
        <w:r w:rsidRPr="00FE787F">
          <w:rPr>
            <w:rStyle w:val="Hyperlink"/>
          </w:rPr>
          <w:t>vLLM</w:t>
        </w:r>
      </w:hyperlink>
      <w:r w:rsidRPr="00FE787F">
        <w:t>)</w:t>
      </w:r>
    </w:p>
    <w:p w14:paraId="5C032833" w14:textId="77777777" w:rsidR="00FE787F" w:rsidRPr="00FE787F" w:rsidRDefault="00FE787F" w:rsidP="00FE787F">
      <w:r w:rsidRPr="00FE787F">
        <w:rPr>
          <w:b/>
          <w:bCs/>
        </w:rPr>
        <w:t>This is why I prefer 96 GB GPUs here:</w:t>
      </w:r>
      <w:r w:rsidRPr="00FE787F">
        <w:t xml:space="preserve"> they give the two larger models room to run individually without requiring that their weights be divided across GPUs.</w:t>
      </w:r>
    </w:p>
    <w:p w14:paraId="002A2145" w14:textId="77777777" w:rsidR="00FE787F" w:rsidRPr="00FE787F" w:rsidRDefault="00FE787F" w:rsidP="00FE787F">
      <w:r w:rsidRPr="00FE787F">
        <w:rPr>
          <w:b/>
          <w:bCs/>
        </w:rPr>
        <w:t>This is also why I do not size your system as “five models = five expensive GPUs.”</w:t>
      </w:r>
      <w:r w:rsidRPr="00FE787F">
        <w:t xml:space="preserve"> The three smaller services can be evaluated together on one GPU with explicit memory limits.</w:t>
      </w:r>
    </w:p>
    <w:p w14:paraId="6B4B0764" w14:textId="77777777" w:rsidR="00FE787F" w:rsidRPr="00FE787F" w:rsidRDefault="00000000" w:rsidP="00FE787F">
      <w:r>
        <w:pict w14:anchorId="47868006">
          <v:rect id="_x0000_i1027" style="width:0;height:1.5pt" o:hralign="center" o:hrstd="t" o:hr="t" fillcolor="#a0a0a0" stroked="f"/>
        </w:pict>
      </w:r>
    </w:p>
    <w:p w14:paraId="3867716E" w14:textId="77777777" w:rsidR="00FE787F" w:rsidRPr="00FE787F" w:rsidRDefault="00FE787F" w:rsidP="00FE787F">
      <w:pPr>
        <w:rPr>
          <w:b/>
          <w:bCs/>
        </w:rPr>
      </w:pPr>
      <w:r w:rsidRPr="00FE787F">
        <w:rPr>
          <w:b/>
          <w:bCs/>
        </w:rPr>
        <w:t>3. The equipment I would purchase</w:t>
      </w:r>
    </w:p>
    <w:p w14:paraId="7377529D" w14:textId="77777777" w:rsidR="00FE787F" w:rsidRPr="00FE787F" w:rsidRDefault="00FE787F" w:rsidP="00FE787F">
      <w:pPr>
        <w:rPr>
          <w:b/>
          <w:bCs/>
        </w:rPr>
      </w:pPr>
      <w:r w:rsidRPr="00FE787F">
        <w:rPr>
          <w:b/>
          <w:bCs/>
        </w:rPr>
        <w:t>A. One four-GPU AI server</w:t>
      </w:r>
    </w:p>
    <w:p w14:paraId="43A94014" w14:textId="77777777" w:rsidR="00FE787F" w:rsidRPr="00FE787F" w:rsidRDefault="00FE787F" w:rsidP="00FE787F">
      <w:r w:rsidRPr="00FE787F">
        <w:rPr>
          <w:b/>
          <w:bCs/>
        </w:rPr>
        <w:t>My first quotation request would be for a Supermicro SYS-212GB-FNR configured with four RTX PRO 6000 Blackwell Server Edition GPUs.</w:t>
      </w:r>
    </w:p>
    <w:p w14:paraId="4F0C2099" w14:textId="77777777" w:rsidR="00FE787F" w:rsidRPr="00FE787F" w:rsidRDefault="00FE787F" w:rsidP="00FE787F">
      <w:r w:rsidRPr="00FE787F">
        <w:t xml:space="preserve">Supermicro documents support for up to four of these GPUs in this air-cooled platform. A </w:t>
      </w:r>
      <w:r w:rsidRPr="00FE787F">
        <w:rPr>
          <w:b/>
          <w:bCs/>
        </w:rPr>
        <w:t>Lenovo ThinkSystem SR650a V4</w:t>
      </w:r>
      <w:r w:rsidRPr="00FE787F">
        <w:t xml:space="preserve"> is a competing platform to quote; Lenovo’s four-GPU configuration uses a specified </w:t>
      </w:r>
      <w:r w:rsidRPr="00FE787F">
        <w:rPr>
          <w:b/>
          <w:bCs/>
        </w:rPr>
        <w:t>450 W power cap per GPU</w:t>
      </w:r>
      <w:r w:rsidRPr="00FE787F">
        <w:t>. Benchmark the exact power configuration being offered. (</w:t>
      </w:r>
      <w:hyperlink r:id="rId7" w:tooltip="Supermicro Gold Series SYS-212GB-FNR | 2U GPU Server" w:history="1">
        <w:r w:rsidRPr="00FE787F">
          <w:rPr>
            <w:rStyle w:val="Hyperlink"/>
          </w:rPr>
          <w:t>Supermicro</w:t>
        </w:r>
      </w:hyperlink>
      <w:r w:rsidRPr="00FE787F">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600"/>
        <w:gridCol w:w="4080"/>
      </w:tblGrid>
      <w:tr w:rsidR="00FE787F" w:rsidRPr="00FE787F" w14:paraId="5702CBA4" w14:textId="77777777">
        <w:trPr>
          <w:tblHeader/>
          <w:tblCellSpacing w:w="15" w:type="dxa"/>
        </w:trPr>
        <w:tc>
          <w:tcPr>
            <w:tcW w:w="0" w:type="auto"/>
            <w:vAlign w:val="center"/>
            <w:hideMark/>
          </w:tcPr>
          <w:p w14:paraId="1F4B658D" w14:textId="77777777" w:rsidR="00FE787F" w:rsidRPr="00FE787F" w:rsidRDefault="00FE787F" w:rsidP="00FE787F">
            <w:pPr>
              <w:rPr>
                <w:b/>
                <w:bCs/>
              </w:rPr>
            </w:pPr>
            <w:r w:rsidRPr="00FE787F">
              <w:rPr>
                <w:b/>
                <w:bCs/>
              </w:rPr>
              <w:lastRenderedPageBreak/>
              <w:t>Component</w:t>
            </w:r>
          </w:p>
        </w:tc>
        <w:tc>
          <w:tcPr>
            <w:tcW w:w="0" w:type="auto"/>
            <w:vAlign w:val="center"/>
            <w:hideMark/>
          </w:tcPr>
          <w:p w14:paraId="2A838F24" w14:textId="77777777" w:rsidR="00FE787F" w:rsidRPr="00FE787F" w:rsidRDefault="00FE787F" w:rsidP="00FE787F">
            <w:pPr>
              <w:rPr>
                <w:b/>
                <w:bCs/>
              </w:rPr>
            </w:pPr>
            <w:r w:rsidRPr="00FE787F">
              <w:rPr>
                <w:b/>
                <w:bCs/>
              </w:rPr>
              <w:t>My proposed requirement</w:t>
            </w:r>
          </w:p>
        </w:tc>
        <w:tc>
          <w:tcPr>
            <w:tcW w:w="0" w:type="auto"/>
            <w:vAlign w:val="center"/>
            <w:hideMark/>
          </w:tcPr>
          <w:p w14:paraId="14172568" w14:textId="77777777" w:rsidR="00FE787F" w:rsidRPr="00FE787F" w:rsidRDefault="00FE787F" w:rsidP="00FE787F">
            <w:pPr>
              <w:rPr>
                <w:b/>
                <w:bCs/>
              </w:rPr>
            </w:pPr>
            <w:r w:rsidRPr="00FE787F">
              <w:rPr>
                <w:b/>
                <w:bCs/>
              </w:rPr>
              <w:t>Why I would specify it</w:t>
            </w:r>
          </w:p>
        </w:tc>
      </w:tr>
      <w:tr w:rsidR="00FE787F" w:rsidRPr="00FE787F" w14:paraId="5D821A30" w14:textId="77777777">
        <w:trPr>
          <w:tblCellSpacing w:w="15" w:type="dxa"/>
        </w:trPr>
        <w:tc>
          <w:tcPr>
            <w:tcW w:w="0" w:type="auto"/>
            <w:vAlign w:val="center"/>
            <w:hideMark/>
          </w:tcPr>
          <w:p w14:paraId="214B29A6" w14:textId="77777777" w:rsidR="00FE787F" w:rsidRPr="00FE787F" w:rsidRDefault="00FE787F" w:rsidP="00FE787F">
            <w:r w:rsidRPr="00FE787F">
              <w:rPr>
                <w:b/>
                <w:bCs/>
              </w:rPr>
              <w:t>GPUs</w:t>
            </w:r>
          </w:p>
        </w:tc>
        <w:tc>
          <w:tcPr>
            <w:tcW w:w="0" w:type="auto"/>
            <w:vAlign w:val="center"/>
            <w:hideMark/>
          </w:tcPr>
          <w:p w14:paraId="5B897B54" w14:textId="77777777" w:rsidR="00FE787F" w:rsidRPr="00FE787F" w:rsidRDefault="00FE787F" w:rsidP="00FE787F">
            <w:r w:rsidRPr="00FE787F">
              <w:rPr>
                <w:b/>
                <w:bCs/>
              </w:rPr>
              <w:t>4 × RTX PRO 6000 Blackwell Server Edition, 96 GB each</w:t>
            </w:r>
          </w:p>
        </w:tc>
        <w:tc>
          <w:tcPr>
            <w:tcW w:w="0" w:type="auto"/>
            <w:vAlign w:val="center"/>
            <w:hideMark/>
          </w:tcPr>
          <w:p w14:paraId="444D1DEE" w14:textId="77777777" w:rsidR="00FE787F" w:rsidRPr="00FE787F" w:rsidRDefault="00FE787F" w:rsidP="00FE787F">
            <w:r w:rsidRPr="00FE787F">
              <w:t>Large-model serving plus capacity for simultaneous work</w:t>
            </w:r>
          </w:p>
        </w:tc>
      </w:tr>
      <w:tr w:rsidR="00FE787F" w:rsidRPr="00FE787F" w14:paraId="470BD907" w14:textId="77777777">
        <w:trPr>
          <w:tblCellSpacing w:w="15" w:type="dxa"/>
        </w:trPr>
        <w:tc>
          <w:tcPr>
            <w:tcW w:w="0" w:type="auto"/>
            <w:vAlign w:val="center"/>
            <w:hideMark/>
          </w:tcPr>
          <w:p w14:paraId="63337E66" w14:textId="77777777" w:rsidR="00FE787F" w:rsidRPr="00FE787F" w:rsidRDefault="00FE787F" w:rsidP="00FE787F">
            <w:r w:rsidRPr="00FE787F">
              <w:rPr>
                <w:b/>
                <w:bCs/>
              </w:rPr>
              <w:t>Total GPU memory</w:t>
            </w:r>
          </w:p>
        </w:tc>
        <w:tc>
          <w:tcPr>
            <w:tcW w:w="0" w:type="auto"/>
            <w:vAlign w:val="center"/>
            <w:hideMark/>
          </w:tcPr>
          <w:p w14:paraId="4984FC86" w14:textId="77777777" w:rsidR="00FE787F" w:rsidRPr="00FE787F" w:rsidRDefault="00FE787F" w:rsidP="00FE787F">
            <w:r w:rsidRPr="00FE787F">
              <w:rPr>
                <w:b/>
                <w:bCs/>
              </w:rPr>
              <w:t>384 GB across four devices</w:t>
            </w:r>
          </w:p>
        </w:tc>
        <w:tc>
          <w:tcPr>
            <w:tcW w:w="0" w:type="auto"/>
            <w:vAlign w:val="center"/>
            <w:hideMark/>
          </w:tcPr>
          <w:p w14:paraId="0DD888FC" w14:textId="77777777" w:rsidR="00FE787F" w:rsidRPr="00FE787F" w:rsidRDefault="00FE787F" w:rsidP="00FE787F">
            <w:r w:rsidRPr="00FE787F">
              <w:t>Separate memory spaces, allocated as described below</w:t>
            </w:r>
          </w:p>
        </w:tc>
      </w:tr>
      <w:tr w:rsidR="00FE787F" w:rsidRPr="00FE787F" w14:paraId="493D7F14" w14:textId="77777777">
        <w:trPr>
          <w:tblCellSpacing w:w="15" w:type="dxa"/>
        </w:trPr>
        <w:tc>
          <w:tcPr>
            <w:tcW w:w="0" w:type="auto"/>
            <w:vAlign w:val="center"/>
            <w:hideMark/>
          </w:tcPr>
          <w:p w14:paraId="2C91C533" w14:textId="77777777" w:rsidR="00FE787F" w:rsidRPr="00FE787F" w:rsidRDefault="00FE787F" w:rsidP="00FE787F">
            <w:r w:rsidRPr="00FE787F">
              <w:rPr>
                <w:b/>
                <w:bCs/>
              </w:rPr>
              <w:t>CPU</w:t>
            </w:r>
          </w:p>
        </w:tc>
        <w:tc>
          <w:tcPr>
            <w:tcW w:w="0" w:type="auto"/>
            <w:vAlign w:val="center"/>
            <w:hideMark/>
          </w:tcPr>
          <w:p w14:paraId="6F46FF54" w14:textId="77777777" w:rsidR="00FE787F" w:rsidRPr="00FE787F" w:rsidRDefault="00FE787F" w:rsidP="00FE787F">
            <w:r w:rsidRPr="00FE787F">
              <w:t xml:space="preserve">Approximately </w:t>
            </w:r>
            <w:r w:rsidRPr="00FE787F">
              <w:rPr>
                <w:b/>
                <w:bCs/>
              </w:rPr>
              <w:t>32 physical cores</w:t>
            </w:r>
            <w:r w:rsidRPr="00FE787F">
              <w:t xml:space="preserve"> on the qualified platform</w:t>
            </w:r>
          </w:p>
        </w:tc>
        <w:tc>
          <w:tcPr>
            <w:tcW w:w="0" w:type="auto"/>
            <w:vAlign w:val="center"/>
            <w:hideMark/>
          </w:tcPr>
          <w:p w14:paraId="11BE3680" w14:textId="77777777" w:rsidR="00FE787F" w:rsidRPr="00FE787F" w:rsidRDefault="00FE787F" w:rsidP="00FE787F">
            <w:r w:rsidRPr="00FE787F">
              <w:t>Model-serving processes and supporting computation</w:t>
            </w:r>
          </w:p>
        </w:tc>
      </w:tr>
      <w:tr w:rsidR="00FE787F" w:rsidRPr="00FE787F" w14:paraId="46BD475F" w14:textId="77777777">
        <w:trPr>
          <w:tblCellSpacing w:w="15" w:type="dxa"/>
        </w:trPr>
        <w:tc>
          <w:tcPr>
            <w:tcW w:w="0" w:type="auto"/>
            <w:vAlign w:val="center"/>
            <w:hideMark/>
          </w:tcPr>
          <w:p w14:paraId="5740ED0B" w14:textId="77777777" w:rsidR="00FE787F" w:rsidRPr="00FE787F" w:rsidRDefault="00FE787F" w:rsidP="00FE787F">
            <w:r w:rsidRPr="00FE787F">
              <w:rPr>
                <w:b/>
                <w:bCs/>
              </w:rPr>
              <w:t>System RAM</w:t>
            </w:r>
          </w:p>
        </w:tc>
        <w:tc>
          <w:tcPr>
            <w:tcW w:w="0" w:type="auto"/>
            <w:vAlign w:val="center"/>
            <w:hideMark/>
          </w:tcPr>
          <w:p w14:paraId="70D2A379" w14:textId="77777777" w:rsidR="00FE787F" w:rsidRPr="00FE787F" w:rsidRDefault="00FE787F" w:rsidP="00FE787F">
            <w:r w:rsidRPr="00FE787F">
              <w:rPr>
                <w:b/>
                <w:bCs/>
              </w:rPr>
              <w:t>512 GB ECC</w:t>
            </w:r>
          </w:p>
        </w:tc>
        <w:tc>
          <w:tcPr>
            <w:tcW w:w="0" w:type="auto"/>
            <w:vAlign w:val="center"/>
            <w:hideMark/>
          </w:tcPr>
          <w:p w14:paraId="5BD6490C" w14:textId="77777777" w:rsidR="00FE787F" w:rsidRPr="00FE787F" w:rsidRDefault="00FE787F" w:rsidP="00FE787F">
            <w:r w:rsidRPr="00FE787F">
              <w:t>Model loading, preprocessing, and operating headroom</w:t>
            </w:r>
          </w:p>
        </w:tc>
      </w:tr>
      <w:tr w:rsidR="00FE787F" w:rsidRPr="00FE787F" w14:paraId="01426B15" w14:textId="77777777">
        <w:trPr>
          <w:tblCellSpacing w:w="15" w:type="dxa"/>
        </w:trPr>
        <w:tc>
          <w:tcPr>
            <w:tcW w:w="0" w:type="auto"/>
            <w:vAlign w:val="center"/>
            <w:hideMark/>
          </w:tcPr>
          <w:p w14:paraId="6667E492" w14:textId="77777777" w:rsidR="00FE787F" w:rsidRPr="00FE787F" w:rsidRDefault="00FE787F" w:rsidP="00FE787F">
            <w:r w:rsidRPr="00FE787F">
              <w:rPr>
                <w:b/>
                <w:bCs/>
              </w:rPr>
              <w:t>Boot drives</w:t>
            </w:r>
          </w:p>
        </w:tc>
        <w:tc>
          <w:tcPr>
            <w:tcW w:w="0" w:type="auto"/>
            <w:vAlign w:val="center"/>
            <w:hideMark/>
          </w:tcPr>
          <w:p w14:paraId="3AB8A5CF" w14:textId="77777777" w:rsidR="00FE787F" w:rsidRPr="00FE787F" w:rsidRDefault="00FE787F" w:rsidP="00FE787F">
            <w:r w:rsidRPr="00FE787F">
              <w:t>Two approximately 1 TB enterprise SSDs, mirrored</w:t>
            </w:r>
          </w:p>
        </w:tc>
        <w:tc>
          <w:tcPr>
            <w:tcW w:w="0" w:type="auto"/>
            <w:vAlign w:val="center"/>
            <w:hideMark/>
          </w:tcPr>
          <w:p w14:paraId="58BDB7D6" w14:textId="77777777" w:rsidR="00FE787F" w:rsidRPr="00FE787F" w:rsidRDefault="00FE787F" w:rsidP="00FE787F">
            <w:r w:rsidRPr="00FE787F">
              <w:t>Recoverable operating-system storage</w:t>
            </w:r>
          </w:p>
        </w:tc>
      </w:tr>
      <w:tr w:rsidR="00FE787F" w:rsidRPr="00FE787F" w14:paraId="03600771" w14:textId="77777777">
        <w:trPr>
          <w:tblCellSpacing w:w="15" w:type="dxa"/>
        </w:trPr>
        <w:tc>
          <w:tcPr>
            <w:tcW w:w="0" w:type="auto"/>
            <w:vAlign w:val="center"/>
            <w:hideMark/>
          </w:tcPr>
          <w:p w14:paraId="6C12AC0A" w14:textId="77777777" w:rsidR="00FE787F" w:rsidRPr="00FE787F" w:rsidRDefault="00FE787F" w:rsidP="00FE787F">
            <w:r w:rsidRPr="00FE787F">
              <w:rPr>
                <w:b/>
                <w:bCs/>
              </w:rPr>
              <w:t>Model drives</w:t>
            </w:r>
          </w:p>
        </w:tc>
        <w:tc>
          <w:tcPr>
            <w:tcW w:w="0" w:type="auto"/>
            <w:vAlign w:val="center"/>
            <w:hideMark/>
          </w:tcPr>
          <w:p w14:paraId="235EEA4E" w14:textId="77777777" w:rsidR="00FE787F" w:rsidRPr="00FE787F" w:rsidRDefault="00FE787F" w:rsidP="00FE787F">
            <w:r w:rsidRPr="00FE787F">
              <w:t xml:space="preserve">Two </w:t>
            </w:r>
            <w:r w:rsidRPr="00FE787F">
              <w:rPr>
                <w:b/>
                <w:bCs/>
              </w:rPr>
              <w:t>7.68 TB enterprise NVMe drives</w:t>
            </w:r>
            <w:r w:rsidRPr="00FE787F">
              <w:t>, mirrored</w:t>
            </w:r>
          </w:p>
        </w:tc>
        <w:tc>
          <w:tcPr>
            <w:tcW w:w="0" w:type="auto"/>
            <w:vAlign w:val="center"/>
            <w:hideMark/>
          </w:tcPr>
          <w:p w14:paraId="0B4F7C4B" w14:textId="77777777" w:rsidR="00FE787F" w:rsidRPr="00FE787F" w:rsidRDefault="00FE787F" w:rsidP="00FE787F">
            <w:r w:rsidRPr="00FE787F">
              <w:t>Approximately 7.68 TB usable, with space for revisions and staging</w:t>
            </w:r>
          </w:p>
        </w:tc>
      </w:tr>
      <w:tr w:rsidR="00FE787F" w:rsidRPr="00FE787F" w14:paraId="7FD85E7F" w14:textId="77777777">
        <w:trPr>
          <w:tblCellSpacing w:w="15" w:type="dxa"/>
        </w:trPr>
        <w:tc>
          <w:tcPr>
            <w:tcW w:w="0" w:type="auto"/>
            <w:vAlign w:val="center"/>
            <w:hideMark/>
          </w:tcPr>
          <w:p w14:paraId="160A2463" w14:textId="77777777" w:rsidR="00FE787F" w:rsidRPr="00FE787F" w:rsidRDefault="00FE787F" w:rsidP="00FE787F">
            <w:r w:rsidRPr="00FE787F">
              <w:rPr>
                <w:b/>
                <w:bCs/>
              </w:rPr>
              <w:t>Network</w:t>
            </w:r>
          </w:p>
        </w:tc>
        <w:tc>
          <w:tcPr>
            <w:tcW w:w="0" w:type="auto"/>
            <w:vAlign w:val="center"/>
            <w:hideMark/>
          </w:tcPr>
          <w:p w14:paraId="1E22B57F" w14:textId="77777777" w:rsidR="00FE787F" w:rsidRPr="00FE787F" w:rsidRDefault="00FE787F" w:rsidP="00FE787F">
            <w:r w:rsidRPr="00FE787F">
              <w:t xml:space="preserve">Dual-port </w:t>
            </w:r>
            <w:r w:rsidRPr="00FE787F">
              <w:rPr>
                <w:b/>
                <w:bCs/>
              </w:rPr>
              <w:t>10 Gb Ethernet</w:t>
            </w:r>
          </w:p>
        </w:tc>
        <w:tc>
          <w:tcPr>
            <w:tcW w:w="0" w:type="auto"/>
            <w:vAlign w:val="center"/>
            <w:hideMark/>
          </w:tcPr>
          <w:p w14:paraId="34998036" w14:textId="77777777" w:rsidR="00FE787F" w:rsidRPr="00FE787F" w:rsidRDefault="00FE787F" w:rsidP="00FE787F">
            <w:r w:rsidRPr="00FE787F">
              <w:t>Private communication with the application and storage</w:t>
            </w:r>
          </w:p>
        </w:tc>
      </w:tr>
      <w:tr w:rsidR="00FE787F" w:rsidRPr="00FE787F" w14:paraId="582093C0" w14:textId="77777777">
        <w:trPr>
          <w:tblCellSpacing w:w="15" w:type="dxa"/>
        </w:trPr>
        <w:tc>
          <w:tcPr>
            <w:tcW w:w="0" w:type="auto"/>
            <w:vAlign w:val="center"/>
            <w:hideMark/>
          </w:tcPr>
          <w:p w14:paraId="2AAE27E6" w14:textId="77777777" w:rsidR="00FE787F" w:rsidRPr="00FE787F" w:rsidRDefault="00FE787F" w:rsidP="00FE787F">
            <w:r w:rsidRPr="00FE787F">
              <w:rPr>
                <w:b/>
                <w:bCs/>
              </w:rPr>
              <w:t>Management</w:t>
            </w:r>
          </w:p>
        </w:tc>
        <w:tc>
          <w:tcPr>
            <w:tcW w:w="0" w:type="auto"/>
            <w:vAlign w:val="center"/>
            <w:hideMark/>
          </w:tcPr>
          <w:p w14:paraId="763D5C79" w14:textId="77777777" w:rsidR="00FE787F" w:rsidRPr="00FE787F" w:rsidRDefault="00FE787F" w:rsidP="00FE787F">
            <w:r w:rsidRPr="00FE787F">
              <w:t>Dedicated hardware-management interface</w:t>
            </w:r>
          </w:p>
        </w:tc>
        <w:tc>
          <w:tcPr>
            <w:tcW w:w="0" w:type="auto"/>
            <w:vAlign w:val="center"/>
            <w:hideMark/>
          </w:tcPr>
          <w:p w14:paraId="2B117775" w14:textId="77777777" w:rsidR="00FE787F" w:rsidRPr="00FE787F" w:rsidRDefault="00FE787F" w:rsidP="00FE787F">
            <w:r w:rsidRPr="00FE787F">
              <w:t>Hardware monitoring and recovery</w:t>
            </w:r>
          </w:p>
        </w:tc>
      </w:tr>
      <w:tr w:rsidR="00FE787F" w:rsidRPr="00FE787F" w14:paraId="78DA5C2D" w14:textId="77777777">
        <w:trPr>
          <w:tblCellSpacing w:w="15" w:type="dxa"/>
        </w:trPr>
        <w:tc>
          <w:tcPr>
            <w:tcW w:w="0" w:type="auto"/>
            <w:vAlign w:val="center"/>
            <w:hideMark/>
          </w:tcPr>
          <w:p w14:paraId="74D11B31" w14:textId="77777777" w:rsidR="00FE787F" w:rsidRPr="00FE787F" w:rsidRDefault="00FE787F" w:rsidP="00FE787F">
            <w:r w:rsidRPr="00FE787F">
              <w:rPr>
                <w:b/>
                <w:bCs/>
              </w:rPr>
              <w:t>Power and cooling</w:t>
            </w:r>
          </w:p>
        </w:tc>
        <w:tc>
          <w:tcPr>
            <w:tcW w:w="0" w:type="auto"/>
            <w:vAlign w:val="center"/>
            <w:hideMark/>
          </w:tcPr>
          <w:p w14:paraId="150D1CF7" w14:textId="77777777" w:rsidR="00FE787F" w:rsidRPr="00FE787F" w:rsidRDefault="00FE787F" w:rsidP="00FE787F">
            <w:r w:rsidRPr="00FE787F">
              <w:t>Manufacturer-qualified for all four GPUs</w:t>
            </w:r>
          </w:p>
        </w:tc>
        <w:tc>
          <w:tcPr>
            <w:tcW w:w="0" w:type="auto"/>
            <w:vAlign w:val="center"/>
            <w:hideMark/>
          </w:tcPr>
          <w:p w14:paraId="331CF471" w14:textId="77777777" w:rsidR="00FE787F" w:rsidRPr="00FE787F" w:rsidRDefault="00FE787F" w:rsidP="00FE787F">
            <w:r w:rsidRPr="00FE787F">
              <w:t>Correct airflow, cabling, power limits, and redundancy</w:t>
            </w:r>
          </w:p>
        </w:tc>
      </w:tr>
      <w:tr w:rsidR="00FE787F" w:rsidRPr="00FE787F" w14:paraId="43249F50" w14:textId="77777777">
        <w:trPr>
          <w:tblCellSpacing w:w="15" w:type="dxa"/>
        </w:trPr>
        <w:tc>
          <w:tcPr>
            <w:tcW w:w="0" w:type="auto"/>
            <w:vAlign w:val="center"/>
            <w:hideMark/>
          </w:tcPr>
          <w:p w14:paraId="6C0F3556" w14:textId="77777777" w:rsidR="00FE787F" w:rsidRPr="00FE787F" w:rsidRDefault="00FE787F" w:rsidP="00FE787F">
            <w:r w:rsidRPr="00FE787F">
              <w:rPr>
                <w:b/>
                <w:bCs/>
              </w:rPr>
              <w:t>Operating system</w:t>
            </w:r>
          </w:p>
        </w:tc>
        <w:tc>
          <w:tcPr>
            <w:tcW w:w="0" w:type="auto"/>
            <w:vAlign w:val="center"/>
            <w:hideMark/>
          </w:tcPr>
          <w:p w14:paraId="1E7E2259" w14:textId="77777777" w:rsidR="00FE787F" w:rsidRPr="00FE787F" w:rsidRDefault="00FE787F" w:rsidP="00FE787F">
            <w:r w:rsidRPr="00FE787F">
              <w:t xml:space="preserve">Vendor-supported </w:t>
            </w:r>
            <w:r w:rsidRPr="00FE787F">
              <w:rPr>
                <w:b/>
                <w:bCs/>
              </w:rPr>
              <w:t>x86-64 Linux</w:t>
            </w:r>
          </w:p>
        </w:tc>
        <w:tc>
          <w:tcPr>
            <w:tcW w:w="0" w:type="auto"/>
            <w:vAlign w:val="center"/>
            <w:hideMark/>
          </w:tcPr>
          <w:p w14:paraId="67F87EC8" w14:textId="77777777" w:rsidR="00FE787F" w:rsidRPr="00FE787F" w:rsidRDefault="00FE787F" w:rsidP="00FE787F">
            <w:r w:rsidRPr="00FE787F">
              <w:t>A qualified environment for your serving software</w:t>
            </w:r>
          </w:p>
        </w:tc>
      </w:tr>
      <w:tr w:rsidR="00FE787F" w:rsidRPr="00FE787F" w14:paraId="3D1C75F6" w14:textId="77777777">
        <w:trPr>
          <w:tblCellSpacing w:w="15" w:type="dxa"/>
        </w:trPr>
        <w:tc>
          <w:tcPr>
            <w:tcW w:w="0" w:type="auto"/>
            <w:vAlign w:val="center"/>
            <w:hideMark/>
          </w:tcPr>
          <w:p w14:paraId="6F00A60A" w14:textId="77777777" w:rsidR="00FE787F" w:rsidRPr="00FE787F" w:rsidRDefault="00FE787F" w:rsidP="00FE787F">
            <w:r w:rsidRPr="00FE787F">
              <w:rPr>
                <w:b/>
                <w:bCs/>
              </w:rPr>
              <w:t>Support</w:t>
            </w:r>
          </w:p>
        </w:tc>
        <w:tc>
          <w:tcPr>
            <w:tcW w:w="0" w:type="auto"/>
            <w:vAlign w:val="center"/>
            <w:hideMark/>
          </w:tcPr>
          <w:p w14:paraId="06EEAFA5" w14:textId="77777777" w:rsidR="00FE787F" w:rsidRPr="00FE787F" w:rsidRDefault="00FE787F" w:rsidP="00FE787F">
            <w:r w:rsidRPr="00FE787F">
              <w:t>Itemized three-year whole-system support</w:t>
            </w:r>
          </w:p>
        </w:tc>
        <w:tc>
          <w:tcPr>
            <w:tcW w:w="0" w:type="auto"/>
            <w:vAlign w:val="center"/>
            <w:hideMark/>
          </w:tcPr>
          <w:p w14:paraId="0DD4F089" w14:textId="77777777" w:rsidR="00FE787F" w:rsidRPr="00FE787F" w:rsidRDefault="00FE787F" w:rsidP="00FE787F">
            <w:r w:rsidRPr="00FE787F">
              <w:t>Coverage for the complete server, including GPUs</w:t>
            </w:r>
          </w:p>
        </w:tc>
      </w:tr>
    </w:tbl>
    <w:p w14:paraId="07E62F12" w14:textId="77777777" w:rsidR="00FE787F" w:rsidRPr="00FE787F" w:rsidRDefault="00FE787F" w:rsidP="00FE787F">
      <w:r w:rsidRPr="00FE787F">
        <w:t xml:space="preserve">These are </w:t>
      </w:r>
      <w:r w:rsidRPr="00FE787F">
        <w:rPr>
          <w:b/>
          <w:bCs/>
        </w:rPr>
        <w:t>my proposed purchasing requirements</w:t>
      </w:r>
      <w:r w:rsidRPr="00FE787F">
        <w:t>, not a claim that a base server listing includes all of them.</w:t>
      </w:r>
    </w:p>
    <w:p w14:paraId="24A86AB5" w14:textId="77777777" w:rsidR="00FE787F" w:rsidRPr="00FE787F" w:rsidRDefault="00FE787F" w:rsidP="00FE787F">
      <w:r w:rsidRPr="00FE787F">
        <w:t xml:space="preserve">NVIDIA specifies </w:t>
      </w:r>
      <w:r w:rsidRPr="00FE787F">
        <w:rPr>
          <w:b/>
          <w:bCs/>
        </w:rPr>
        <w:t>96 GB ECC GPU memory and up to 600 W configurable power per Server Edition GPU</w:t>
      </w:r>
      <w:r w:rsidRPr="00FE787F">
        <w:t xml:space="preserve">. Four unrestricted cards can therefore account for </w:t>
      </w:r>
      <w:r w:rsidRPr="00FE787F">
        <w:rPr>
          <w:b/>
          <w:bCs/>
        </w:rPr>
        <w:t>2.4 kW of GPU power alone</w:t>
      </w:r>
      <w:r w:rsidRPr="00FE787F">
        <w:t>, before the rest of the server. Require the supplier to calculate the complete electrical and cooling requirements. (</w:t>
      </w:r>
      <w:hyperlink r:id="rId8" w:tooltip="RTX PRO 6000 Blackwell Server Edition | NVIDIA" w:history="1">
        <w:r w:rsidRPr="00FE787F">
          <w:rPr>
            <w:rStyle w:val="Hyperlink"/>
          </w:rPr>
          <w:t>NVIDIA</w:t>
        </w:r>
      </w:hyperlink>
      <w:r w:rsidRPr="00FE787F">
        <w:t>)</w:t>
      </w:r>
    </w:p>
    <w:p w14:paraId="6C1258D3" w14:textId="77777777" w:rsidR="00FE787F" w:rsidRPr="00FE787F" w:rsidRDefault="00FE787F" w:rsidP="00FE787F">
      <w:r w:rsidRPr="00FE787F">
        <w:lastRenderedPageBreak/>
        <w:t xml:space="preserve">For the Supermicro platform, the published power-input requirement is </w:t>
      </w:r>
      <w:r w:rsidRPr="00FE787F">
        <w:rPr>
          <w:b/>
          <w:bCs/>
        </w:rPr>
        <w:t>200–240 V AC</w:t>
      </w:r>
      <w:r w:rsidRPr="00FE787F">
        <w:t>. Do not assume an ordinary office outlet or desktop UPS is appropriate. (</w:t>
      </w:r>
      <w:hyperlink r:id="rId9" w:tooltip="Supermicro Gold Series SYS-212GB-FNR | 2U GPU Server" w:history="1">
        <w:r w:rsidRPr="00FE787F">
          <w:rPr>
            <w:rStyle w:val="Hyperlink"/>
          </w:rPr>
          <w:t>Supermicro</w:t>
        </w:r>
      </w:hyperlink>
      <w:r w:rsidRPr="00FE787F">
        <w:t>)</w:t>
      </w:r>
    </w:p>
    <w:p w14:paraId="16E683E7" w14:textId="77777777" w:rsidR="00FE787F" w:rsidRPr="00FE787F" w:rsidRDefault="00FE787F" w:rsidP="00FE787F">
      <w:pPr>
        <w:rPr>
          <w:b/>
          <w:bCs/>
        </w:rPr>
      </w:pPr>
      <w:r w:rsidRPr="00FE787F">
        <w:rPr>
          <w:b/>
          <w:bCs/>
        </w:rPr>
        <w:t>B. One ordinary application/data server</w:t>
      </w:r>
    </w:p>
    <w:p w14:paraId="245EE21A" w14:textId="77777777" w:rsidR="00FE787F" w:rsidRPr="00FE787F" w:rsidRDefault="00FE787F" w:rsidP="00FE787F">
      <w:r w:rsidRPr="00FE787F">
        <w:t>This computer would run the factory application—not the large language models.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6017"/>
      </w:tblGrid>
      <w:tr w:rsidR="00FE787F" w:rsidRPr="00FE787F" w14:paraId="63CB5C8A" w14:textId="77777777">
        <w:trPr>
          <w:tblHeader/>
          <w:tblCellSpacing w:w="15" w:type="dxa"/>
        </w:trPr>
        <w:tc>
          <w:tcPr>
            <w:tcW w:w="0" w:type="auto"/>
            <w:vAlign w:val="center"/>
            <w:hideMark/>
          </w:tcPr>
          <w:p w14:paraId="6714C739" w14:textId="77777777" w:rsidR="00FE787F" w:rsidRPr="00FE787F" w:rsidRDefault="00FE787F" w:rsidP="00FE787F">
            <w:pPr>
              <w:rPr>
                <w:b/>
                <w:bCs/>
              </w:rPr>
            </w:pPr>
            <w:r w:rsidRPr="00FE787F">
              <w:rPr>
                <w:b/>
                <w:bCs/>
              </w:rPr>
              <w:t>Component</w:t>
            </w:r>
          </w:p>
        </w:tc>
        <w:tc>
          <w:tcPr>
            <w:tcW w:w="0" w:type="auto"/>
            <w:vAlign w:val="center"/>
            <w:hideMark/>
          </w:tcPr>
          <w:p w14:paraId="232BD65C" w14:textId="77777777" w:rsidR="00FE787F" w:rsidRPr="00FE787F" w:rsidRDefault="00FE787F" w:rsidP="00FE787F">
            <w:pPr>
              <w:rPr>
                <w:b/>
                <w:bCs/>
              </w:rPr>
            </w:pPr>
            <w:r w:rsidRPr="00FE787F">
              <w:rPr>
                <w:b/>
                <w:bCs/>
              </w:rPr>
              <w:t>My starting specification</w:t>
            </w:r>
          </w:p>
        </w:tc>
      </w:tr>
      <w:tr w:rsidR="00FE787F" w:rsidRPr="00FE787F" w14:paraId="2B93BD23" w14:textId="77777777">
        <w:trPr>
          <w:tblCellSpacing w:w="15" w:type="dxa"/>
        </w:trPr>
        <w:tc>
          <w:tcPr>
            <w:tcW w:w="0" w:type="auto"/>
            <w:vAlign w:val="center"/>
            <w:hideMark/>
          </w:tcPr>
          <w:p w14:paraId="0BAA012A" w14:textId="77777777" w:rsidR="00FE787F" w:rsidRPr="00FE787F" w:rsidRDefault="00FE787F" w:rsidP="00FE787F">
            <w:r w:rsidRPr="00FE787F">
              <w:rPr>
                <w:b/>
                <w:bCs/>
              </w:rPr>
              <w:t>CPU</w:t>
            </w:r>
          </w:p>
        </w:tc>
        <w:tc>
          <w:tcPr>
            <w:tcW w:w="0" w:type="auto"/>
            <w:vAlign w:val="center"/>
            <w:hideMark/>
          </w:tcPr>
          <w:p w14:paraId="13FB525F" w14:textId="77777777" w:rsidR="00FE787F" w:rsidRPr="00FE787F" w:rsidRDefault="00FE787F" w:rsidP="00FE787F">
            <w:r w:rsidRPr="00FE787F">
              <w:t xml:space="preserve">Approximately </w:t>
            </w:r>
            <w:r w:rsidRPr="00FE787F">
              <w:rPr>
                <w:b/>
                <w:bCs/>
              </w:rPr>
              <w:t>16–24 physical cores</w:t>
            </w:r>
          </w:p>
        </w:tc>
      </w:tr>
      <w:tr w:rsidR="00FE787F" w:rsidRPr="00FE787F" w14:paraId="4B69AE0F" w14:textId="77777777">
        <w:trPr>
          <w:tblCellSpacing w:w="15" w:type="dxa"/>
        </w:trPr>
        <w:tc>
          <w:tcPr>
            <w:tcW w:w="0" w:type="auto"/>
            <w:vAlign w:val="center"/>
            <w:hideMark/>
          </w:tcPr>
          <w:p w14:paraId="5DCBAB26" w14:textId="77777777" w:rsidR="00FE787F" w:rsidRPr="00FE787F" w:rsidRDefault="00FE787F" w:rsidP="00FE787F">
            <w:r w:rsidRPr="00FE787F">
              <w:rPr>
                <w:b/>
                <w:bCs/>
              </w:rPr>
              <w:t>RAM</w:t>
            </w:r>
          </w:p>
        </w:tc>
        <w:tc>
          <w:tcPr>
            <w:tcW w:w="0" w:type="auto"/>
            <w:vAlign w:val="center"/>
            <w:hideMark/>
          </w:tcPr>
          <w:p w14:paraId="6971BCED" w14:textId="77777777" w:rsidR="00FE787F" w:rsidRPr="00FE787F" w:rsidRDefault="00FE787F" w:rsidP="00FE787F">
            <w:r w:rsidRPr="00FE787F">
              <w:rPr>
                <w:b/>
                <w:bCs/>
              </w:rPr>
              <w:t>128 GB ECC</w:t>
            </w:r>
            <w:r w:rsidRPr="00FE787F">
              <w:t>, expandable</w:t>
            </w:r>
          </w:p>
        </w:tc>
      </w:tr>
      <w:tr w:rsidR="00FE787F" w:rsidRPr="00FE787F" w14:paraId="62364870" w14:textId="77777777">
        <w:trPr>
          <w:tblCellSpacing w:w="15" w:type="dxa"/>
        </w:trPr>
        <w:tc>
          <w:tcPr>
            <w:tcW w:w="0" w:type="auto"/>
            <w:vAlign w:val="center"/>
            <w:hideMark/>
          </w:tcPr>
          <w:p w14:paraId="304746BF" w14:textId="77777777" w:rsidR="00FE787F" w:rsidRPr="00FE787F" w:rsidRDefault="00FE787F" w:rsidP="00FE787F">
            <w:r w:rsidRPr="00FE787F">
              <w:rPr>
                <w:b/>
                <w:bCs/>
              </w:rPr>
              <w:t>Storage</w:t>
            </w:r>
          </w:p>
        </w:tc>
        <w:tc>
          <w:tcPr>
            <w:tcW w:w="0" w:type="auto"/>
            <w:vAlign w:val="center"/>
            <w:hideMark/>
          </w:tcPr>
          <w:p w14:paraId="3971EA4C" w14:textId="77777777" w:rsidR="00FE787F" w:rsidRPr="00FE787F" w:rsidRDefault="00FE787F" w:rsidP="00FE787F">
            <w:r w:rsidRPr="00FE787F">
              <w:t xml:space="preserve">Mirrored enterprise SSDs; approximately </w:t>
            </w:r>
            <w:r w:rsidRPr="00FE787F">
              <w:rPr>
                <w:b/>
                <w:bCs/>
              </w:rPr>
              <w:t>4 TB usable initially</w:t>
            </w:r>
          </w:p>
        </w:tc>
      </w:tr>
      <w:tr w:rsidR="00FE787F" w:rsidRPr="00FE787F" w14:paraId="5E5CE92D" w14:textId="77777777">
        <w:trPr>
          <w:tblCellSpacing w:w="15" w:type="dxa"/>
        </w:trPr>
        <w:tc>
          <w:tcPr>
            <w:tcW w:w="0" w:type="auto"/>
            <w:vAlign w:val="center"/>
            <w:hideMark/>
          </w:tcPr>
          <w:p w14:paraId="5785E0EE" w14:textId="77777777" w:rsidR="00FE787F" w:rsidRPr="00FE787F" w:rsidRDefault="00FE787F" w:rsidP="00FE787F">
            <w:r w:rsidRPr="00FE787F">
              <w:rPr>
                <w:b/>
                <w:bCs/>
              </w:rPr>
              <w:t>Network</w:t>
            </w:r>
          </w:p>
        </w:tc>
        <w:tc>
          <w:tcPr>
            <w:tcW w:w="0" w:type="auto"/>
            <w:vAlign w:val="center"/>
            <w:hideMark/>
          </w:tcPr>
          <w:p w14:paraId="4612E80C" w14:textId="77777777" w:rsidR="00FE787F" w:rsidRPr="00FE787F" w:rsidRDefault="00FE787F" w:rsidP="00FE787F">
            <w:r w:rsidRPr="00FE787F">
              <w:rPr>
                <w:b/>
                <w:bCs/>
              </w:rPr>
              <w:t>10 Gb Ethernet</w:t>
            </w:r>
          </w:p>
        </w:tc>
      </w:tr>
      <w:tr w:rsidR="00FE787F" w:rsidRPr="00FE787F" w14:paraId="2325BD03" w14:textId="77777777">
        <w:trPr>
          <w:tblCellSpacing w:w="15" w:type="dxa"/>
        </w:trPr>
        <w:tc>
          <w:tcPr>
            <w:tcW w:w="0" w:type="auto"/>
            <w:vAlign w:val="center"/>
            <w:hideMark/>
          </w:tcPr>
          <w:p w14:paraId="2D6A54DE" w14:textId="77777777" w:rsidR="00FE787F" w:rsidRPr="00FE787F" w:rsidRDefault="00FE787F" w:rsidP="00FE787F">
            <w:r w:rsidRPr="00FE787F">
              <w:rPr>
                <w:b/>
                <w:bCs/>
              </w:rPr>
              <w:t>AI GPU</w:t>
            </w:r>
          </w:p>
        </w:tc>
        <w:tc>
          <w:tcPr>
            <w:tcW w:w="0" w:type="auto"/>
            <w:vAlign w:val="center"/>
            <w:hideMark/>
          </w:tcPr>
          <w:p w14:paraId="6346833E" w14:textId="77777777" w:rsidR="00FE787F" w:rsidRPr="00FE787F" w:rsidRDefault="00FE787F" w:rsidP="00FE787F">
            <w:r w:rsidRPr="00FE787F">
              <w:rPr>
                <w:b/>
                <w:bCs/>
              </w:rPr>
              <w:t>None initially</w:t>
            </w:r>
          </w:p>
        </w:tc>
      </w:tr>
      <w:tr w:rsidR="00FE787F" w:rsidRPr="00FE787F" w14:paraId="128070F5" w14:textId="77777777">
        <w:trPr>
          <w:tblCellSpacing w:w="15" w:type="dxa"/>
        </w:trPr>
        <w:tc>
          <w:tcPr>
            <w:tcW w:w="0" w:type="auto"/>
            <w:vAlign w:val="center"/>
            <w:hideMark/>
          </w:tcPr>
          <w:p w14:paraId="79D0ED9C" w14:textId="77777777" w:rsidR="00FE787F" w:rsidRPr="00FE787F" w:rsidRDefault="00FE787F" w:rsidP="00FE787F">
            <w:r w:rsidRPr="00FE787F">
              <w:rPr>
                <w:b/>
                <w:bCs/>
              </w:rPr>
              <w:t>Operating system</w:t>
            </w:r>
          </w:p>
        </w:tc>
        <w:tc>
          <w:tcPr>
            <w:tcW w:w="0" w:type="auto"/>
            <w:vAlign w:val="center"/>
            <w:hideMark/>
          </w:tcPr>
          <w:p w14:paraId="5F386B7D" w14:textId="77777777" w:rsidR="00FE787F" w:rsidRPr="00FE787F" w:rsidRDefault="00FE787F" w:rsidP="00FE787F">
            <w:r w:rsidRPr="00FE787F">
              <w:t>Supported Linux</w:t>
            </w:r>
          </w:p>
        </w:tc>
      </w:tr>
    </w:tbl>
    <w:p w14:paraId="647A129C" w14:textId="77777777" w:rsidR="00FE787F" w:rsidRPr="00FE787F" w:rsidRDefault="00FE787F" w:rsidP="00FE787F">
      <w:r w:rsidRPr="00FE787F">
        <w:t>I would place the web application, accounts, permissions, investigation records, document management, numerical service, and initial historian services here, with appropriate process/account isolation.</w:t>
      </w:r>
    </w:p>
    <w:p w14:paraId="3A28DFEF" w14:textId="77777777" w:rsidR="00FE787F" w:rsidRPr="00FE787F" w:rsidRDefault="00FE787F" w:rsidP="00FE787F">
      <w:r w:rsidRPr="00FE787F">
        <w:rPr>
          <w:b/>
          <w:bCs/>
        </w:rPr>
        <w:t>The application database and the historian are different things.</w:t>
      </w:r>
      <w:r w:rsidRPr="00FE787F">
        <w:t xml:space="preserve"> v11.1.0 retains one active application/database/controller authority. Its factory numerical configuration can use a PostgreSQL historian for recorded measurements; that does not automatically migrate the whole application database to PostgreSQL.</w:t>
      </w:r>
    </w:p>
    <w:p w14:paraId="4D23B7EE" w14:textId="77777777" w:rsidR="00FE787F" w:rsidRPr="00FE787F" w:rsidRDefault="00FE787F" w:rsidP="00FE787F">
      <w:r w:rsidRPr="00FE787F">
        <w:t>An existing qualified server can fill this role. It does not need to be a new purchase solely because the application uses AI.</w:t>
      </w:r>
    </w:p>
    <w:p w14:paraId="6E53F2B6" w14:textId="77777777" w:rsidR="00FE787F" w:rsidRPr="00FE787F" w:rsidRDefault="00FE787F" w:rsidP="00FE787F">
      <w:pPr>
        <w:rPr>
          <w:b/>
          <w:bCs/>
        </w:rPr>
      </w:pPr>
      <w:r w:rsidRPr="00FE787F">
        <w:rPr>
          <w:b/>
          <w:bCs/>
        </w:rPr>
        <w:t>C. Independent backup storage</w:t>
      </w:r>
    </w:p>
    <w:p w14:paraId="25931460" w14:textId="77777777" w:rsidR="00FE787F" w:rsidRPr="00FE787F" w:rsidRDefault="00FE787F" w:rsidP="00FE787F">
      <w:r w:rsidRPr="00FE787F">
        <w:t xml:space="preserve">My initial allowance would be </w:t>
      </w:r>
      <w:r w:rsidRPr="00FE787F">
        <w:rPr>
          <w:b/>
          <w:bCs/>
        </w:rPr>
        <w:t>12–24 TB usable backup capacity</w:t>
      </w:r>
      <w:r w:rsidRPr="00FE787F">
        <w:t>, adjusted after measuring your documents, history retention, and model revisions.</w:t>
      </w:r>
    </w:p>
    <w:p w14:paraId="16815BDA" w14:textId="77777777" w:rsidR="00FE787F" w:rsidRPr="00FE787F" w:rsidRDefault="00FE787F" w:rsidP="00FE787F">
      <w:r w:rsidRPr="00FE787F">
        <w:t>Keep the active application database on its local storage. Your deployment instructions explicitly prohibit running the live SQLite database from a shared network filesystem and require one active authority. The relevant source excerpts are included in the inspection notes linked below.</w:t>
      </w:r>
    </w:p>
    <w:p w14:paraId="7BAD7DC7" w14:textId="77777777" w:rsidR="00FE787F" w:rsidRPr="00FE787F" w:rsidRDefault="00000000" w:rsidP="00FE787F">
      <w:r>
        <w:pict w14:anchorId="0DEA4F62">
          <v:rect id="_x0000_i1028" style="width:0;height:1.5pt" o:hralign="center" o:hrstd="t" o:hr="t" fillcolor="#a0a0a0" stroked="f"/>
        </w:pict>
      </w:r>
    </w:p>
    <w:p w14:paraId="49BF355A" w14:textId="77777777" w:rsidR="00FE787F" w:rsidRPr="00FE787F" w:rsidRDefault="00FE787F" w:rsidP="00FE787F">
      <w:pPr>
        <w:rPr>
          <w:b/>
          <w:bCs/>
        </w:rPr>
      </w:pPr>
      <w:r w:rsidRPr="00FE787F">
        <w:rPr>
          <w:b/>
          <w:bCs/>
        </w:rPr>
        <w:t>4. How I would allocate the four GPUs</w:t>
      </w:r>
    </w:p>
    <w:p w14:paraId="476E937D" w14:textId="77777777" w:rsidR="00FE787F" w:rsidRPr="00FE787F" w:rsidRDefault="00FE787F" w:rsidP="00FE787F">
      <w:r w:rsidRPr="00FE787F">
        <w:rPr>
          <w:b/>
          <w:bCs/>
        </w:rPr>
        <w:lastRenderedPageBreak/>
        <w:t>I would spend the fourth GPU on another copy of the busy conversation model—not on an unnecessary larger model.</w:t>
      </w:r>
    </w:p>
    <w:p w14:paraId="781CFB6C" w14:textId="77777777" w:rsidR="00FE787F" w:rsidRPr="00FE787F" w:rsidRDefault="00FE787F" w:rsidP="00FE787F">
      <w:r w:rsidRPr="00FE787F">
        <w:t>GPU numbering starts at zero in the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3339"/>
        <w:gridCol w:w="4359"/>
      </w:tblGrid>
      <w:tr w:rsidR="00FE787F" w:rsidRPr="00FE787F" w14:paraId="26D927C8" w14:textId="77777777">
        <w:trPr>
          <w:tblHeader/>
          <w:tblCellSpacing w:w="15" w:type="dxa"/>
        </w:trPr>
        <w:tc>
          <w:tcPr>
            <w:tcW w:w="0" w:type="auto"/>
            <w:vAlign w:val="center"/>
            <w:hideMark/>
          </w:tcPr>
          <w:p w14:paraId="0AE65659" w14:textId="77777777" w:rsidR="00FE787F" w:rsidRPr="00FE787F" w:rsidRDefault="00FE787F" w:rsidP="00FE787F">
            <w:pPr>
              <w:rPr>
                <w:b/>
                <w:bCs/>
              </w:rPr>
            </w:pPr>
            <w:r w:rsidRPr="00FE787F">
              <w:rPr>
                <w:b/>
                <w:bCs/>
              </w:rPr>
              <w:t>GPU</w:t>
            </w:r>
          </w:p>
        </w:tc>
        <w:tc>
          <w:tcPr>
            <w:tcW w:w="0" w:type="auto"/>
            <w:vAlign w:val="center"/>
            <w:hideMark/>
          </w:tcPr>
          <w:p w14:paraId="418B4E67" w14:textId="77777777" w:rsidR="00FE787F" w:rsidRPr="00FE787F" w:rsidRDefault="00FE787F" w:rsidP="00FE787F">
            <w:pPr>
              <w:rPr>
                <w:b/>
                <w:bCs/>
              </w:rPr>
            </w:pPr>
            <w:r w:rsidRPr="00FE787F">
              <w:rPr>
                <w:b/>
                <w:bCs/>
              </w:rPr>
              <w:t>Proposed assignment</w:t>
            </w:r>
          </w:p>
        </w:tc>
        <w:tc>
          <w:tcPr>
            <w:tcW w:w="0" w:type="auto"/>
            <w:vAlign w:val="center"/>
            <w:hideMark/>
          </w:tcPr>
          <w:p w14:paraId="184B967E" w14:textId="77777777" w:rsidR="00FE787F" w:rsidRPr="00FE787F" w:rsidRDefault="00FE787F" w:rsidP="00FE787F">
            <w:pPr>
              <w:rPr>
                <w:b/>
                <w:bCs/>
              </w:rPr>
            </w:pPr>
            <w:r w:rsidRPr="00FE787F">
              <w:rPr>
                <w:b/>
                <w:bCs/>
              </w:rPr>
              <w:t>Purpose</w:t>
            </w:r>
          </w:p>
        </w:tc>
      </w:tr>
      <w:tr w:rsidR="00FE787F" w:rsidRPr="00FE787F" w14:paraId="4E7528EC" w14:textId="77777777">
        <w:trPr>
          <w:tblCellSpacing w:w="15" w:type="dxa"/>
        </w:trPr>
        <w:tc>
          <w:tcPr>
            <w:tcW w:w="0" w:type="auto"/>
            <w:vAlign w:val="center"/>
            <w:hideMark/>
          </w:tcPr>
          <w:p w14:paraId="73D7EC7C" w14:textId="77777777" w:rsidR="00FE787F" w:rsidRPr="00FE787F" w:rsidRDefault="00FE787F" w:rsidP="00FE787F">
            <w:r w:rsidRPr="00FE787F">
              <w:rPr>
                <w:b/>
                <w:bCs/>
              </w:rPr>
              <w:t>GPU 0 — 96 GB</w:t>
            </w:r>
          </w:p>
        </w:tc>
        <w:tc>
          <w:tcPr>
            <w:tcW w:w="0" w:type="auto"/>
            <w:vAlign w:val="center"/>
            <w:hideMark/>
          </w:tcPr>
          <w:p w14:paraId="3D98402A" w14:textId="77777777" w:rsidR="00FE787F" w:rsidRPr="00FE787F" w:rsidRDefault="00FE787F" w:rsidP="00FE787F">
            <w:r w:rsidRPr="00FE787F">
              <w:t>Qwen3.8-27B, first copy</w:t>
            </w:r>
          </w:p>
        </w:tc>
        <w:tc>
          <w:tcPr>
            <w:tcW w:w="0" w:type="auto"/>
            <w:vAlign w:val="center"/>
            <w:hideMark/>
          </w:tcPr>
          <w:p w14:paraId="14E2737C" w14:textId="77777777" w:rsidR="00FE787F" w:rsidRPr="00FE787F" w:rsidRDefault="00FE787F" w:rsidP="00FE787F">
            <w:r w:rsidRPr="00FE787F">
              <w:t>Handles conversation/report requests</w:t>
            </w:r>
          </w:p>
        </w:tc>
      </w:tr>
      <w:tr w:rsidR="00FE787F" w:rsidRPr="00FE787F" w14:paraId="51E2172F" w14:textId="77777777">
        <w:trPr>
          <w:tblCellSpacing w:w="15" w:type="dxa"/>
        </w:trPr>
        <w:tc>
          <w:tcPr>
            <w:tcW w:w="0" w:type="auto"/>
            <w:vAlign w:val="center"/>
            <w:hideMark/>
          </w:tcPr>
          <w:p w14:paraId="7FAFCD82" w14:textId="77777777" w:rsidR="00FE787F" w:rsidRPr="00FE787F" w:rsidRDefault="00FE787F" w:rsidP="00FE787F">
            <w:r w:rsidRPr="00FE787F">
              <w:rPr>
                <w:b/>
                <w:bCs/>
              </w:rPr>
              <w:t>GPU 1 — 96 GB</w:t>
            </w:r>
          </w:p>
        </w:tc>
        <w:tc>
          <w:tcPr>
            <w:tcW w:w="0" w:type="auto"/>
            <w:vAlign w:val="center"/>
            <w:hideMark/>
          </w:tcPr>
          <w:p w14:paraId="166BE406" w14:textId="77777777" w:rsidR="00FE787F" w:rsidRPr="00FE787F" w:rsidRDefault="00FE787F" w:rsidP="00FE787F">
            <w:r w:rsidRPr="00FE787F">
              <w:t>Qwen3.8-27B, second copy</w:t>
            </w:r>
          </w:p>
        </w:tc>
        <w:tc>
          <w:tcPr>
            <w:tcW w:w="0" w:type="auto"/>
            <w:vAlign w:val="center"/>
            <w:hideMark/>
          </w:tcPr>
          <w:p w14:paraId="44176DF5" w14:textId="77777777" w:rsidR="00FE787F" w:rsidRPr="00FE787F" w:rsidRDefault="00FE787F" w:rsidP="00FE787F">
            <w:r w:rsidRPr="00FE787F">
              <w:t>Handles other conversation/report requests</w:t>
            </w:r>
          </w:p>
        </w:tc>
      </w:tr>
      <w:tr w:rsidR="00FE787F" w:rsidRPr="00FE787F" w14:paraId="6D5CE529" w14:textId="77777777">
        <w:trPr>
          <w:tblCellSpacing w:w="15" w:type="dxa"/>
        </w:trPr>
        <w:tc>
          <w:tcPr>
            <w:tcW w:w="0" w:type="auto"/>
            <w:vAlign w:val="center"/>
            <w:hideMark/>
          </w:tcPr>
          <w:p w14:paraId="69A05557" w14:textId="77777777" w:rsidR="00FE787F" w:rsidRPr="00FE787F" w:rsidRDefault="00FE787F" w:rsidP="00FE787F">
            <w:r w:rsidRPr="00FE787F">
              <w:rPr>
                <w:b/>
                <w:bCs/>
              </w:rPr>
              <w:t>GPU 2 — 96 GB</w:t>
            </w:r>
          </w:p>
        </w:tc>
        <w:tc>
          <w:tcPr>
            <w:tcW w:w="0" w:type="auto"/>
            <w:vAlign w:val="center"/>
            <w:hideMark/>
          </w:tcPr>
          <w:p w14:paraId="46F6E0B1" w14:textId="77777777" w:rsidR="00FE787F" w:rsidRPr="00FE787F" w:rsidRDefault="00FE787F" w:rsidP="00FE787F">
            <w:r w:rsidRPr="00FE787F">
              <w:t>Qwen3-Coder-30B-A3B-Instruct</w:t>
            </w:r>
          </w:p>
        </w:tc>
        <w:tc>
          <w:tcPr>
            <w:tcW w:w="0" w:type="auto"/>
            <w:vAlign w:val="center"/>
            <w:hideMark/>
          </w:tcPr>
          <w:p w14:paraId="0816CA55" w14:textId="77777777" w:rsidR="00FE787F" w:rsidRPr="00FE787F" w:rsidRDefault="00FE787F" w:rsidP="00FE787F">
            <w:r w:rsidRPr="00FE787F">
              <w:t>Coding, planning, and RCA model assistance</w:t>
            </w:r>
          </w:p>
        </w:tc>
      </w:tr>
      <w:tr w:rsidR="00FE787F" w:rsidRPr="00FE787F" w14:paraId="30983B80" w14:textId="77777777">
        <w:trPr>
          <w:tblCellSpacing w:w="15" w:type="dxa"/>
        </w:trPr>
        <w:tc>
          <w:tcPr>
            <w:tcW w:w="0" w:type="auto"/>
            <w:vAlign w:val="center"/>
            <w:hideMark/>
          </w:tcPr>
          <w:p w14:paraId="1FD03E46" w14:textId="77777777" w:rsidR="00FE787F" w:rsidRPr="00FE787F" w:rsidRDefault="00FE787F" w:rsidP="00FE787F">
            <w:r w:rsidRPr="00FE787F">
              <w:rPr>
                <w:b/>
                <w:bCs/>
              </w:rPr>
              <w:t>GPU 3 — 96 GB</w:t>
            </w:r>
          </w:p>
        </w:tc>
        <w:tc>
          <w:tcPr>
            <w:tcW w:w="0" w:type="auto"/>
            <w:vAlign w:val="center"/>
            <w:hideMark/>
          </w:tcPr>
          <w:p w14:paraId="12F1B7F5" w14:textId="77777777" w:rsidR="00FE787F" w:rsidRPr="00FE787F" w:rsidRDefault="00FE787F" w:rsidP="00FE787F">
            <w:r w:rsidRPr="00FE787F">
              <w:t>Guardian + embedding + reranker</w:t>
            </w:r>
          </w:p>
        </w:tc>
        <w:tc>
          <w:tcPr>
            <w:tcW w:w="0" w:type="auto"/>
            <w:vAlign w:val="center"/>
            <w:hideMark/>
          </w:tcPr>
          <w:p w14:paraId="5E2AF224" w14:textId="77777777" w:rsidR="00FE787F" w:rsidRPr="00FE787F" w:rsidRDefault="00FE787F" w:rsidP="00FE787F">
            <w:r w:rsidRPr="00FE787F">
              <w:t>Risk review and document-search support</w:t>
            </w:r>
          </w:p>
        </w:tc>
      </w:tr>
    </w:tbl>
    <w:p w14:paraId="5B2F70F8" w14:textId="77777777" w:rsidR="00FE787F" w:rsidRPr="00FE787F" w:rsidRDefault="00FE787F" w:rsidP="00FE787F">
      <w:r w:rsidRPr="00FE787F">
        <w:t xml:space="preserve">There are </w:t>
      </w:r>
      <w:r w:rsidRPr="00FE787F">
        <w:rPr>
          <w:b/>
          <w:bCs/>
        </w:rPr>
        <w:t>five different core models but six running model instances</w:t>
      </w:r>
      <w:r w:rsidRPr="00FE787F">
        <w:t>, because the conversation model has two copies.</w:t>
      </w:r>
    </w:p>
    <w:p w14:paraId="460DC145" w14:textId="77777777" w:rsidR="00FE787F" w:rsidRPr="00FE787F" w:rsidRDefault="00FE787F" w:rsidP="00FE787F">
      <w:pPr>
        <w:rPr>
          <w:b/>
          <w:bCs/>
        </w:rPr>
      </w:pPr>
      <w:r w:rsidRPr="00FE787F">
        <w:rPr>
          <w:b/>
          <w:bCs/>
        </w:rPr>
        <w:t>Why two conversation copies?</w:t>
      </w:r>
    </w:p>
    <w:p w14:paraId="18BC527B" w14:textId="77777777" w:rsidR="00FE787F" w:rsidRPr="00FE787F" w:rsidRDefault="00FE787F" w:rsidP="00FE787F">
      <w:r w:rsidRPr="00FE787F">
        <w:t>My proposed arrangement lets different users’ requests go to different copies. Each copy runs independently.</w:t>
      </w:r>
    </w:p>
    <w:p w14:paraId="0BB4E711" w14:textId="77777777" w:rsidR="00FE787F" w:rsidRPr="00FE787F" w:rsidRDefault="00FE787F" w:rsidP="00FE787F">
      <w:r w:rsidRPr="00FE787F">
        <w:t xml:space="preserve">This is different from splitting one model across two GPUs. A request distributor—often called a </w:t>
      </w:r>
      <w:r w:rsidRPr="00FE787F">
        <w:rPr>
          <w:b/>
          <w:bCs/>
        </w:rPr>
        <w:t>load balancer</w:t>
      </w:r>
      <w:r w:rsidRPr="00FE787F">
        <w:t>—can send requests to the less-busy copy. NGINX supports methods such as least-connected routing for this purpose. (</w:t>
      </w:r>
      <w:hyperlink r:id="rId10" w:tooltip="Using nginx as HTTP load balancer" w:history="1">
        <w:r w:rsidRPr="00FE787F">
          <w:rPr>
            <w:rStyle w:val="Hyperlink"/>
          </w:rPr>
          <w:t>Nginx</w:t>
        </w:r>
      </w:hyperlink>
      <w:r w:rsidRPr="00FE787F">
        <w:t>)</w:t>
      </w:r>
    </w:p>
    <w:p w14:paraId="36113B5D" w14:textId="77777777" w:rsidR="00FE787F" w:rsidRPr="00FE787F" w:rsidRDefault="00FE787F" w:rsidP="00FE787F">
      <w:r w:rsidRPr="00FE787F">
        <w:t>The actual workload may show that coding or Guardian needs more capacity instead. I would change allocation based on measured waiting time, not assume every model receives equal demand.</w:t>
      </w:r>
    </w:p>
    <w:p w14:paraId="4E1F1D80" w14:textId="77777777" w:rsidR="00FE787F" w:rsidRPr="00FE787F" w:rsidRDefault="00FE787F" w:rsidP="00FE787F">
      <w:pPr>
        <w:rPr>
          <w:b/>
          <w:bCs/>
        </w:rPr>
      </w:pPr>
      <w:r w:rsidRPr="00FE787F">
        <w:rPr>
          <w:b/>
          <w:bCs/>
        </w:rPr>
        <w:t>How the three smaller models would share GPU 3</w:t>
      </w:r>
    </w:p>
    <w:p w14:paraId="1ABB929E" w14:textId="77777777" w:rsidR="00FE787F" w:rsidRPr="00FE787F" w:rsidRDefault="00FE787F" w:rsidP="00FE787F">
      <w:r w:rsidRPr="00FE787F">
        <w:t xml:space="preserve">Their approximate weights total </w:t>
      </w:r>
      <w:r w:rsidRPr="00FE787F">
        <w:rPr>
          <w:b/>
          <w:bCs/>
        </w:rPr>
        <w:t>25.2 GB</w:t>
      </w:r>
      <w:r w:rsidRPr="00FE787F">
        <w:t>, but each service needs additional working memory.</w:t>
      </w:r>
    </w:p>
    <w:p w14:paraId="28F46615" w14:textId="77777777" w:rsidR="00FE787F" w:rsidRPr="00FE787F" w:rsidRDefault="00FE787F" w:rsidP="00FE787F">
      <w:r w:rsidRPr="00FE787F">
        <w:t>For staging, I would begin by evaluating explicit per-service GPU-memory budgets, 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3"/>
        <w:gridCol w:w="3285"/>
      </w:tblGrid>
      <w:tr w:rsidR="00FE787F" w:rsidRPr="00FE787F" w14:paraId="59FE44FF" w14:textId="77777777">
        <w:trPr>
          <w:tblHeader/>
          <w:tblCellSpacing w:w="15" w:type="dxa"/>
        </w:trPr>
        <w:tc>
          <w:tcPr>
            <w:tcW w:w="0" w:type="auto"/>
            <w:vAlign w:val="center"/>
            <w:hideMark/>
          </w:tcPr>
          <w:p w14:paraId="42FCED53" w14:textId="77777777" w:rsidR="00FE787F" w:rsidRPr="00FE787F" w:rsidRDefault="00FE787F" w:rsidP="00FE787F">
            <w:pPr>
              <w:rPr>
                <w:b/>
                <w:bCs/>
              </w:rPr>
            </w:pPr>
            <w:r w:rsidRPr="00FE787F">
              <w:rPr>
                <w:b/>
                <w:bCs/>
              </w:rPr>
              <w:t>Service on GPU 3</w:t>
            </w:r>
          </w:p>
        </w:tc>
        <w:tc>
          <w:tcPr>
            <w:tcW w:w="0" w:type="auto"/>
            <w:vAlign w:val="center"/>
            <w:hideMark/>
          </w:tcPr>
          <w:p w14:paraId="7C295DBE" w14:textId="77777777" w:rsidR="00FE787F" w:rsidRPr="00FE787F" w:rsidRDefault="00FE787F" w:rsidP="00FE787F">
            <w:pPr>
              <w:rPr>
                <w:b/>
                <w:bCs/>
              </w:rPr>
            </w:pPr>
            <w:r w:rsidRPr="00FE787F">
              <w:rPr>
                <w:b/>
                <w:bCs/>
              </w:rPr>
              <w:t>Proposed initial memory budget</w:t>
            </w:r>
          </w:p>
        </w:tc>
      </w:tr>
      <w:tr w:rsidR="00FE787F" w:rsidRPr="00FE787F" w14:paraId="03B76E3D" w14:textId="77777777">
        <w:trPr>
          <w:tblCellSpacing w:w="15" w:type="dxa"/>
        </w:trPr>
        <w:tc>
          <w:tcPr>
            <w:tcW w:w="0" w:type="auto"/>
            <w:vAlign w:val="center"/>
            <w:hideMark/>
          </w:tcPr>
          <w:p w14:paraId="0AA9D7F6" w14:textId="77777777" w:rsidR="00FE787F" w:rsidRPr="00FE787F" w:rsidRDefault="00FE787F" w:rsidP="00FE787F">
            <w:r w:rsidRPr="00FE787F">
              <w:t>Guardian</w:t>
            </w:r>
          </w:p>
        </w:tc>
        <w:tc>
          <w:tcPr>
            <w:tcW w:w="0" w:type="auto"/>
            <w:vAlign w:val="center"/>
            <w:hideMark/>
          </w:tcPr>
          <w:p w14:paraId="30CEAC5E" w14:textId="77777777" w:rsidR="00FE787F" w:rsidRPr="00FE787F" w:rsidRDefault="00FE787F" w:rsidP="00FE787F">
            <w:r w:rsidRPr="00FE787F">
              <w:rPr>
                <w:b/>
                <w:bCs/>
              </w:rPr>
              <w:t>45%</w:t>
            </w:r>
          </w:p>
        </w:tc>
      </w:tr>
      <w:tr w:rsidR="00FE787F" w:rsidRPr="00FE787F" w14:paraId="7598659F" w14:textId="77777777">
        <w:trPr>
          <w:tblCellSpacing w:w="15" w:type="dxa"/>
        </w:trPr>
        <w:tc>
          <w:tcPr>
            <w:tcW w:w="0" w:type="auto"/>
            <w:vAlign w:val="center"/>
            <w:hideMark/>
          </w:tcPr>
          <w:p w14:paraId="2F0CD6B4" w14:textId="77777777" w:rsidR="00FE787F" w:rsidRPr="00FE787F" w:rsidRDefault="00FE787F" w:rsidP="00FE787F">
            <w:r w:rsidRPr="00FE787F">
              <w:t>Embedding</w:t>
            </w:r>
          </w:p>
        </w:tc>
        <w:tc>
          <w:tcPr>
            <w:tcW w:w="0" w:type="auto"/>
            <w:vAlign w:val="center"/>
            <w:hideMark/>
          </w:tcPr>
          <w:p w14:paraId="1A95883E" w14:textId="77777777" w:rsidR="00FE787F" w:rsidRPr="00FE787F" w:rsidRDefault="00FE787F" w:rsidP="00FE787F">
            <w:r w:rsidRPr="00FE787F">
              <w:rPr>
                <w:b/>
                <w:bCs/>
              </w:rPr>
              <w:t>20%</w:t>
            </w:r>
          </w:p>
        </w:tc>
      </w:tr>
      <w:tr w:rsidR="00FE787F" w:rsidRPr="00FE787F" w14:paraId="335C8888" w14:textId="77777777">
        <w:trPr>
          <w:tblCellSpacing w:w="15" w:type="dxa"/>
        </w:trPr>
        <w:tc>
          <w:tcPr>
            <w:tcW w:w="0" w:type="auto"/>
            <w:vAlign w:val="center"/>
            <w:hideMark/>
          </w:tcPr>
          <w:p w14:paraId="727F8051" w14:textId="77777777" w:rsidR="00FE787F" w:rsidRPr="00FE787F" w:rsidRDefault="00FE787F" w:rsidP="00FE787F">
            <w:r w:rsidRPr="00FE787F">
              <w:t>Reranker</w:t>
            </w:r>
          </w:p>
        </w:tc>
        <w:tc>
          <w:tcPr>
            <w:tcW w:w="0" w:type="auto"/>
            <w:vAlign w:val="center"/>
            <w:hideMark/>
          </w:tcPr>
          <w:p w14:paraId="206A917F" w14:textId="77777777" w:rsidR="00FE787F" w:rsidRPr="00FE787F" w:rsidRDefault="00FE787F" w:rsidP="00FE787F">
            <w:r w:rsidRPr="00FE787F">
              <w:rPr>
                <w:b/>
                <w:bCs/>
              </w:rPr>
              <w:t>10%</w:t>
            </w:r>
          </w:p>
        </w:tc>
      </w:tr>
      <w:tr w:rsidR="00FE787F" w:rsidRPr="00FE787F" w14:paraId="1B1A651F" w14:textId="77777777">
        <w:trPr>
          <w:tblCellSpacing w:w="15" w:type="dxa"/>
        </w:trPr>
        <w:tc>
          <w:tcPr>
            <w:tcW w:w="0" w:type="auto"/>
            <w:vAlign w:val="center"/>
            <w:hideMark/>
          </w:tcPr>
          <w:p w14:paraId="7FEEA99C" w14:textId="77777777" w:rsidR="00FE787F" w:rsidRPr="00FE787F" w:rsidRDefault="00FE787F" w:rsidP="00FE787F">
            <w:r w:rsidRPr="00FE787F">
              <w:lastRenderedPageBreak/>
              <w:t>Unassigned headroom</w:t>
            </w:r>
          </w:p>
        </w:tc>
        <w:tc>
          <w:tcPr>
            <w:tcW w:w="0" w:type="auto"/>
            <w:vAlign w:val="center"/>
            <w:hideMark/>
          </w:tcPr>
          <w:p w14:paraId="01EDCE92" w14:textId="77777777" w:rsidR="00FE787F" w:rsidRPr="00FE787F" w:rsidRDefault="00FE787F" w:rsidP="00FE787F">
            <w:r w:rsidRPr="00FE787F">
              <w:rPr>
                <w:b/>
                <w:bCs/>
              </w:rPr>
              <w:t>25%</w:t>
            </w:r>
          </w:p>
        </w:tc>
      </w:tr>
    </w:tbl>
    <w:p w14:paraId="5EA624F0" w14:textId="77777777" w:rsidR="00FE787F" w:rsidRPr="00FE787F" w:rsidRDefault="00FE787F" w:rsidP="00FE787F">
      <w:r w:rsidRPr="00FE787F">
        <w:t xml:space="preserve">These are </w:t>
      </w:r>
      <w:r w:rsidRPr="00FE787F">
        <w:rPr>
          <w:b/>
          <w:bCs/>
        </w:rPr>
        <w:t>test settings</w:t>
      </w:r>
      <w:r w:rsidRPr="00FE787F">
        <w:t>, not validated reservations or hardware-isolated partitions. They must be checked under simultaneous requests and model startup.</w:t>
      </w:r>
    </w:p>
    <w:p w14:paraId="26E3F164" w14:textId="77777777" w:rsidR="00FE787F" w:rsidRPr="00FE787F" w:rsidRDefault="00FE787F" w:rsidP="00FE787F">
      <w:r w:rsidRPr="00FE787F">
        <w:t>vLLM supports per-instance memory limits when multiple instances use one GPU. However, shared compute and memory pressure can still affect latency. (</w:t>
      </w:r>
      <w:hyperlink r:id="rId11" w:tooltip="Engine Arguments - vLLM" w:history="1">
        <w:r w:rsidRPr="00FE787F">
          <w:rPr>
            <w:rStyle w:val="Hyperlink"/>
          </w:rPr>
          <w:t>vLLM</w:t>
        </w:r>
      </w:hyperlink>
      <w:r w:rsidRPr="00FE787F">
        <w:t>)</w:t>
      </w:r>
    </w:p>
    <w:p w14:paraId="11B059E1" w14:textId="77777777" w:rsidR="00FE787F" w:rsidRPr="00FE787F" w:rsidRDefault="00FE787F" w:rsidP="00FE787F">
      <w:r w:rsidRPr="00FE787F">
        <w:rPr>
          <w:b/>
          <w:bCs/>
        </w:rPr>
        <w:t>The current host-group launcher rejects overlapping GPU assignments.</w:t>
      </w:r>
      <w:r w:rsidRPr="00FE787F">
        <w:t xml:space="preserve"> This arrangement therefore needs separate supervised service launches and reviewed configuration; it cannot be achieved by blindly running the existing server-a command.</w:t>
      </w:r>
    </w:p>
    <w:p w14:paraId="3574CA55" w14:textId="77777777" w:rsidR="00FE787F" w:rsidRPr="00FE787F" w:rsidRDefault="00000000" w:rsidP="00FE787F">
      <w:r>
        <w:pict w14:anchorId="70F42DFA">
          <v:rect id="_x0000_i1029" style="width:0;height:1.5pt" o:hralign="center" o:hrstd="t" o:hr="t" fillcolor="#a0a0a0" stroked="f"/>
        </w:pict>
      </w:r>
    </w:p>
    <w:p w14:paraId="5C82DE31" w14:textId="77777777" w:rsidR="00FE787F" w:rsidRPr="00FE787F" w:rsidRDefault="00FE787F" w:rsidP="00FE787F">
      <w:pPr>
        <w:rPr>
          <w:b/>
          <w:bCs/>
        </w:rPr>
      </w:pPr>
      <w:r w:rsidRPr="00FE787F">
        <w:rPr>
          <w:b/>
          <w:bCs/>
        </w:rPr>
        <w:t>5. Software changes needed before the 50-user rollout</w:t>
      </w:r>
    </w:p>
    <w:p w14:paraId="2392EA4D" w14:textId="77777777" w:rsidR="00FE787F" w:rsidRPr="00FE787F" w:rsidRDefault="00FE787F" w:rsidP="00FE787F">
      <w:r w:rsidRPr="00FE787F">
        <w:t>This is the most important finding from inspecting your source code.</w:t>
      </w:r>
    </w:p>
    <w:p w14:paraId="5633400C" w14:textId="77777777" w:rsidR="00FE787F" w:rsidRPr="00FE787F" w:rsidRDefault="00FE787F" w:rsidP="00FE787F">
      <w:r w:rsidRPr="00FE787F">
        <w:rPr>
          <w:b/>
          <w:bCs/>
        </w:rPr>
        <w:t>Buying more GPUs will not automatically remove application-level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1"/>
        <w:gridCol w:w="3436"/>
        <w:gridCol w:w="2843"/>
      </w:tblGrid>
      <w:tr w:rsidR="00FE787F" w:rsidRPr="00FE787F" w14:paraId="43991B89" w14:textId="77777777">
        <w:trPr>
          <w:tblHeader/>
          <w:tblCellSpacing w:w="15" w:type="dxa"/>
        </w:trPr>
        <w:tc>
          <w:tcPr>
            <w:tcW w:w="0" w:type="auto"/>
            <w:vAlign w:val="center"/>
            <w:hideMark/>
          </w:tcPr>
          <w:p w14:paraId="072CEF6B" w14:textId="77777777" w:rsidR="00FE787F" w:rsidRPr="00FE787F" w:rsidRDefault="00FE787F" w:rsidP="00FE787F">
            <w:pPr>
              <w:rPr>
                <w:b/>
                <w:bCs/>
              </w:rPr>
            </w:pPr>
            <w:r w:rsidRPr="00FE787F">
              <w:rPr>
                <w:b/>
                <w:bCs/>
              </w:rPr>
              <w:t>What I found in v11.1.0</w:t>
            </w:r>
          </w:p>
        </w:tc>
        <w:tc>
          <w:tcPr>
            <w:tcW w:w="0" w:type="auto"/>
            <w:vAlign w:val="center"/>
            <w:hideMark/>
          </w:tcPr>
          <w:p w14:paraId="61E9944A" w14:textId="77777777" w:rsidR="00FE787F" w:rsidRPr="00FE787F" w:rsidRDefault="00FE787F" w:rsidP="00FE787F">
            <w:pPr>
              <w:rPr>
                <w:b/>
                <w:bCs/>
              </w:rPr>
            </w:pPr>
            <w:r w:rsidRPr="00FE787F">
              <w:rPr>
                <w:b/>
                <w:bCs/>
              </w:rPr>
              <w:t>What it means</w:t>
            </w:r>
          </w:p>
        </w:tc>
        <w:tc>
          <w:tcPr>
            <w:tcW w:w="0" w:type="auto"/>
            <w:vAlign w:val="center"/>
            <w:hideMark/>
          </w:tcPr>
          <w:p w14:paraId="58EAD278" w14:textId="77777777" w:rsidR="00FE787F" w:rsidRPr="00FE787F" w:rsidRDefault="00FE787F" w:rsidP="00FE787F">
            <w:pPr>
              <w:rPr>
                <w:b/>
                <w:bCs/>
              </w:rPr>
            </w:pPr>
            <w:r w:rsidRPr="00FE787F">
              <w:rPr>
                <w:b/>
                <w:bCs/>
              </w:rPr>
              <w:t>Required work</w:t>
            </w:r>
          </w:p>
        </w:tc>
      </w:tr>
      <w:tr w:rsidR="00FE787F" w:rsidRPr="00FE787F" w14:paraId="20B0E222" w14:textId="77777777">
        <w:trPr>
          <w:tblCellSpacing w:w="15" w:type="dxa"/>
        </w:trPr>
        <w:tc>
          <w:tcPr>
            <w:tcW w:w="0" w:type="auto"/>
            <w:vAlign w:val="center"/>
            <w:hideMark/>
          </w:tcPr>
          <w:p w14:paraId="63C23DB8" w14:textId="77777777" w:rsidR="00FE787F" w:rsidRPr="00FE787F" w:rsidRDefault="00FE787F" w:rsidP="00FE787F">
            <w:r w:rsidRPr="00FE787F">
              <w:t xml:space="preserve">The application starts with </w:t>
            </w:r>
            <w:r w:rsidRPr="00FE787F">
              <w:rPr>
                <w:b/>
                <w:bCs/>
              </w:rPr>
              <w:t>eight request-handling threads</w:t>
            </w:r>
          </w:p>
        </w:tc>
        <w:tc>
          <w:tcPr>
            <w:tcW w:w="0" w:type="auto"/>
            <w:vAlign w:val="center"/>
            <w:hideMark/>
          </w:tcPr>
          <w:p w14:paraId="2DC6ABB7" w14:textId="77777777" w:rsidR="00FE787F" w:rsidRPr="00FE787F" w:rsidRDefault="00FE787F" w:rsidP="00FE787F">
            <w:r w:rsidRPr="00FE787F">
              <w:t>More users can connect, but blocking requests may wait</w:t>
            </w:r>
          </w:p>
        </w:tc>
        <w:tc>
          <w:tcPr>
            <w:tcW w:w="0" w:type="auto"/>
            <w:vAlign w:val="center"/>
            <w:hideMark/>
          </w:tcPr>
          <w:p w14:paraId="39B6463A" w14:textId="77777777" w:rsidR="00FE787F" w:rsidRPr="00FE787F" w:rsidRDefault="00FE787F" w:rsidP="00FE787F">
            <w:r w:rsidRPr="00FE787F">
              <w:t>Make the setting configurable and load-test higher values</w:t>
            </w:r>
          </w:p>
        </w:tc>
      </w:tr>
      <w:tr w:rsidR="00FE787F" w:rsidRPr="00FE787F" w14:paraId="0F9583C0" w14:textId="77777777">
        <w:trPr>
          <w:tblCellSpacing w:w="15" w:type="dxa"/>
        </w:trPr>
        <w:tc>
          <w:tcPr>
            <w:tcW w:w="0" w:type="auto"/>
            <w:vAlign w:val="center"/>
            <w:hideMark/>
          </w:tcPr>
          <w:p w14:paraId="3CDFFBA2" w14:textId="77777777" w:rsidR="00FE787F" w:rsidRPr="00FE787F" w:rsidRDefault="00FE787F" w:rsidP="00FE787F">
            <w:r w:rsidRPr="00FE787F">
              <w:t xml:space="preserve">Core inference services start with </w:t>
            </w:r>
            <w:r w:rsidRPr="00FE787F">
              <w:rPr>
                <w:b/>
                <w:bCs/>
              </w:rPr>
              <w:t>16 scheduled sequences</w:t>
            </w:r>
          </w:p>
        </w:tc>
        <w:tc>
          <w:tcPr>
            <w:tcW w:w="0" w:type="auto"/>
            <w:vAlign w:val="center"/>
            <w:hideMark/>
          </w:tcPr>
          <w:p w14:paraId="77C5420D" w14:textId="77777777" w:rsidR="00FE787F" w:rsidRPr="00FE787F" w:rsidRDefault="00FE787F" w:rsidP="00FE787F">
            <w:r w:rsidRPr="00FE787F">
              <w:t>This is a processing limit, not a 16-user account limit</w:t>
            </w:r>
          </w:p>
        </w:tc>
        <w:tc>
          <w:tcPr>
            <w:tcW w:w="0" w:type="auto"/>
            <w:vAlign w:val="center"/>
            <w:hideMark/>
          </w:tcPr>
          <w:p w14:paraId="6583E282" w14:textId="77777777" w:rsidR="00FE787F" w:rsidRPr="00FE787F" w:rsidRDefault="00FE787F" w:rsidP="00FE787F">
            <w:r w:rsidRPr="00FE787F">
              <w:t>Tune batching, memory, and request admission together</w:t>
            </w:r>
          </w:p>
        </w:tc>
      </w:tr>
      <w:tr w:rsidR="00FE787F" w:rsidRPr="00FE787F" w14:paraId="210EE45E" w14:textId="77777777">
        <w:trPr>
          <w:tblCellSpacing w:w="15" w:type="dxa"/>
        </w:trPr>
        <w:tc>
          <w:tcPr>
            <w:tcW w:w="0" w:type="auto"/>
            <w:vAlign w:val="center"/>
            <w:hideMark/>
          </w:tcPr>
          <w:p w14:paraId="75EC0D27" w14:textId="77777777" w:rsidR="00FE787F" w:rsidRPr="00FE787F" w:rsidRDefault="00FE787F" w:rsidP="00FE787F">
            <w:r w:rsidRPr="00FE787F">
              <w:t xml:space="preserve">RCA defaults to </w:t>
            </w:r>
            <w:r w:rsidRPr="00FE787F">
              <w:rPr>
                <w:b/>
                <w:bCs/>
              </w:rPr>
              <w:t>two concurrent investigations</w:t>
            </w:r>
            <w:r w:rsidRPr="00FE787F">
              <w:t>; validation allows up to four</w:t>
            </w:r>
          </w:p>
        </w:tc>
        <w:tc>
          <w:tcPr>
            <w:tcW w:w="0" w:type="auto"/>
            <w:vAlign w:val="center"/>
            <w:hideMark/>
          </w:tcPr>
          <w:p w14:paraId="7BC1780B" w14:textId="77777777" w:rsidR="00FE787F" w:rsidRPr="00FE787F" w:rsidRDefault="00FE787F" w:rsidP="00FE787F">
            <w:r w:rsidRPr="00FE787F">
              <w:t>Fifty users cannot all start an executing RCA investigation simultaneously under the current limits</w:t>
            </w:r>
          </w:p>
        </w:tc>
        <w:tc>
          <w:tcPr>
            <w:tcW w:w="0" w:type="auto"/>
            <w:vAlign w:val="center"/>
            <w:hideMark/>
          </w:tcPr>
          <w:p w14:paraId="482726F8" w14:textId="77777777" w:rsidR="00FE787F" w:rsidRPr="00FE787F" w:rsidRDefault="00FE787F" w:rsidP="00FE787F">
            <w:r w:rsidRPr="00FE787F">
              <w:t>Provide controlled queuing; redesign separately if true 50-way RCA is required</w:t>
            </w:r>
          </w:p>
        </w:tc>
      </w:tr>
      <w:tr w:rsidR="00FE787F" w:rsidRPr="00FE787F" w14:paraId="0FD3D0BF" w14:textId="77777777">
        <w:trPr>
          <w:tblCellSpacing w:w="15" w:type="dxa"/>
        </w:trPr>
        <w:tc>
          <w:tcPr>
            <w:tcW w:w="0" w:type="auto"/>
            <w:vAlign w:val="center"/>
            <w:hideMark/>
          </w:tcPr>
          <w:p w14:paraId="535BAFAE" w14:textId="77777777" w:rsidR="00FE787F" w:rsidRPr="00FE787F" w:rsidRDefault="00FE787F" w:rsidP="00FE787F">
            <w:r w:rsidRPr="00FE787F">
              <w:t xml:space="preserve">Model routing uses </w:t>
            </w:r>
            <w:r w:rsidRPr="00FE787F">
              <w:rPr>
                <w:b/>
                <w:bCs/>
              </w:rPr>
              <w:t>primary/fallback order</w:t>
            </w:r>
          </w:p>
        </w:tc>
        <w:tc>
          <w:tcPr>
            <w:tcW w:w="0" w:type="auto"/>
            <w:vAlign w:val="center"/>
            <w:hideMark/>
          </w:tcPr>
          <w:p w14:paraId="7F6F95A0" w14:textId="77777777" w:rsidR="00FE787F" w:rsidRPr="00FE787F" w:rsidRDefault="00FE787F" w:rsidP="00FE787F">
            <w:r w:rsidRPr="00FE787F">
              <w:t>A second endpoint is not automatically used to share normal load</w:t>
            </w:r>
          </w:p>
        </w:tc>
        <w:tc>
          <w:tcPr>
            <w:tcW w:w="0" w:type="auto"/>
            <w:vAlign w:val="center"/>
            <w:hideMark/>
          </w:tcPr>
          <w:p w14:paraId="76CC1F25" w14:textId="77777777" w:rsidR="00FE787F" w:rsidRPr="00FE787F" w:rsidRDefault="00FE787F" w:rsidP="00FE787F">
            <w:r w:rsidRPr="00FE787F">
              <w:t>Add active request distribution for conversation replicas</w:t>
            </w:r>
          </w:p>
        </w:tc>
      </w:tr>
      <w:tr w:rsidR="00FE787F" w:rsidRPr="00FE787F" w14:paraId="206844F1" w14:textId="77777777">
        <w:trPr>
          <w:tblCellSpacing w:w="15" w:type="dxa"/>
        </w:trPr>
        <w:tc>
          <w:tcPr>
            <w:tcW w:w="0" w:type="auto"/>
            <w:vAlign w:val="center"/>
            <w:hideMark/>
          </w:tcPr>
          <w:p w14:paraId="4BFBDE11" w14:textId="77777777" w:rsidR="00FE787F" w:rsidRPr="00FE787F" w:rsidRDefault="00FE787F" w:rsidP="00FE787F">
            <w:r w:rsidRPr="00FE787F">
              <w:lastRenderedPageBreak/>
              <w:t>Host-group launch rejects shared GPU IDs</w:t>
            </w:r>
          </w:p>
        </w:tc>
        <w:tc>
          <w:tcPr>
            <w:tcW w:w="0" w:type="auto"/>
            <w:vAlign w:val="center"/>
            <w:hideMark/>
          </w:tcPr>
          <w:p w14:paraId="1883123D" w14:textId="77777777" w:rsidR="00FE787F" w:rsidRPr="00FE787F" w:rsidRDefault="00FE787F" w:rsidP="00FE787F">
            <w:r w:rsidRPr="00FE787F">
              <w:t>Three services cannot share GPU 3 through that unchanged group profile</w:t>
            </w:r>
          </w:p>
        </w:tc>
        <w:tc>
          <w:tcPr>
            <w:tcW w:w="0" w:type="auto"/>
            <w:vAlign w:val="center"/>
            <w:hideMark/>
          </w:tcPr>
          <w:p w14:paraId="775F5C63" w14:textId="77777777" w:rsidR="00FE787F" w:rsidRPr="00FE787F" w:rsidRDefault="00FE787F" w:rsidP="00FE787F">
            <w:r w:rsidRPr="00FE787F">
              <w:t>Use separately supervised services and explicit budgets</w:t>
            </w:r>
          </w:p>
        </w:tc>
      </w:tr>
      <w:tr w:rsidR="00FE787F" w:rsidRPr="00FE787F" w14:paraId="6030C174" w14:textId="77777777">
        <w:trPr>
          <w:tblCellSpacing w:w="15" w:type="dxa"/>
        </w:trPr>
        <w:tc>
          <w:tcPr>
            <w:tcW w:w="0" w:type="auto"/>
            <w:vAlign w:val="center"/>
            <w:hideMark/>
          </w:tcPr>
          <w:p w14:paraId="5B299882" w14:textId="77777777" w:rsidR="00FE787F" w:rsidRPr="00FE787F" w:rsidRDefault="00FE787F" w:rsidP="00FE787F">
            <w:r w:rsidRPr="00FE787F">
              <w:t xml:space="preserve">Ordinary model generation uses </w:t>
            </w:r>
            <w:r w:rsidRPr="00FE787F">
              <w:rPr>
                <w:b/>
                <w:bCs/>
              </w:rPr>
              <w:t>stream=False</w:t>
            </w:r>
          </w:p>
        </w:tc>
        <w:tc>
          <w:tcPr>
            <w:tcW w:w="0" w:type="auto"/>
            <w:vAlign w:val="center"/>
            <w:hideMark/>
          </w:tcPr>
          <w:p w14:paraId="65CC8D97" w14:textId="77777777" w:rsidR="00FE787F" w:rsidRPr="00FE787F" w:rsidRDefault="00FE787F" w:rsidP="00FE787F">
            <w:r w:rsidRPr="00FE787F">
              <w:t>The model client waits for the completed answer</w:t>
            </w:r>
          </w:p>
        </w:tc>
        <w:tc>
          <w:tcPr>
            <w:tcW w:w="0" w:type="auto"/>
            <w:vAlign w:val="center"/>
            <w:hideMark/>
          </w:tcPr>
          <w:p w14:paraId="7360B5F1" w14:textId="77777777" w:rsidR="00FE787F" w:rsidRPr="00FE787F" w:rsidRDefault="00FE787F" w:rsidP="00FE787F">
            <w:r w:rsidRPr="00FE787F">
              <w:t>Do not promise token-by-token streaming without an application change</w:t>
            </w:r>
          </w:p>
        </w:tc>
      </w:tr>
    </w:tbl>
    <w:p w14:paraId="497A765A" w14:textId="77777777" w:rsidR="00FE787F" w:rsidRPr="00FE787F" w:rsidRDefault="00FE787F" w:rsidP="00FE787F">
      <w:r w:rsidRPr="00FE787F">
        <w:t>These findings come from src/cnc_ai/cli.py, src/cnc_ai/models.py, scripts/models/serve_models.py, and the RCA configuration/validation code.</w:t>
      </w:r>
    </w:p>
    <w:p w14:paraId="7A1B3428" w14:textId="77777777" w:rsidR="00FE787F" w:rsidRPr="00FE787F" w:rsidRDefault="00FE787F" w:rsidP="00FE787F">
      <w:hyperlink r:id="rId12" w:history="1">
        <w:r w:rsidRPr="00FE787F">
          <w:rPr>
            <w:rStyle w:val="Hyperlink"/>
          </w:rPr>
          <w:t>Read the source inspection, with exact file paths and line-numbered excerpts</w:t>
        </w:r>
      </w:hyperlink>
      <w:r w:rsidRPr="00FE787F">
        <w:t>.</w:t>
      </w:r>
    </w:p>
    <w:p w14:paraId="00ACDE18" w14:textId="77777777" w:rsidR="00FE787F" w:rsidRPr="00FE787F" w:rsidRDefault="00FE787F" w:rsidP="00FE787F">
      <w:pPr>
        <w:rPr>
          <w:b/>
          <w:bCs/>
        </w:rPr>
      </w:pPr>
      <w:r w:rsidRPr="00FE787F">
        <w:rPr>
          <w:b/>
          <w:bCs/>
        </w:rPr>
        <w:t>Preserve the single active application authority</w:t>
      </w:r>
    </w:p>
    <w:p w14:paraId="02D0E011" w14:textId="77777777" w:rsidR="00FE787F" w:rsidRPr="00FE787F" w:rsidRDefault="00FE787F" w:rsidP="00FE787F">
      <w:r w:rsidRPr="00FE787F">
        <w:t xml:space="preserve">I would </w:t>
      </w:r>
      <w:r w:rsidRPr="00FE787F">
        <w:rPr>
          <w:b/>
          <w:bCs/>
        </w:rPr>
        <w:t>not</w:t>
      </w:r>
      <w:r w:rsidRPr="00FE787F">
        <w:t xml:space="preserve"> address concurrency by starting several uncontrolled copies of the application against the same database.</w:t>
      </w:r>
    </w:p>
    <w:p w14:paraId="22309923" w14:textId="77777777" w:rsidR="00FE787F" w:rsidRPr="00FE787F" w:rsidRDefault="00FE787F" w:rsidP="00FE787F">
      <w:r w:rsidRPr="00FE787F">
        <w:t>The release separates inference failover from stateful application failover. Its manual also states that automatic stateful authority failover remains outside the release boundary.</w:t>
      </w:r>
    </w:p>
    <w:p w14:paraId="3D6F9217" w14:textId="77777777" w:rsidR="00FE787F" w:rsidRPr="00FE787F" w:rsidRDefault="00FE787F" w:rsidP="00FE787F">
      <w:r w:rsidRPr="00FE787F">
        <w:t>For the initial deployment, I would keep one active application authority and improve its request handling, bounded queues, and background processing.</w:t>
      </w:r>
    </w:p>
    <w:p w14:paraId="7C445AA6" w14:textId="77777777" w:rsidR="00FE787F" w:rsidRPr="00FE787F" w:rsidRDefault="00000000" w:rsidP="00FE787F">
      <w:r>
        <w:pict w14:anchorId="6294C5AE">
          <v:rect id="_x0000_i1030" style="width:0;height:1.5pt" o:hralign="center" o:hrstd="t" o:hr="t" fillcolor="#a0a0a0" stroked="f"/>
        </w:pict>
      </w:r>
    </w:p>
    <w:p w14:paraId="6556962D" w14:textId="77777777" w:rsidR="00FE787F" w:rsidRPr="00FE787F" w:rsidRDefault="00FE787F" w:rsidP="00FE787F">
      <w:pPr>
        <w:rPr>
          <w:b/>
          <w:bCs/>
        </w:rPr>
      </w:pPr>
      <w:r w:rsidRPr="00FE787F">
        <w:rPr>
          <w:b/>
          <w:bCs/>
        </w:rPr>
        <w:t>6. How to deploy and use this installation</w:t>
      </w:r>
    </w:p>
    <w:p w14:paraId="45CC3090" w14:textId="77777777" w:rsidR="00FE787F" w:rsidRPr="00FE787F" w:rsidRDefault="00FE787F" w:rsidP="00FE787F">
      <w:pPr>
        <w:rPr>
          <w:b/>
          <w:bCs/>
        </w:rPr>
      </w:pPr>
      <w:r w:rsidRPr="00FE787F">
        <w:rPr>
          <w:b/>
          <w:bCs/>
        </w:rPr>
        <w:t>Step 1 — Prepare a matching Linux installation outside the air gap</w:t>
      </w:r>
    </w:p>
    <w:p w14:paraId="456FD396" w14:textId="77777777" w:rsidR="00FE787F" w:rsidRPr="00FE787F" w:rsidRDefault="00FE787F" w:rsidP="00FE787F">
      <w:r w:rsidRPr="00FE787F">
        <w:t>Use a connected preparation computer matching the factory server’s operating system, CPU architecture, and Python environment.</w:t>
      </w:r>
    </w:p>
    <w:p w14:paraId="6E150213" w14:textId="77777777" w:rsidR="00FE787F" w:rsidRPr="00FE787F" w:rsidRDefault="00FE787F" w:rsidP="00FE787F">
      <w:r w:rsidRPr="00FE787F">
        <w:t>Download the five exact model snapshots, record their revisions, validate the serving environment, and prepare the offline installation bundle. Your manual already describes checksum verification and matching-platform transfer requirements.</w:t>
      </w:r>
    </w:p>
    <w:p w14:paraId="36FD71EA" w14:textId="77777777" w:rsidR="00FE787F" w:rsidRPr="00FE787F" w:rsidRDefault="00FE787F" w:rsidP="00FE787F">
      <w:r w:rsidRPr="00FE787F">
        <w:t>Keep the models outside the project folder, using locations such as:</w:t>
      </w:r>
    </w:p>
    <w:p w14:paraId="3407DDC6" w14:textId="77777777" w:rsidR="00FE787F" w:rsidRPr="00FE787F" w:rsidRDefault="00FE787F" w:rsidP="00FE787F">
      <w:r w:rsidRPr="00FE787F">
        <w:t>/opt/cnc-ai               Application source</w:t>
      </w:r>
    </w:p>
    <w:p w14:paraId="2CD3BE83" w14:textId="77777777" w:rsidR="00FE787F" w:rsidRPr="00FE787F" w:rsidRDefault="00FE787F" w:rsidP="00FE787F">
      <w:r w:rsidRPr="00FE787F">
        <w:t>/srv/ai/models           Complete model snapshots</w:t>
      </w:r>
    </w:p>
    <w:p w14:paraId="5240694D" w14:textId="77777777" w:rsidR="00FE787F" w:rsidRPr="00FE787F" w:rsidRDefault="00FE787F" w:rsidP="00FE787F">
      <w:r w:rsidRPr="00FE787F">
        <w:t>/var/lib/cnc-models       Model-service caches and logs</w:t>
      </w:r>
    </w:p>
    <w:p w14:paraId="0C149447" w14:textId="77777777" w:rsidR="00FE787F" w:rsidRPr="00FE787F" w:rsidRDefault="00FE787F" w:rsidP="00FE787F">
      <w:r w:rsidRPr="00FE787F">
        <w:rPr>
          <w:b/>
          <w:bCs/>
        </w:rPr>
        <w:lastRenderedPageBreak/>
        <w:t>Do not copy your Windows Conda environment directly onto the Linux server.</w:t>
      </w:r>
      <w:r w:rsidRPr="00FE787F">
        <w:t xml:space="preserve"> Build and validate the Linux environment separately. The package’s requirements/h200.txt is expressly a staging candidate, not certification for H200—or for the RTX configuration I propose.</w:t>
      </w:r>
    </w:p>
    <w:p w14:paraId="0C893173" w14:textId="77777777" w:rsidR="00FE787F" w:rsidRPr="00FE787F" w:rsidRDefault="00FE787F" w:rsidP="00FE787F">
      <w:pPr>
        <w:rPr>
          <w:b/>
          <w:bCs/>
        </w:rPr>
      </w:pPr>
      <w:r w:rsidRPr="00FE787F">
        <w:rPr>
          <w:b/>
          <w:bCs/>
        </w:rPr>
        <w:t>Step 2 — Create the revised model-service configuration</w:t>
      </w:r>
    </w:p>
    <w:p w14:paraId="063AD176" w14:textId="77777777" w:rsidR="00FE787F" w:rsidRPr="00FE787F" w:rsidRDefault="00FE787F" w:rsidP="00FE787F">
      <w:r w:rsidRPr="00FE787F">
        <w:t>I would use these service endpoints: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1494"/>
        <w:gridCol w:w="2253"/>
      </w:tblGrid>
      <w:tr w:rsidR="00FE787F" w:rsidRPr="00FE787F" w14:paraId="6C743C30" w14:textId="77777777">
        <w:trPr>
          <w:tblHeader/>
          <w:tblCellSpacing w:w="15" w:type="dxa"/>
        </w:trPr>
        <w:tc>
          <w:tcPr>
            <w:tcW w:w="0" w:type="auto"/>
            <w:vAlign w:val="center"/>
            <w:hideMark/>
          </w:tcPr>
          <w:p w14:paraId="198256B0" w14:textId="77777777" w:rsidR="00FE787F" w:rsidRPr="00FE787F" w:rsidRDefault="00FE787F" w:rsidP="00FE787F">
            <w:pPr>
              <w:rPr>
                <w:b/>
                <w:bCs/>
              </w:rPr>
            </w:pPr>
            <w:r w:rsidRPr="00FE787F">
              <w:rPr>
                <w:b/>
                <w:bCs/>
              </w:rPr>
              <w:t>Service</w:t>
            </w:r>
          </w:p>
        </w:tc>
        <w:tc>
          <w:tcPr>
            <w:tcW w:w="0" w:type="auto"/>
            <w:vAlign w:val="center"/>
            <w:hideMark/>
          </w:tcPr>
          <w:p w14:paraId="384467F8" w14:textId="77777777" w:rsidR="00FE787F" w:rsidRPr="00FE787F" w:rsidRDefault="00FE787F" w:rsidP="00FE787F">
            <w:pPr>
              <w:rPr>
                <w:b/>
                <w:bCs/>
              </w:rPr>
            </w:pPr>
            <w:r w:rsidRPr="00FE787F">
              <w:rPr>
                <w:b/>
                <w:bCs/>
              </w:rPr>
              <w:t>Proposed GPU</w:t>
            </w:r>
          </w:p>
        </w:tc>
        <w:tc>
          <w:tcPr>
            <w:tcW w:w="0" w:type="auto"/>
            <w:vAlign w:val="center"/>
            <w:hideMark/>
          </w:tcPr>
          <w:p w14:paraId="33555A41" w14:textId="77777777" w:rsidR="00FE787F" w:rsidRPr="00FE787F" w:rsidRDefault="00FE787F" w:rsidP="00FE787F">
            <w:pPr>
              <w:rPr>
                <w:b/>
                <w:bCs/>
              </w:rPr>
            </w:pPr>
            <w:r w:rsidRPr="00FE787F">
              <w:rPr>
                <w:b/>
                <w:bCs/>
              </w:rPr>
              <w:t>Proposed private port</w:t>
            </w:r>
          </w:p>
        </w:tc>
      </w:tr>
      <w:tr w:rsidR="00FE787F" w:rsidRPr="00FE787F" w14:paraId="166373FB" w14:textId="77777777">
        <w:trPr>
          <w:tblCellSpacing w:w="15" w:type="dxa"/>
        </w:trPr>
        <w:tc>
          <w:tcPr>
            <w:tcW w:w="0" w:type="auto"/>
            <w:vAlign w:val="center"/>
            <w:hideMark/>
          </w:tcPr>
          <w:p w14:paraId="4235EFB4" w14:textId="77777777" w:rsidR="00FE787F" w:rsidRPr="00FE787F" w:rsidRDefault="00FE787F" w:rsidP="00FE787F">
            <w:r w:rsidRPr="00FE787F">
              <w:t>Conversation copy A</w:t>
            </w:r>
          </w:p>
        </w:tc>
        <w:tc>
          <w:tcPr>
            <w:tcW w:w="0" w:type="auto"/>
            <w:vAlign w:val="center"/>
            <w:hideMark/>
          </w:tcPr>
          <w:p w14:paraId="2A39A662" w14:textId="77777777" w:rsidR="00FE787F" w:rsidRPr="00FE787F" w:rsidRDefault="00FE787F" w:rsidP="00FE787F">
            <w:r w:rsidRPr="00FE787F">
              <w:t>0</w:t>
            </w:r>
          </w:p>
        </w:tc>
        <w:tc>
          <w:tcPr>
            <w:tcW w:w="0" w:type="auto"/>
            <w:vAlign w:val="center"/>
            <w:hideMark/>
          </w:tcPr>
          <w:p w14:paraId="00B0B6DA" w14:textId="77777777" w:rsidR="00FE787F" w:rsidRPr="00FE787F" w:rsidRDefault="00FE787F" w:rsidP="00FE787F">
            <w:r w:rsidRPr="00FE787F">
              <w:t>8001</w:t>
            </w:r>
          </w:p>
        </w:tc>
      </w:tr>
      <w:tr w:rsidR="00FE787F" w:rsidRPr="00FE787F" w14:paraId="188D40E2" w14:textId="77777777">
        <w:trPr>
          <w:tblCellSpacing w:w="15" w:type="dxa"/>
        </w:trPr>
        <w:tc>
          <w:tcPr>
            <w:tcW w:w="0" w:type="auto"/>
            <w:vAlign w:val="center"/>
            <w:hideMark/>
          </w:tcPr>
          <w:p w14:paraId="0065332A" w14:textId="77777777" w:rsidR="00FE787F" w:rsidRPr="00FE787F" w:rsidRDefault="00FE787F" w:rsidP="00FE787F">
            <w:r w:rsidRPr="00FE787F">
              <w:t>Conversation copy B</w:t>
            </w:r>
          </w:p>
        </w:tc>
        <w:tc>
          <w:tcPr>
            <w:tcW w:w="0" w:type="auto"/>
            <w:vAlign w:val="center"/>
            <w:hideMark/>
          </w:tcPr>
          <w:p w14:paraId="45687C1B" w14:textId="77777777" w:rsidR="00FE787F" w:rsidRPr="00FE787F" w:rsidRDefault="00FE787F" w:rsidP="00FE787F">
            <w:r w:rsidRPr="00FE787F">
              <w:t>1</w:t>
            </w:r>
          </w:p>
        </w:tc>
        <w:tc>
          <w:tcPr>
            <w:tcW w:w="0" w:type="auto"/>
            <w:vAlign w:val="center"/>
            <w:hideMark/>
          </w:tcPr>
          <w:p w14:paraId="546DEF96" w14:textId="77777777" w:rsidR="00FE787F" w:rsidRPr="00FE787F" w:rsidRDefault="00FE787F" w:rsidP="00FE787F">
            <w:r w:rsidRPr="00FE787F">
              <w:rPr>
                <w:b/>
                <w:bCs/>
              </w:rPr>
              <w:t>8011 — newly added</w:t>
            </w:r>
          </w:p>
        </w:tc>
      </w:tr>
      <w:tr w:rsidR="00FE787F" w:rsidRPr="00FE787F" w14:paraId="57C93EA9" w14:textId="77777777">
        <w:trPr>
          <w:tblCellSpacing w:w="15" w:type="dxa"/>
        </w:trPr>
        <w:tc>
          <w:tcPr>
            <w:tcW w:w="0" w:type="auto"/>
            <w:vAlign w:val="center"/>
            <w:hideMark/>
          </w:tcPr>
          <w:p w14:paraId="7DFEED72" w14:textId="77777777" w:rsidR="00FE787F" w:rsidRPr="00FE787F" w:rsidRDefault="00FE787F" w:rsidP="00FE787F">
            <w:r w:rsidRPr="00FE787F">
              <w:t>Coder</w:t>
            </w:r>
          </w:p>
        </w:tc>
        <w:tc>
          <w:tcPr>
            <w:tcW w:w="0" w:type="auto"/>
            <w:vAlign w:val="center"/>
            <w:hideMark/>
          </w:tcPr>
          <w:p w14:paraId="37E83C54" w14:textId="77777777" w:rsidR="00FE787F" w:rsidRPr="00FE787F" w:rsidRDefault="00FE787F" w:rsidP="00FE787F">
            <w:r w:rsidRPr="00FE787F">
              <w:t>2</w:t>
            </w:r>
          </w:p>
        </w:tc>
        <w:tc>
          <w:tcPr>
            <w:tcW w:w="0" w:type="auto"/>
            <w:vAlign w:val="center"/>
            <w:hideMark/>
          </w:tcPr>
          <w:p w14:paraId="635F3D8D" w14:textId="77777777" w:rsidR="00FE787F" w:rsidRPr="00FE787F" w:rsidRDefault="00FE787F" w:rsidP="00FE787F">
            <w:r w:rsidRPr="00FE787F">
              <w:t>8002</w:t>
            </w:r>
          </w:p>
        </w:tc>
      </w:tr>
      <w:tr w:rsidR="00FE787F" w:rsidRPr="00FE787F" w14:paraId="7417D7C0" w14:textId="77777777">
        <w:trPr>
          <w:tblCellSpacing w:w="15" w:type="dxa"/>
        </w:trPr>
        <w:tc>
          <w:tcPr>
            <w:tcW w:w="0" w:type="auto"/>
            <w:vAlign w:val="center"/>
            <w:hideMark/>
          </w:tcPr>
          <w:p w14:paraId="5E75BD92" w14:textId="77777777" w:rsidR="00FE787F" w:rsidRPr="00FE787F" w:rsidRDefault="00FE787F" w:rsidP="00FE787F">
            <w:r w:rsidRPr="00FE787F">
              <w:t>Guardian</w:t>
            </w:r>
          </w:p>
        </w:tc>
        <w:tc>
          <w:tcPr>
            <w:tcW w:w="0" w:type="auto"/>
            <w:vAlign w:val="center"/>
            <w:hideMark/>
          </w:tcPr>
          <w:p w14:paraId="65F6849F" w14:textId="77777777" w:rsidR="00FE787F" w:rsidRPr="00FE787F" w:rsidRDefault="00FE787F" w:rsidP="00FE787F">
            <w:r w:rsidRPr="00FE787F">
              <w:t>3</w:t>
            </w:r>
          </w:p>
        </w:tc>
        <w:tc>
          <w:tcPr>
            <w:tcW w:w="0" w:type="auto"/>
            <w:vAlign w:val="center"/>
            <w:hideMark/>
          </w:tcPr>
          <w:p w14:paraId="3D4AA7E5" w14:textId="77777777" w:rsidR="00FE787F" w:rsidRPr="00FE787F" w:rsidRDefault="00FE787F" w:rsidP="00FE787F">
            <w:r w:rsidRPr="00FE787F">
              <w:t>8003</w:t>
            </w:r>
          </w:p>
        </w:tc>
      </w:tr>
      <w:tr w:rsidR="00FE787F" w:rsidRPr="00FE787F" w14:paraId="0AA1069C" w14:textId="77777777">
        <w:trPr>
          <w:tblCellSpacing w:w="15" w:type="dxa"/>
        </w:trPr>
        <w:tc>
          <w:tcPr>
            <w:tcW w:w="0" w:type="auto"/>
            <w:vAlign w:val="center"/>
            <w:hideMark/>
          </w:tcPr>
          <w:p w14:paraId="51BCDF9A" w14:textId="77777777" w:rsidR="00FE787F" w:rsidRPr="00FE787F" w:rsidRDefault="00FE787F" w:rsidP="00FE787F">
            <w:r w:rsidRPr="00FE787F">
              <w:t>Embedding</w:t>
            </w:r>
          </w:p>
        </w:tc>
        <w:tc>
          <w:tcPr>
            <w:tcW w:w="0" w:type="auto"/>
            <w:vAlign w:val="center"/>
            <w:hideMark/>
          </w:tcPr>
          <w:p w14:paraId="55DB04B7" w14:textId="77777777" w:rsidR="00FE787F" w:rsidRPr="00FE787F" w:rsidRDefault="00FE787F" w:rsidP="00FE787F">
            <w:r w:rsidRPr="00FE787F">
              <w:t>3</w:t>
            </w:r>
          </w:p>
        </w:tc>
        <w:tc>
          <w:tcPr>
            <w:tcW w:w="0" w:type="auto"/>
            <w:vAlign w:val="center"/>
            <w:hideMark/>
          </w:tcPr>
          <w:p w14:paraId="4E50BE4A" w14:textId="77777777" w:rsidR="00FE787F" w:rsidRPr="00FE787F" w:rsidRDefault="00FE787F" w:rsidP="00FE787F">
            <w:r w:rsidRPr="00FE787F">
              <w:t>8004</w:t>
            </w:r>
          </w:p>
        </w:tc>
      </w:tr>
      <w:tr w:rsidR="00FE787F" w:rsidRPr="00FE787F" w14:paraId="19D484F6" w14:textId="77777777">
        <w:trPr>
          <w:tblCellSpacing w:w="15" w:type="dxa"/>
        </w:trPr>
        <w:tc>
          <w:tcPr>
            <w:tcW w:w="0" w:type="auto"/>
            <w:vAlign w:val="center"/>
            <w:hideMark/>
          </w:tcPr>
          <w:p w14:paraId="5E874D76" w14:textId="77777777" w:rsidR="00FE787F" w:rsidRPr="00FE787F" w:rsidRDefault="00FE787F" w:rsidP="00FE787F">
            <w:r w:rsidRPr="00FE787F">
              <w:t>Reranker</w:t>
            </w:r>
          </w:p>
        </w:tc>
        <w:tc>
          <w:tcPr>
            <w:tcW w:w="0" w:type="auto"/>
            <w:vAlign w:val="center"/>
            <w:hideMark/>
          </w:tcPr>
          <w:p w14:paraId="07B389F4" w14:textId="77777777" w:rsidR="00FE787F" w:rsidRPr="00FE787F" w:rsidRDefault="00FE787F" w:rsidP="00FE787F">
            <w:r w:rsidRPr="00FE787F">
              <w:t>3</w:t>
            </w:r>
          </w:p>
        </w:tc>
        <w:tc>
          <w:tcPr>
            <w:tcW w:w="0" w:type="auto"/>
            <w:vAlign w:val="center"/>
            <w:hideMark/>
          </w:tcPr>
          <w:p w14:paraId="0DC00034" w14:textId="77777777" w:rsidR="00FE787F" w:rsidRPr="00FE787F" w:rsidRDefault="00FE787F" w:rsidP="00FE787F">
            <w:r w:rsidRPr="00FE787F">
              <w:t>8005</w:t>
            </w:r>
          </w:p>
        </w:tc>
      </w:tr>
    </w:tbl>
    <w:p w14:paraId="08FDA271" w14:textId="77777777" w:rsidR="00FE787F" w:rsidRPr="00FE787F" w:rsidRDefault="00FE787F" w:rsidP="00FE787F">
      <w:r w:rsidRPr="00FE787F">
        <w:t xml:space="preserve">The conversation model’s proposed </w:t>
      </w:r>
      <w:r w:rsidRPr="00FE787F">
        <w:rPr>
          <w:b/>
          <w:bCs/>
        </w:rPr>
        <w:t>tensor-parallel size becomes 1</w:t>
      </w:r>
      <w:r w:rsidRPr="00FE787F">
        <w:t>, meaning each copy runs on one GPU. The original profile uses two GPUs for one conversation instance.</w:t>
      </w:r>
    </w:p>
    <w:p w14:paraId="054D9110" w14:textId="77777777" w:rsidR="00FE787F" w:rsidRPr="00FE787F" w:rsidRDefault="00FE787F" w:rsidP="00FE787F">
      <w:r w:rsidRPr="00FE787F">
        <w:t>Keep the two conversation copies on the same model revision and preserve the project’s API contracts, structured-output behavior, and risk-review format.</w:t>
      </w:r>
    </w:p>
    <w:p w14:paraId="0BC2B548" w14:textId="77777777" w:rsidR="00FE787F" w:rsidRPr="00FE787F" w:rsidRDefault="00FE787F" w:rsidP="00FE787F">
      <w:r w:rsidRPr="00FE787F">
        <w:t>I would run each service under its own supervisor configuration so that a failed reranker process does not automatically restart every other model.</w:t>
      </w:r>
    </w:p>
    <w:p w14:paraId="47B153E9" w14:textId="77777777" w:rsidR="00FE787F" w:rsidRPr="00FE787F" w:rsidRDefault="00FE787F" w:rsidP="00FE787F">
      <w:pPr>
        <w:rPr>
          <w:b/>
          <w:bCs/>
        </w:rPr>
      </w:pPr>
      <w:r w:rsidRPr="00FE787F">
        <w:rPr>
          <w:b/>
          <w:bCs/>
        </w:rPr>
        <w:t>Step 3 — Connect the application through the private network</w:t>
      </w:r>
    </w:p>
    <w:p w14:paraId="78ECF9CB" w14:textId="77777777" w:rsidR="00FE787F" w:rsidRPr="00FE787F" w:rsidRDefault="00FE787F" w:rsidP="00FE787F">
      <w:r w:rsidRPr="00FE787F">
        <w:t>My proposed communication arrangement is:</w:t>
      </w:r>
    </w:p>
    <w:p w14:paraId="3637CD05" w14:textId="77777777" w:rsidR="00FE787F" w:rsidRPr="00FE787F" w:rsidRDefault="00FE787F" w:rsidP="00FE787F">
      <w:r w:rsidRPr="00FE787F">
        <w:rPr>
          <w:b/>
          <w:bCs/>
        </w:rPr>
        <w:t>Operators’ browsers → HTTPS factory application → private model services and approved data services.</w:t>
      </w:r>
    </w:p>
    <w:p w14:paraId="15C0FE6D" w14:textId="77777777" w:rsidR="00FE787F" w:rsidRPr="00FE787F" w:rsidRDefault="00FE787F" w:rsidP="00FE787F">
      <w:r w:rsidRPr="00FE787F">
        <w:t>The load balancer distributes conversation requests between ports 8001 and 8011. Coding and search requests go to their appropriate services.</w:t>
      </w:r>
    </w:p>
    <w:p w14:paraId="27ED6B9F" w14:textId="77777777" w:rsidR="00FE787F" w:rsidRPr="00FE787F" w:rsidRDefault="00FE787F" w:rsidP="00FE787F">
      <w:r w:rsidRPr="00FE787F">
        <w:t>Restrict inference access to the application infrastructure. The manual calls for private inference networking, protected browser access, matching service credentials, and separation from controller secrets.</w:t>
      </w:r>
    </w:p>
    <w:p w14:paraId="5A468C4D" w14:textId="77777777" w:rsidR="00FE787F" w:rsidRPr="00FE787F" w:rsidRDefault="00FE787F" w:rsidP="00FE787F">
      <w:r w:rsidRPr="00FE787F">
        <w:rPr>
          <w:b/>
          <w:bCs/>
        </w:rPr>
        <w:t>The GPUs do not need direct access to your CNC controllers.</w:t>
      </w:r>
    </w:p>
    <w:p w14:paraId="5F814222" w14:textId="77777777" w:rsidR="00FE787F" w:rsidRPr="00FE787F" w:rsidRDefault="00FE787F" w:rsidP="00FE787F">
      <w:pPr>
        <w:rPr>
          <w:b/>
          <w:bCs/>
        </w:rPr>
      </w:pPr>
      <w:r w:rsidRPr="00FE787F">
        <w:rPr>
          <w:b/>
          <w:bCs/>
        </w:rPr>
        <w:lastRenderedPageBreak/>
        <w:t>Step 4 — Qualify ordinary and long-context workloads separately</w:t>
      </w:r>
    </w:p>
    <w:p w14:paraId="7CD2FC39" w14:textId="77777777" w:rsidR="00FE787F" w:rsidRPr="00FE787F" w:rsidRDefault="00FE787F" w:rsidP="00FE787F">
      <w:r w:rsidRPr="00FE787F">
        <w:t xml:space="preserve">The supplied profile starts conversation and coding services with a </w:t>
      </w:r>
      <w:r w:rsidRPr="00FE787F">
        <w:rPr>
          <w:b/>
          <w:bCs/>
        </w:rPr>
        <w:t>32K context cap</w:t>
      </w:r>
      <w:r w:rsidRPr="00FE787F">
        <w:t>. That is a staging setting, not a guarantee of 50 simultaneous long requests.</w:t>
      </w:r>
    </w:p>
    <w:p w14:paraId="452309CC" w14:textId="77777777" w:rsidR="00FE787F" w:rsidRPr="00FE787F" w:rsidRDefault="00FE787F" w:rsidP="00FE787F">
      <w:r w:rsidRPr="00FE787F">
        <w:t>For lower-cost interactive operation, I would initially test:</w:t>
      </w:r>
    </w:p>
    <w:p w14:paraId="6C3BB0F2" w14:textId="77777777" w:rsidR="00FE787F" w:rsidRPr="00FE787F" w:rsidRDefault="00FE787F" w:rsidP="00FE787F">
      <w:r w:rsidRPr="00FE787F">
        <w:rPr>
          <w:b/>
          <w:bCs/>
        </w:rPr>
        <w:t>Routine questions:</w:t>
      </w:r>
      <w:r w:rsidRPr="00FE787F">
        <w:t xml:space="preserve"> approximately 4K–8K total tokens, using selected evidence rather than entire manuals.</w:t>
      </w:r>
    </w:p>
    <w:p w14:paraId="49002BF3" w14:textId="77777777" w:rsidR="00FE787F" w:rsidRPr="00FE787F" w:rsidRDefault="00FE787F" w:rsidP="00FE787F">
      <w:r w:rsidRPr="00FE787F">
        <w:rPr>
          <w:b/>
          <w:bCs/>
        </w:rPr>
        <w:t>Long reports and investigations:</w:t>
      </w:r>
      <w:r w:rsidRPr="00FE787F">
        <w:t xml:space="preserve"> a separately controlled workload, including tests at the existing 32K limit.</w:t>
      </w:r>
    </w:p>
    <w:p w14:paraId="26A2E2D2" w14:textId="77777777" w:rsidR="00FE787F" w:rsidRPr="00FE787F" w:rsidRDefault="00FE787F" w:rsidP="00FE787F">
      <w:r w:rsidRPr="00FE787F">
        <w:t xml:space="preserve">Reducing the routine limit is a proposed change to supported request scope. </w:t>
      </w:r>
      <w:r w:rsidRPr="00FE787F">
        <w:rPr>
          <w:b/>
          <w:bCs/>
        </w:rPr>
        <w:t>Do not silently truncate evidence or skip risk review to make requests fit.</w:t>
      </w:r>
      <w:r w:rsidRPr="00FE787F">
        <w:t xml:space="preserve"> Retain the original records and retrieve the relevant portions.</w:t>
      </w:r>
    </w:p>
    <w:p w14:paraId="51E44816" w14:textId="77777777" w:rsidR="00FE787F" w:rsidRPr="00FE787F" w:rsidRDefault="00FE787F" w:rsidP="00FE787F">
      <w:pPr>
        <w:rPr>
          <w:b/>
          <w:bCs/>
        </w:rPr>
      </w:pPr>
      <w:r w:rsidRPr="00FE787F">
        <w:rPr>
          <w:b/>
          <w:bCs/>
        </w:rPr>
        <w:t>Step 5 — Start with read-only factory assistance</w:t>
      </w:r>
    </w:p>
    <w:p w14:paraId="3DAE5DDE" w14:textId="77777777" w:rsidR="00FE787F" w:rsidRPr="00FE787F" w:rsidRDefault="00FE787F" w:rsidP="00FE787F">
      <w:r w:rsidRPr="00FE787F">
        <w:t>I would introduce the installation in this order:</w:t>
      </w:r>
    </w:p>
    <w:p w14:paraId="6553DA60" w14:textId="77777777" w:rsidR="00FE787F" w:rsidRPr="00FE787F" w:rsidRDefault="00FE787F" w:rsidP="00FE787F">
      <w:r w:rsidRPr="00FE787F">
        <w:rPr>
          <w:b/>
          <w:bCs/>
        </w:rPr>
        <w:t>Document questions and cited explanations first</w:t>
      </w:r>
      <w:r w:rsidRPr="00FE787F">
        <w:t>, followed by authorized production-data questions, then qualified RCA investigations.</w:t>
      </w:r>
    </w:p>
    <w:p w14:paraId="5CED6EB6" w14:textId="77777777" w:rsidR="00FE787F" w:rsidRPr="00FE787F" w:rsidRDefault="00FE787F" w:rsidP="00FE787F">
      <w:r w:rsidRPr="00FE787F">
        <w:t>Machine-action proposals remain separate from actual execution. Keep the project’s approvals, fresh-state checks, deterministic limits, and native CNC protections intact.</w:t>
      </w:r>
    </w:p>
    <w:p w14:paraId="1BBD3428" w14:textId="77777777" w:rsidR="00FE787F" w:rsidRPr="00FE787F" w:rsidRDefault="00FE787F" w:rsidP="00FE787F">
      <w:r w:rsidRPr="00FE787F">
        <w:t xml:space="preserve">Also, the v11.1.0 manual states that live </w:t>
      </w:r>
      <w:r w:rsidRPr="00FE787F">
        <w:rPr>
          <w:b/>
          <w:bCs/>
        </w:rPr>
        <w:t>MES/ERP/NX/Opcenter/Simio RCA integrations remain unimplemented</w:t>
      </w:r>
      <w:r w:rsidRPr="00FE787F">
        <w:t xml:space="preserve"> in this release. The hardware purchase does not supply those integrations; they remain separate implementation and acceptance work.</w:t>
      </w:r>
    </w:p>
    <w:p w14:paraId="4486958F" w14:textId="77777777" w:rsidR="00FE787F" w:rsidRPr="00FE787F" w:rsidRDefault="00FE787F" w:rsidP="00FE787F">
      <w:pPr>
        <w:rPr>
          <w:b/>
          <w:bCs/>
        </w:rPr>
      </w:pPr>
      <w:r w:rsidRPr="00FE787F">
        <w:rPr>
          <w:b/>
          <w:bCs/>
        </w:rPr>
        <w:t>Step 6 — Test the complete installation without internet access</w:t>
      </w:r>
    </w:p>
    <w:p w14:paraId="7A245D2C" w14:textId="77777777" w:rsidR="00FE787F" w:rsidRPr="00FE787F" w:rsidRDefault="00FE787F" w:rsidP="00FE787F">
      <w:r w:rsidRPr="00FE787F">
        <w:t>The acceptance test should include a cold restart, loading all models, ingesting a document, querying approved factory records, running RCA, and restoring a backup.</w:t>
      </w:r>
    </w:p>
    <w:p w14:paraId="60175319" w14:textId="77777777" w:rsidR="00FE787F" w:rsidRPr="00FE787F" w:rsidRDefault="00FE787F" w:rsidP="00FE787F">
      <w:r w:rsidRPr="00FE787F">
        <w:t>Use synthetic or approved evaluation records where necessary to protect factory confidentiality.</w:t>
      </w:r>
    </w:p>
    <w:p w14:paraId="79DBD87F" w14:textId="77777777" w:rsidR="00FE787F" w:rsidRPr="00FE787F" w:rsidRDefault="00000000" w:rsidP="00FE787F">
      <w:r>
        <w:pict w14:anchorId="007099C7">
          <v:rect id="_x0000_i1031" style="width:0;height:1.5pt" o:hralign="center" o:hrstd="t" o:hr="t" fillcolor="#a0a0a0" stroked="f"/>
        </w:pict>
      </w:r>
    </w:p>
    <w:p w14:paraId="020D67FE" w14:textId="77777777" w:rsidR="00FE787F" w:rsidRPr="00FE787F" w:rsidRDefault="00FE787F" w:rsidP="00FE787F">
      <w:pPr>
        <w:rPr>
          <w:b/>
          <w:bCs/>
        </w:rPr>
      </w:pPr>
      <w:r w:rsidRPr="00FE787F">
        <w:rPr>
          <w:b/>
          <w:bCs/>
        </w:rPr>
        <w:t>7. Do you need NVLink?</w:t>
      </w:r>
    </w:p>
    <w:p w14:paraId="575B2575" w14:textId="77777777" w:rsidR="00FE787F" w:rsidRPr="00FE787F" w:rsidRDefault="00FE787F" w:rsidP="00FE787F">
      <w:pPr>
        <w:rPr>
          <w:b/>
          <w:bCs/>
        </w:rPr>
      </w:pPr>
      <w:r w:rsidRPr="00FE787F">
        <w:rPr>
          <w:b/>
          <w:bCs/>
        </w:rPr>
        <w:t>No, not for this proposed deployment.</w:t>
      </w:r>
    </w:p>
    <w:p w14:paraId="5EB8DD76" w14:textId="77777777" w:rsidR="00FE787F" w:rsidRPr="00FE787F" w:rsidRDefault="00FE787F" w:rsidP="00FE787F">
      <w:r w:rsidRPr="00FE787F">
        <w:t>Each large model instance runs entirely on one GPU. The smaller services share one GPU. The application exchanges requests and results between services; it is not dividing one model’s calculations across several GPUs.</w:t>
      </w:r>
    </w:p>
    <w:p w14:paraId="7514CE2F" w14:textId="77777777" w:rsidR="00FE787F" w:rsidRPr="00FE787F" w:rsidRDefault="00FE787F" w:rsidP="00FE787F">
      <w:r w:rsidRPr="00FE787F">
        <w:lastRenderedPageBreak/>
        <w:t xml:space="preserve">The RTX PRO 6000 Blackwell Server Edition </w:t>
      </w:r>
      <w:r w:rsidRPr="00FE787F">
        <w:rPr>
          <w:b/>
          <w:bCs/>
        </w:rPr>
        <w:t>does not support NVLink</w:t>
      </w:r>
      <w:r w:rsidRPr="00FE787F">
        <w:t>. That is compatible with this design. (</w:t>
      </w:r>
      <w:hyperlink r:id="rId13" w:tooltip="ThinkSystem NVIDIA RTX PRO 6000 Blackwell Server Edition PCIe Gen5 GPU Product Guide &gt; Lenovo Press" w:history="1">
        <w:r w:rsidRPr="00FE787F">
          <w:rPr>
            <w:rStyle w:val="Hyperlink"/>
          </w:rPr>
          <w:t>Lenovo Press</w:t>
        </w:r>
      </w:hyperlink>
      <w:r w:rsidRPr="00FE787F">
        <w:t>)</w:t>
      </w:r>
    </w:p>
    <w:p w14:paraId="3A36C481" w14:textId="77777777" w:rsidR="00FE787F" w:rsidRPr="00FE787F" w:rsidRDefault="00FE787F" w:rsidP="00FE787F">
      <w:r w:rsidRPr="00FE787F">
        <w:t>I would therefore start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0"/>
        <w:gridCol w:w="5165"/>
      </w:tblGrid>
      <w:tr w:rsidR="00FE787F" w:rsidRPr="00FE787F" w14:paraId="56923604" w14:textId="77777777">
        <w:trPr>
          <w:tblHeader/>
          <w:tblCellSpacing w:w="15" w:type="dxa"/>
        </w:trPr>
        <w:tc>
          <w:tcPr>
            <w:tcW w:w="0" w:type="auto"/>
            <w:vAlign w:val="center"/>
            <w:hideMark/>
          </w:tcPr>
          <w:p w14:paraId="621D6433" w14:textId="77777777" w:rsidR="00FE787F" w:rsidRPr="00FE787F" w:rsidRDefault="00FE787F" w:rsidP="00FE787F">
            <w:pPr>
              <w:rPr>
                <w:b/>
                <w:bCs/>
              </w:rPr>
            </w:pPr>
            <w:r w:rsidRPr="00FE787F">
              <w:rPr>
                <w:b/>
                <w:bCs/>
              </w:rPr>
              <w:t>Technology</w:t>
            </w:r>
          </w:p>
        </w:tc>
        <w:tc>
          <w:tcPr>
            <w:tcW w:w="0" w:type="auto"/>
            <w:vAlign w:val="center"/>
            <w:hideMark/>
          </w:tcPr>
          <w:p w14:paraId="1C99E27A" w14:textId="77777777" w:rsidR="00FE787F" w:rsidRPr="00FE787F" w:rsidRDefault="00FE787F" w:rsidP="00FE787F">
            <w:pPr>
              <w:rPr>
                <w:b/>
                <w:bCs/>
              </w:rPr>
            </w:pPr>
            <w:r w:rsidRPr="00FE787F">
              <w:rPr>
                <w:b/>
                <w:bCs/>
              </w:rPr>
              <w:t>Decision</w:t>
            </w:r>
          </w:p>
        </w:tc>
      </w:tr>
      <w:tr w:rsidR="00FE787F" w:rsidRPr="00FE787F" w14:paraId="3961BFC6" w14:textId="77777777">
        <w:trPr>
          <w:tblCellSpacing w:w="15" w:type="dxa"/>
        </w:trPr>
        <w:tc>
          <w:tcPr>
            <w:tcW w:w="0" w:type="auto"/>
            <w:vAlign w:val="center"/>
            <w:hideMark/>
          </w:tcPr>
          <w:p w14:paraId="422F0D2C" w14:textId="77777777" w:rsidR="00FE787F" w:rsidRPr="00FE787F" w:rsidRDefault="00FE787F" w:rsidP="00FE787F">
            <w:r w:rsidRPr="00FE787F">
              <w:rPr>
                <w:b/>
                <w:bCs/>
              </w:rPr>
              <w:t>PCIe connections inside the server</w:t>
            </w:r>
          </w:p>
        </w:tc>
        <w:tc>
          <w:tcPr>
            <w:tcW w:w="0" w:type="auto"/>
            <w:vAlign w:val="center"/>
            <w:hideMark/>
          </w:tcPr>
          <w:p w14:paraId="22192308" w14:textId="77777777" w:rsidR="00FE787F" w:rsidRPr="00FE787F" w:rsidRDefault="00FE787F" w:rsidP="00FE787F">
            <w:r w:rsidRPr="00FE787F">
              <w:t>Use the manufacturer-qualified configuration</w:t>
            </w:r>
          </w:p>
        </w:tc>
      </w:tr>
      <w:tr w:rsidR="00FE787F" w:rsidRPr="00FE787F" w14:paraId="71A3AB95" w14:textId="77777777">
        <w:trPr>
          <w:tblCellSpacing w:w="15" w:type="dxa"/>
        </w:trPr>
        <w:tc>
          <w:tcPr>
            <w:tcW w:w="0" w:type="auto"/>
            <w:vAlign w:val="center"/>
            <w:hideMark/>
          </w:tcPr>
          <w:p w14:paraId="7606EEE9" w14:textId="77777777" w:rsidR="00FE787F" w:rsidRPr="00FE787F" w:rsidRDefault="00FE787F" w:rsidP="00FE787F">
            <w:r w:rsidRPr="00FE787F">
              <w:rPr>
                <w:b/>
                <w:bCs/>
              </w:rPr>
              <w:t>Private 10 Gb Ethernet</w:t>
            </w:r>
          </w:p>
        </w:tc>
        <w:tc>
          <w:tcPr>
            <w:tcW w:w="0" w:type="auto"/>
            <w:vAlign w:val="center"/>
            <w:hideMark/>
          </w:tcPr>
          <w:p w14:paraId="030854A3" w14:textId="77777777" w:rsidR="00FE787F" w:rsidRPr="00FE787F" w:rsidRDefault="00FE787F" w:rsidP="00FE787F">
            <w:r w:rsidRPr="00FE787F">
              <w:t>My initial application-network choice</w:t>
            </w:r>
          </w:p>
        </w:tc>
      </w:tr>
      <w:tr w:rsidR="00FE787F" w:rsidRPr="00FE787F" w14:paraId="23CEE5E2" w14:textId="77777777">
        <w:trPr>
          <w:tblCellSpacing w:w="15" w:type="dxa"/>
        </w:trPr>
        <w:tc>
          <w:tcPr>
            <w:tcW w:w="0" w:type="auto"/>
            <w:vAlign w:val="center"/>
            <w:hideMark/>
          </w:tcPr>
          <w:p w14:paraId="2EFA6014" w14:textId="77777777" w:rsidR="00FE787F" w:rsidRPr="00FE787F" w:rsidRDefault="00FE787F" w:rsidP="00FE787F">
            <w:r w:rsidRPr="00FE787F">
              <w:rPr>
                <w:b/>
                <w:bCs/>
              </w:rPr>
              <w:t>25 Gb Ethernet</w:t>
            </w:r>
          </w:p>
        </w:tc>
        <w:tc>
          <w:tcPr>
            <w:tcW w:w="0" w:type="auto"/>
            <w:vAlign w:val="center"/>
            <w:hideMark/>
          </w:tcPr>
          <w:p w14:paraId="5644ADDD" w14:textId="77777777" w:rsidR="00FE787F" w:rsidRPr="00FE787F" w:rsidRDefault="00FE787F" w:rsidP="00FE787F">
            <w:r w:rsidRPr="00FE787F">
              <w:t>Add when storage/ingestion measurements justify it</w:t>
            </w:r>
          </w:p>
        </w:tc>
      </w:tr>
      <w:tr w:rsidR="00FE787F" w:rsidRPr="00FE787F" w14:paraId="0B8B1965" w14:textId="77777777">
        <w:trPr>
          <w:tblCellSpacing w:w="15" w:type="dxa"/>
        </w:trPr>
        <w:tc>
          <w:tcPr>
            <w:tcW w:w="0" w:type="auto"/>
            <w:vAlign w:val="center"/>
            <w:hideMark/>
          </w:tcPr>
          <w:p w14:paraId="5355C679" w14:textId="77777777" w:rsidR="00FE787F" w:rsidRPr="00FE787F" w:rsidRDefault="00FE787F" w:rsidP="00FE787F">
            <w:r w:rsidRPr="00FE787F">
              <w:rPr>
                <w:b/>
                <w:bCs/>
              </w:rPr>
              <w:t>NVLink/NVSwitch</w:t>
            </w:r>
          </w:p>
        </w:tc>
        <w:tc>
          <w:tcPr>
            <w:tcW w:w="0" w:type="auto"/>
            <w:vAlign w:val="center"/>
            <w:hideMark/>
          </w:tcPr>
          <w:p w14:paraId="1CABF2B7" w14:textId="77777777" w:rsidR="00FE787F" w:rsidRPr="00FE787F" w:rsidRDefault="00FE787F" w:rsidP="00FE787F">
            <w:r w:rsidRPr="00FE787F">
              <w:t>Do not purchase for this design</w:t>
            </w:r>
          </w:p>
        </w:tc>
      </w:tr>
      <w:tr w:rsidR="00FE787F" w:rsidRPr="00FE787F" w14:paraId="08035F3C" w14:textId="77777777">
        <w:trPr>
          <w:tblCellSpacing w:w="15" w:type="dxa"/>
        </w:trPr>
        <w:tc>
          <w:tcPr>
            <w:tcW w:w="0" w:type="auto"/>
            <w:vAlign w:val="center"/>
            <w:hideMark/>
          </w:tcPr>
          <w:p w14:paraId="7259F308" w14:textId="77777777" w:rsidR="00FE787F" w:rsidRPr="00FE787F" w:rsidRDefault="00FE787F" w:rsidP="00FE787F">
            <w:r w:rsidRPr="00FE787F">
              <w:rPr>
                <w:b/>
                <w:bCs/>
              </w:rPr>
              <w:t>400/800 Gb/s InfiniBand</w:t>
            </w:r>
          </w:p>
        </w:tc>
        <w:tc>
          <w:tcPr>
            <w:tcW w:w="0" w:type="auto"/>
            <w:vAlign w:val="center"/>
            <w:hideMark/>
          </w:tcPr>
          <w:p w14:paraId="7FCD74B6" w14:textId="77777777" w:rsidR="00FE787F" w:rsidRPr="00FE787F" w:rsidRDefault="00FE787F" w:rsidP="00FE787F">
            <w:r w:rsidRPr="00FE787F">
              <w:t>Do not purchase for this design</w:t>
            </w:r>
          </w:p>
        </w:tc>
      </w:tr>
    </w:tbl>
    <w:p w14:paraId="046930AE" w14:textId="77777777" w:rsidR="00FE787F" w:rsidRPr="00FE787F" w:rsidRDefault="00FE787F" w:rsidP="00FE787F">
      <w:r w:rsidRPr="00FE787F">
        <w:t>Reconsider the interconnect when a future workload requires one model or training job to span GPUs or servers. That is a different deployment decision. vLLM documents both single-device and distributed serving approaches. (</w:t>
      </w:r>
      <w:hyperlink r:id="rId14" w:tooltip="Parallelism and Scaling - vLLM" w:history="1">
        <w:r w:rsidRPr="00FE787F">
          <w:rPr>
            <w:rStyle w:val="Hyperlink"/>
          </w:rPr>
          <w:t>vLLM</w:t>
        </w:r>
      </w:hyperlink>
      <w:r w:rsidRPr="00FE787F">
        <w:t>)</w:t>
      </w:r>
    </w:p>
    <w:p w14:paraId="527D394F" w14:textId="77777777" w:rsidR="00FE787F" w:rsidRPr="00FE787F" w:rsidRDefault="00000000" w:rsidP="00FE787F">
      <w:r>
        <w:pict w14:anchorId="7AC81A8A">
          <v:rect id="_x0000_i1032" style="width:0;height:1.5pt" o:hralign="center" o:hrstd="t" o:hr="t" fillcolor="#a0a0a0" stroked="f"/>
        </w:pict>
      </w:r>
    </w:p>
    <w:p w14:paraId="290C6B16" w14:textId="77777777" w:rsidR="00FE787F" w:rsidRPr="00FE787F" w:rsidRDefault="00FE787F" w:rsidP="00FE787F">
      <w:pPr>
        <w:rPr>
          <w:b/>
          <w:bCs/>
        </w:rPr>
      </w:pPr>
      <w:r w:rsidRPr="00FE787F">
        <w:rPr>
          <w:b/>
          <w:bCs/>
        </w:rPr>
        <w:t>8. Budget and acceptance criteria</w:t>
      </w:r>
    </w:p>
    <w:p w14:paraId="5C74E73C" w14:textId="77777777" w:rsidR="00FE787F" w:rsidRPr="00FE787F" w:rsidRDefault="00FE787F" w:rsidP="00FE787F">
      <w:pPr>
        <w:rPr>
          <w:b/>
          <w:bCs/>
        </w:rPr>
      </w:pPr>
      <w:r w:rsidRPr="00FE787F">
        <w:rPr>
          <w:b/>
          <w:bCs/>
        </w:rPr>
        <w:t>Preliminary equipment budget</w:t>
      </w:r>
    </w:p>
    <w:p w14:paraId="0BD7C423" w14:textId="77777777" w:rsidR="00FE787F" w:rsidRPr="00FE787F" w:rsidRDefault="00FE787F" w:rsidP="00FE787F">
      <w:r w:rsidRPr="00FE787F">
        <w:rPr>
          <w:b/>
          <w:bCs/>
        </w:rPr>
        <w:t>USD; price references checked September 10, 2026.</w:t>
      </w:r>
    </w:p>
    <w:p w14:paraId="6F8C364C" w14:textId="77777777" w:rsidR="00FE787F" w:rsidRPr="00FE787F" w:rsidRDefault="00FE787F" w:rsidP="00FE787F">
      <w:r w:rsidRPr="00FE787F">
        <w:t xml:space="preserve">A directly checked listing advertises the </w:t>
      </w:r>
      <w:r w:rsidRPr="00FE787F">
        <w:rPr>
          <w:b/>
          <w:bCs/>
        </w:rPr>
        <w:t>two-GPU</w:t>
      </w:r>
      <w:r w:rsidRPr="00FE787F">
        <w:t xml:space="preserve"> Supermicro Gold configuration at </w:t>
      </w:r>
      <w:r w:rsidRPr="00FE787F">
        <w:rPr>
          <w:b/>
          <w:bCs/>
        </w:rPr>
        <w:t>$54,100</w:t>
      </w:r>
      <w:r w:rsidRPr="00FE787F">
        <w:t>, including a 32-core CPU and 512 GB RAM. This is not the four-GPU configuration I recommend. (</w:t>
      </w:r>
      <w:hyperlink r:id="rId15" w:tooltip="Supermicro SYS-212GB-FNR 2 x NVIDIA RTX PRO 6000 96GB GPU Server (Quick Ship , Gold Configuration) – Dihuni – Rent GPU | GPU Cloud | Buy GPU Servers | Software" w:history="1">
        <w:r w:rsidRPr="00FE787F">
          <w:rPr>
            <w:rStyle w:val="Hyperlink"/>
          </w:rPr>
          <w:t>Dihuni</w:t>
        </w:r>
      </w:hyperlink>
      <w:r w:rsidRPr="00FE787F">
        <w:t>)</w:t>
      </w:r>
    </w:p>
    <w:p w14:paraId="710BFBAA" w14:textId="77777777" w:rsidR="00FE787F" w:rsidRPr="00FE787F" w:rsidRDefault="00FE787F" w:rsidP="00FE787F">
      <w:r w:rsidRPr="00FE787F">
        <w:t xml:space="preserve">A separate listing advertises the Server Edition GPU at </w:t>
      </w:r>
      <w:r w:rsidRPr="00FE787F">
        <w:rPr>
          <w:b/>
          <w:bCs/>
        </w:rPr>
        <w:t>$15,965 each</w:t>
      </w:r>
      <w:r w:rsidRPr="00FE787F">
        <w:t xml:space="preserve">, marked </w:t>
      </w:r>
      <w:r w:rsidRPr="00FE787F">
        <w:rPr>
          <w:b/>
          <w:bCs/>
        </w:rPr>
        <w:t>not in stock/special order</w:t>
      </w:r>
      <w:r w:rsidRPr="00FE787F">
        <w:t xml:space="preserve">. Adding two cards at that reference price would be </w:t>
      </w:r>
      <w:r w:rsidRPr="00FE787F">
        <w:rPr>
          <w:b/>
          <w:bCs/>
        </w:rPr>
        <w:t>$31,930</w:t>
      </w:r>
      <w:r w:rsidRPr="00FE787F">
        <w:t xml:space="preserve">, producing a simple starting calculation of </w:t>
      </w:r>
      <w:r w:rsidRPr="00FE787F">
        <w:rPr>
          <w:b/>
          <w:bCs/>
        </w:rPr>
        <w:t>$86,030</w:t>
      </w:r>
      <w:r w:rsidRPr="00FE787F">
        <w:t xml:space="preserve"> before configuration changes. This is price arithmetic across listings—not a compatible upgrade quotation or confirmed availability. (</w:t>
      </w:r>
      <w:hyperlink r:id="rId16" w:tooltip="PNY NVRTXPRO6000TCGPU-Kit Rtx6000 Blackwell 96gb GPU" w:history="1">
        <w:r w:rsidRPr="00FE787F">
          <w:rPr>
            <w:rStyle w:val="Hyperlink"/>
          </w:rPr>
          <w:t>Saitech Inc</w:t>
        </w:r>
      </w:hyperlink>
      <w:r w:rsidRPr="00FE787F">
        <w:t>)</w:t>
      </w:r>
    </w:p>
    <w:p w14:paraId="73C2A4E9" w14:textId="77777777" w:rsidR="00FE787F" w:rsidRPr="00FE787F" w:rsidRDefault="00FE787F" w:rsidP="00FE787F">
      <w:r w:rsidRPr="00FE787F">
        <w:t>I would use the following allowances: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2"/>
        <w:gridCol w:w="4578"/>
      </w:tblGrid>
      <w:tr w:rsidR="00FE787F" w:rsidRPr="00FE787F" w14:paraId="33ED1738" w14:textId="77777777">
        <w:trPr>
          <w:tblHeader/>
          <w:tblCellSpacing w:w="15" w:type="dxa"/>
        </w:trPr>
        <w:tc>
          <w:tcPr>
            <w:tcW w:w="0" w:type="auto"/>
            <w:vAlign w:val="center"/>
            <w:hideMark/>
          </w:tcPr>
          <w:p w14:paraId="0D3D7E1A" w14:textId="77777777" w:rsidR="00FE787F" w:rsidRPr="00FE787F" w:rsidRDefault="00FE787F" w:rsidP="00FE787F">
            <w:pPr>
              <w:rPr>
                <w:b/>
                <w:bCs/>
              </w:rPr>
            </w:pPr>
            <w:r w:rsidRPr="00FE787F">
              <w:rPr>
                <w:b/>
                <w:bCs/>
              </w:rPr>
              <w:t>Item</w:t>
            </w:r>
          </w:p>
        </w:tc>
        <w:tc>
          <w:tcPr>
            <w:tcW w:w="0" w:type="auto"/>
            <w:vAlign w:val="center"/>
            <w:hideMark/>
          </w:tcPr>
          <w:p w14:paraId="0B1B5DE0" w14:textId="77777777" w:rsidR="00FE787F" w:rsidRPr="00FE787F" w:rsidRDefault="00FE787F" w:rsidP="00FE787F">
            <w:pPr>
              <w:rPr>
                <w:b/>
                <w:bCs/>
              </w:rPr>
            </w:pPr>
            <w:r w:rsidRPr="00FE787F">
              <w:rPr>
                <w:b/>
                <w:bCs/>
              </w:rPr>
              <w:t>Planning allowance—not a supplier quotation</w:t>
            </w:r>
          </w:p>
        </w:tc>
      </w:tr>
      <w:tr w:rsidR="00FE787F" w:rsidRPr="00FE787F" w14:paraId="4B91FA34" w14:textId="77777777">
        <w:trPr>
          <w:tblCellSpacing w:w="15" w:type="dxa"/>
        </w:trPr>
        <w:tc>
          <w:tcPr>
            <w:tcW w:w="0" w:type="auto"/>
            <w:vAlign w:val="center"/>
            <w:hideMark/>
          </w:tcPr>
          <w:p w14:paraId="29A085B4" w14:textId="77777777" w:rsidR="00FE787F" w:rsidRPr="00FE787F" w:rsidRDefault="00FE787F" w:rsidP="00FE787F">
            <w:r w:rsidRPr="00FE787F">
              <w:rPr>
                <w:b/>
                <w:bCs/>
              </w:rPr>
              <w:t>Four-GPU AI server</w:t>
            </w:r>
          </w:p>
        </w:tc>
        <w:tc>
          <w:tcPr>
            <w:tcW w:w="0" w:type="auto"/>
            <w:vAlign w:val="center"/>
            <w:hideMark/>
          </w:tcPr>
          <w:p w14:paraId="0E361360" w14:textId="77777777" w:rsidR="00FE787F" w:rsidRPr="00FE787F" w:rsidRDefault="00FE787F" w:rsidP="00FE787F">
            <w:r w:rsidRPr="00FE787F">
              <w:rPr>
                <w:b/>
                <w:bCs/>
              </w:rPr>
              <w:t>$80,000–$100,000</w:t>
            </w:r>
          </w:p>
        </w:tc>
      </w:tr>
      <w:tr w:rsidR="00FE787F" w:rsidRPr="00FE787F" w14:paraId="5C9E55D7" w14:textId="77777777">
        <w:trPr>
          <w:tblCellSpacing w:w="15" w:type="dxa"/>
        </w:trPr>
        <w:tc>
          <w:tcPr>
            <w:tcW w:w="0" w:type="auto"/>
            <w:vAlign w:val="center"/>
            <w:hideMark/>
          </w:tcPr>
          <w:p w14:paraId="3A387CCD" w14:textId="77777777" w:rsidR="00FE787F" w:rsidRPr="00FE787F" w:rsidRDefault="00FE787F" w:rsidP="00FE787F">
            <w:r w:rsidRPr="00FE787F">
              <w:rPr>
                <w:b/>
                <w:bCs/>
              </w:rPr>
              <w:lastRenderedPageBreak/>
              <w:t>Application/data server</w:t>
            </w:r>
          </w:p>
        </w:tc>
        <w:tc>
          <w:tcPr>
            <w:tcW w:w="0" w:type="auto"/>
            <w:vAlign w:val="center"/>
            <w:hideMark/>
          </w:tcPr>
          <w:p w14:paraId="24188B22" w14:textId="77777777" w:rsidR="00FE787F" w:rsidRPr="00FE787F" w:rsidRDefault="00FE787F" w:rsidP="00FE787F">
            <w:r w:rsidRPr="00FE787F">
              <w:rPr>
                <w:b/>
                <w:bCs/>
              </w:rPr>
              <w:t>$5,000–$10,000</w:t>
            </w:r>
          </w:p>
        </w:tc>
      </w:tr>
      <w:tr w:rsidR="00FE787F" w:rsidRPr="00FE787F" w14:paraId="51485F8C" w14:textId="77777777">
        <w:trPr>
          <w:tblCellSpacing w:w="15" w:type="dxa"/>
        </w:trPr>
        <w:tc>
          <w:tcPr>
            <w:tcW w:w="0" w:type="auto"/>
            <w:vAlign w:val="center"/>
            <w:hideMark/>
          </w:tcPr>
          <w:p w14:paraId="415005AD" w14:textId="77777777" w:rsidR="00FE787F" w:rsidRPr="00FE787F" w:rsidRDefault="00FE787F" w:rsidP="00FE787F">
            <w:r w:rsidRPr="00FE787F">
              <w:rPr>
                <w:b/>
                <w:bCs/>
              </w:rPr>
              <w:t>Independent backup equipment</w:t>
            </w:r>
          </w:p>
        </w:tc>
        <w:tc>
          <w:tcPr>
            <w:tcW w:w="0" w:type="auto"/>
            <w:vAlign w:val="center"/>
            <w:hideMark/>
          </w:tcPr>
          <w:p w14:paraId="35F69F41" w14:textId="77777777" w:rsidR="00FE787F" w:rsidRPr="00FE787F" w:rsidRDefault="00FE787F" w:rsidP="00FE787F">
            <w:r w:rsidRPr="00FE787F">
              <w:rPr>
                <w:b/>
                <w:bCs/>
              </w:rPr>
              <w:t>$3,000–$8,000</w:t>
            </w:r>
          </w:p>
        </w:tc>
      </w:tr>
      <w:tr w:rsidR="00FE787F" w:rsidRPr="00FE787F" w14:paraId="5122EDA7" w14:textId="77777777">
        <w:trPr>
          <w:tblCellSpacing w:w="15" w:type="dxa"/>
        </w:trPr>
        <w:tc>
          <w:tcPr>
            <w:tcW w:w="0" w:type="auto"/>
            <w:vAlign w:val="center"/>
            <w:hideMark/>
          </w:tcPr>
          <w:p w14:paraId="60865D04" w14:textId="77777777" w:rsidR="00FE787F" w:rsidRPr="00FE787F" w:rsidRDefault="00FE787F" w:rsidP="00FE787F">
            <w:r w:rsidRPr="00FE787F">
              <w:rPr>
                <w:b/>
                <w:bCs/>
              </w:rPr>
              <w:t>Network equipment and connections</w:t>
            </w:r>
          </w:p>
        </w:tc>
        <w:tc>
          <w:tcPr>
            <w:tcW w:w="0" w:type="auto"/>
            <w:vAlign w:val="center"/>
            <w:hideMark/>
          </w:tcPr>
          <w:p w14:paraId="1DAB5685" w14:textId="77777777" w:rsidR="00FE787F" w:rsidRPr="00FE787F" w:rsidRDefault="00FE787F" w:rsidP="00FE787F">
            <w:r w:rsidRPr="00FE787F">
              <w:rPr>
                <w:b/>
                <w:bCs/>
              </w:rPr>
              <w:t>$2,000–$5,000</w:t>
            </w:r>
          </w:p>
        </w:tc>
      </w:tr>
      <w:tr w:rsidR="00FE787F" w:rsidRPr="00FE787F" w14:paraId="05292815" w14:textId="77777777">
        <w:trPr>
          <w:tblCellSpacing w:w="15" w:type="dxa"/>
        </w:trPr>
        <w:tc>
          <w:tcPr>
            <w:tcW w:w="0" w:type="auto"/>
            <w:vAlign w:val="center"/>
            <w:hideMark/>
          </w:tcPr>
          <w:p w14:paraId="4404087E" w14:textId="77777777" w:rsidR="00FE787F" w:rsidRPr="00FE787F" w:rsidRDefault="00FE787F" w:rsidP="00FE787F">
            <w:r w:rsidRPr="00FE787F">
              <w:rPr>
                <w:b/>
                <w:bCs/>
              </w:rPr>
              <w:t>Rack, power distribution, and UPS allowance</w:t>
            </w:r>
          </w:p>
        </w:tc>
        <w:tc>
          <w:tcPr>
            <w:tcW w:w="0" w:type="auto"/>
            <w:vAlign w:val="center"/>
            <w:hideMark/>
          </w:tcPr>
          <w:p w14:paraId="69C6A808" w14:textId="77777777" w:rsidR="00FE787F" w:rsidRPr="00FE787F" w:rsidRDefault="00FE787F" w:rsidP="00FE787F">
            <w:r w:rsidRPr="00FE787F">
              <w:rPr>
                <w:b/>
                <w:bCs/>
              </w:rPr>
              <w:t>$5,000–$15,000</w:t>
            </w:r>
          </w:p>
        </w:tc>
      </w:tr>
      <w:tr w:rsidR="00FE787F" w:rsidRPr="00FE787F" w14:paraId="6885AFA4" w14:textId="77777777">
        <w:trPr>
          <w:tblCellSpacing w:w="15" w:type="dxa"/>
        </w:trPr>
        <w:tc>
          <w:tcPr>
            <w:tcW w:w="0" w:type="auto"/>
            <w:vAlign w:val="center"/>
            <w:hideMark/>
          </w:tcPr>
          <w:p w14:paraId="16F353B2" w14:textId="77777777" w:rsidR="00FE787F" w:rsidRPr="00FE787F" w:rsidRDefault="00FE787F" w:rsidP="00FE787F">
            <w:r w:rsidRPr="00FE787F">
              <w:rPr>
                <w:b/>
                <w:bCs/>
              </w:rPr>
              <w:t>Approximate total when buying everything new</w:t>
            </w:r>
          </w:p>
        </w:tc>
        <w:tc>
          <w:tcPr>
            <w:tcW w:w="0" w:type="auto"/>
            <w:vAlign w:val="center"/>
            <w:hideMark/>
          </w:tcPr>
          <w:p w14:paraId="0FDE91A2" w14:textId="77777777" w:rsidR="00FE787F" w:rsidRPr="00FE787F" w:rsidRDefault="00FE787F" w:rsidP="00FE787F">
            <w:r w:rsidRPr="00FE787F">
              <w:rPr>
                <w:b/>
                <w:bCs/>
              </w:rPr>
              <w:t>$95,000–$140,000</w:t>
            </w:r>
          </w:p>
        </w:tc>
      </w:tr>
    </w:tbl>
    <w:p w14:paraId="6BB024D4" w14:textId="77777777" w:rsidR="00FE787F" w:rsidRPr="00FE787F" w:rsidRDefault="00FE787F" w:rsidP="00FE787F">
      <w:r w:rsidRPr="00FE787F">
        <w:t>This excludes tax, major building/cooling work, application changes, and separately contracted integration or support not included in the equipment quotations.</w:t>
      </w:r>
    </w:p>
    <w:p w14:paraId="5F81DBB0" w14:textId="77777777" w:rsidR="00FE787F" w:rsidRPr="00FE787F" w:rsidRDefault="00FE787F" w:rsidP="00FE787F">
      <w:r w:rsidRPr="00FE787F">
        <w:t>Reusing qualified application, networking, and backup infrastructure reduces the required new purchase.</w:t>
      </w:r>
    </w:p>
    <w:p w14:paraId="13D5E6C0" w14:textId="77777777" w:rsidR="00FE787F" w:rsidRPr="00FE787F" w:rsidRDefault="00FE787F" w:rsidP="00FE787F">
      <w:pPr>
        <w:rPr>
          <w:b/>
          <w:bCs/>
        </w:rPr>
      </w:pPr>
      <w:r w:rsidRPr="00FE787F">
        <w:rPr>
          <w:b/>
          <w:bCs/>
        </w:rPr>
        <w:t>What must pass before calling it a 50-user system</w:t>
      </w:r>
    </w:p>
    <w:p w14:paraId="1002183D" w14:textId="77777777" w:rsidR="00FE787F" w:rsidRPr="00FE787F" w:rsidRDefault="00FE787F" w:rsidP="00FE787F">
      <w:r w:rsidRPr="00FE787F">
        <w:t xml:space="preserve">I would require tests at </w:t>
      </w:r>
      <w:r w:rsidRPr="00FE787F">
        <w:rPr>
          <w:b/>
          <w:bCs/>
        </w:rPr>
        <w:t>5, 10, 25, and 50 active users</w:t>
      </w:r>
      <w:r w:rsidRPr="00FE787F">
        <w:t>, with the exact five models and the complete agent workflow.</w:t>
      </w:r>
    </w:p>
    <w:p w14:paraId="3B689063" w14:textId="77777777" w:rsidR="00FE787F" w:rsidRPr="00FE787F" w:rsidRDefault="00FE787F" w:rsidP="00FE787F">
      <w:r w:rsidRPr="00FE787F">
        <w:t>The workload should include normal document questions, coding/planning requests, input/output risk review, long prompts, and RCA admission/queuing. Measure waiting time, completed-answer latency, errors, GPU memory pressure, and sustained throughput.</w:t>
      </w:r>
    </w:p>
    <w:p w14:paraId="3577F098" w14:textId="77777777" w:rsidR="00FE787F" w:rsidRPr="00FE787F" w:rsidRDefault="00FE787F" w:rsidP="00FE787F">
      <w:r w:rsidRPr="00FE787F">
        <w:rPr>
          <w:b/>
          <w:bCs/>
        </w:rPr>
        <w:t>Fifty active application users and fifty simultaneously executing RCA investigations are different requirements.</w:t>
      </w:r>
      <w:r w:rsidRPr="00FE787F">
        <w:t xml:space="preserve"> The latter requires changes beyond the current RCA limits.</w:t>
      </w:r>
    </w:p>
    <w:p w14:paraId="5555CDC3" w14:textId="77777777" w:rsidR="00FE787F" w:rsidRPr="00FE787F" w:rsidRDefault="00FE787F" w:rsidP="00FE787F">
      <w:r w:rsidRPr="00FE787F">
        <w:t>A single GPU server also remains a single failure point. Add a second inference server when an availability requirement or measured capacity shortfall justifies it—not merely because the original documentation showed two hosts.</w:t>
      </w:r>
    </w:p>
    <w:p w14:paraId="57C383CF" w14:textId="77777777" w:rsidR="00FE787F" w:rsidRPr="00FE787F" w:rsidRDefault="00FE787F" w:rsidP="00FE787F">
      <w:pPr>
        <w:rPr>
          <w:b/>
          <w:bCs/>
        </w:rPr>
      </w:pPr>
      <w:r w:rsidRPr="00FE787F">
        <w:rPr>
          <w:b/>
          <w:bCs/>
        </w:rPr>
        <w:t>Final decision</w:t>
      </w:r>
    </w:p>
    <w:p w14:paraId="02A49177" w14:textId="77777777" w:rsidR="00FE787F" w:rsidRPr="00FE787F" w:rsidRDefault="00FE787F" w:rsidP="00FE787F">
      <w:r w:rsidRPr="00FE787F">
        <w:rPr>
          <w:b/>
          <w:bCs/>
        </w:rPr>
        <w:t>For v11.1.0, I would start with one four-GPU RTX PRO 6000 Blackwell server, one ordinary application/data server, and independent backups.</w:t>
      </w:r>
    </w:p>
    <w:p w14:paraId="7E6D3FF8" w14:textId="77777777" w:rsidR="00FE787F" w:rsidRPr="00FE787F" w:rsidRDefault="00FE787F" w:rsidP="00FE787F">
      <w:r w:rsidRPr="00FE787F">
        <w:rPr>
          <w:b/>
          <w:bCs/>
        </w:rPr>
        <w:t>Use two copies of the conversation model, one coder instance, and a carefully budgeted shared GPU for Guardian, embedding, and reranking. No NVLink is required.</w:t>
      </w:r>
    </w:p>
    <w:p w14:paraId="403C00B6" w14:textId="77777777" w:rsidR="00FE787F" w:rsidRPr="00FE787F" w:rsidRDefault="00FE787F" w:rsidP="00FE787F">
      <w:r w:rsidRPr="00FE787F">
        <w:lastRenderedPageBreak/>
        <w:t xml:space="preserve">Before purchasing an H200 cluster, first qualify this smaller installation, correct the application’s concurrency and routing limitations, and run the actual 50-user workload. </w:t>
      </w:r>
      <w:r w:rsidRPr="00FE787F">
        <w:rPr>
          <w:b/>
          <w:bCs/>
        </w:rPr>
        <w:t>The minimum-cost successful system is the smallest one that passes that test—not the one with the fewest GPUs on paper.</w:t>
      </w:r>
    </w:p>
    <w:p w14:paraId="69276BD2" w14:textId="77777777" w:rsidR="00F8526D" w:rsidRDefault="00F8526D"/>
    <w:p w14:paraId="7993CFD7" w14:textId="77777777" w:rsidR="00FE787F" w:rsidRDefault="00FE787F"/>
    <w:p w14:paraId="380C9822" w14:textId="77777777" w:rsidR="00FE787F" w:rsidRDefault="00FE787F"/>
    <w:p w14:paraId="4E25280E" w14:textId="77777777" w:rsidR="00FE787F" w:rsidRDefault="00FE787F"/>
    <w:p w14:paraId="40CF2344" w14:textId="77777777" w:rsidR="00EA437D" w:rsidRPr="00EA437D" w:rsidRDefault="00EA437D" w:rsidP="00EA437D">
      <w:r w:rsidRPr="00EA437D">
        <w:t>“</w:t>
      </w:r>
      <w:r w:rsidRPr="00EA437D">
        <w:rPr>
          <w:b/>
          <w:bCs/>
        </w:rPr>
        <w:t>Supermicro SYS-212GB-FNR configured with four RTX PRO 6000 Blackwell Server Edition GPUs</w:t>
      </w:r>
      <w:r w:rsidRPr="00EA437D">
        <w:t>” means:</w:t>
      </w:r>
    </w:p>
    <w:p w14:paraId="6588AFA2" w14:textId="77777777" w:rsidR="00EA437D" w:rsidRPr="00EA437D" w:rsidRDefault="00EA437D" w:rsidP="00EA437D">
      <w:r w:rsidRPr="00EA437D">
        <w:rPr>
          <w:b/>
          <w:bCs/>
        </w:rPr>
        <w:t>SYS-212GB-FNR</w:t>
      </w:r>
      <w:r w:rsidRPr="00EA437D">
        <w:t xml:space="preserve"> is the </w:t>
      </w:r>
      <w:r w:rsidRPr="00EA437D">
        <w:rPr>
          <w:b/>
          <w:bCs/>
        </w:rPr>
        <w:t>server model/chassis</w:t>
      </w:r>
      <w:r w:rsidRPr="00EA437D">
        <w:t xml:space="preserve"> made by Supermicro.</w:t>
      </w:r>
    </w:p>
    <w:p w14:paraId="47C6C214" w14:textId="77777777" w:rsidR="00EA437D" w:rsidRPr="00EA437D" w:rsidRDefault="00EA437D" w:rsidP="00EA437D">
      <w:r w:rsidRPr="00EA437D">
        <w:t xml:space="preserve">By itself, that server can be sold with different CPUs, RAM, storage, and GPU counts. So </w:t>
      </w:r>
      <w:r w:rsidRPr="00EA437D">
        <w:rPr>
          <w:b/>
          <w:bCs/>
        </w:rPr>
        <w:t>configured with four GPUs</w:t>
      </w:r>
      <w:r w:rsidRPr="00EA437D">
        <w:t xml:space="preserve"> means the supplier builds that server with the specific parts we request.</w:t>
      </w:r>
    </w:p>
    <w:p w14:paraId="2F104625" w14:textId="77777777" w:rsidR="00EA437D" w:rsidRPr="00EA437D" w:rsidRDefault="00EA437D" w:rsidP="00EA437D">
      <w:r w:rsidRPr="00EA437D">
        <w:t>For your Smart CNC factory, I meant something like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2"/>
        <w:gridCol w:w="4569"/>
      </w:tblGrid>
      <w:tr w:rsidR="00EA437D" w:rsidRPr="00EA437D" w14:paraId="0B1AC00D" w14:textId="77777777">
        <w:trPr>
          <w:tblHeader/>
          <w:tblCellSpacing w:w="15" w:type="dxa"/>
        </w:trPr>
        <w:tc>
          <w:tcPr>
            <w:tcW w:w="0" w:type="auto"/>
            <w:vAlign w:val="center"/>
            <w:hideMark/>
          </w:tcPr>
          <w:p w14:paraId="1E5FBADB" w14:textId="77777777" w:rsidR="00EA437D" w:rsidRPr="00EA437D" w:rsidRDefault="00EA437D" w:rsidP="00EA437D">
            <w:pPr>
              <w:rPr>
                <w:b/>
                <w:bCs/>
              </w:rPr>
            </w:pPr>
            <w:r w:rsidRPr="00EA437D">
              <w:rPr>
                <w:b/>
                <w:bCs/>
              </w:rPr>
              <w:t>Part</w:t>
            </w:r>
          </w:p>
        </w:tc>
        <w:tc>
          <w:tcPr>
            <w:tcW w:w="0" w:type="auto"/>
            <w:vAlign w:val="center"/>
            <w:hideMark/>
          </w:tcPr>
          <w:p w14:paraId="59902CFD" w14:textId="77777777" w:rsidR="00EA437D" w:rsidRPr="00EA437D" w:rsidRDefault="00EA437D" w:rsidP="00EA437D">
            <w:pPr>
              <w:rPr>
                <w:b/>
                <w:bCs/>
              </w:rPr>
            </w:pPr>
            <w:r w:rsidRPr="00EA437D">
              <w:rPr>
                <w:b/>
                <w:bCs/>
              </w:rPr>
              <w:t>Meaning</w:t>
            </w:r>
          </w:p>
        </w:tc>
      </w:tr>
      <w:tr w:rsidR="00EA437D" w:rsidRPr="00EA437D" w14:paraId="0BF23B2A" w14:textId="77777777">
        <w:trPr>
          <w:tblCellSpacing w:w="15" w:type="dxa"/>
        </w:trPr>
        <w:tc>
          <w:tcPr>
            <w:tcW w:w="0" w:type="auto"/>
            <w:vAlign w:val="center"/>
            <w:hideMark/>
          </w:tcPr>
          <w:p w14:paraId="1C4679E8" w14:textId="77777777" w:rsidR="00EA437D" w:rsidRPr="00EA437D" w:rsidRDefault="00EA437D" w:rsidP="00EA437D">
            <w:r w:rsidRPr="00EA437D">
              <w:rPr>
                <w:b/>
                <w:bCs/>
              </w:rPr>
              <w:t>Supermicro SYS-212GB-FNR</w:t>
            </w:r>
          </w:p>
        </w:tc>
        <w:tc>
          <w:tcPr>
            <w:tcW w:w="0" w:type="auto"/>
            <w:vAlign w:val="center"/>
            <w:hideMark/>
          </w:tcPr>
          <w:p w14:paraId="56BF822F" w14:textId="77777777" w:rsidR="00EA437D" w:rsidRPr="00EA437D" w:rsidRDefault="00EA437D" w:rsidP="00EA437D">
            <w:r w:rsidRPr="00EA437D">
              <w:t>The physical 2U rack server</w:t>
            </w:r>
          </w:p>
        </w:tc>
      </w:tr>
      <w:tr w:rsidR="00EA437D" w:rsidRPr="00EA437D" w14:paraId="084EC29E" w14:textId="77777777">
        <w:trPr>
          <w:tblCellSpacing w:w="15" w:type="dxa"/>
        </w:trPr>
        <w:tc>
          <w:tcPr>
            <w:tcW w:w="0" w:type="auto"/>
            <w:vAlign w:val="center"/>
            <w:hideMark/>
          </w:tcPr>
          <w:p w14:paraId="66D477EC" w14:textId="77777777" w:rsidR="00EA437D" w:rsidRPr="00EA437D" w:rsidRDefault="00EA437D" w:rsidP="00EA437D">
            <w:r w:rsidRPr="00EA437D">
              <w:rPr>
                <w:b/>
                <w:bCs/>
              </w:rPr>
              <w:t>4 × RTX PRO 6000 Blackwell Server Edition</w:t>
            </w:r>
          </w:p>
        </w:tc>
        <w:tc>
          <w:tcPr>
            <w:tcW w:w="0" w:type="auto"/>
            <w:vAlign w:val="center"/>
            <w:hideMark/>
          </w:tcPr>
          <w:p w14:paraId="00098562" w14:textId="77777777" w:rsidR="00EA437D" w:rsidRPr="00EA437D" w:rsidRDefault="00EA437D" w:rsidP="00EA437D">
            <w:r w:rsidRPr="00EA437D">
              <w:t>Four AI GPUs installed inside</w:t>
            </w:r>
          </w:p>
        </w:tc>
      </w:tr>
      <w:tr w:rsidR="00EA437D" w:rsidRPr="00EA437D" w14:paraId="5AC307BD" w14:textId="77777777">
        <w:trPr>
          <w:tblCellSpacing w:w="15" w:type="dxa"/>
        </w:trPr>
        <w:tc>
          <w:tcPr>
            <w:tcW w:w="0" w:type="auto"/>
            <w:vAlign w:val="center"/>
            <w:hideMark/>
          </w:tcPr>
          <w:p w14:paraId="508CDBD9" w14:textId="77777777" w:rsidR="00EA437D" w:rsidRPr="00EA437D" w:rsidRDefault="00EA437D" w:rsidP="00EA437D">
            <w:r w:rsidRPr="00EA437D">
              <w:rPr>
                <w:b/>
                <w:bCs/>
              </w:rPr>
              <w:t>512 GB ECC RAM</w:t>
            </w:r>
          </w:p>
        </w:tc>
        <w:tc>
          <w:tcPr>
            <w:tcW w:w="0" w:type="auto"/>
            <w:vAlign w:val="center"/>
            <w:hideMark/>
          </w:tcPr>
          <w:p w14:paraId="46DB0105" w14:textId="77777777" w:rsidR="00EA437D" w:rsidRPr="00EA437D" w:rsidRDefault="00EA437D" w:rsidP="00EA437D">
            <w:r w:rsidRPr="00EA437D">
              <w:t>Main system memory for the CPU</w:t>
            </w:r>
          </w:p>
        </w:tc>
      </w:tr>
      <w:tr w:rsidR="00EA437D" w:rsidRPr="00EA437D" w14:paraId="091EBB1E" w14:textId="77777777">
        <w:trPr>
          <w:tblCellSpacing w:w="15" w:type="dxa"/>
        </w:trPr>
        <w:tc>
          <w:tcPr>
            <w:tcW w:w="0" w:type="auto"/>
            <w:vAlign w:val="center"/>
            <w:hideMark/>
          </w:tcPr>
          <w:p w14:paraId="070CBF38" w14:textId="77777777" w:rsidR="00EA437D" w:rsidRPr="00EA437D" w:rsidRDefault="00EA437D" w:rsidP="00EA437D">
            <w:r w:rsidRPr="00EA437D">
              <w:rPr>
                <w:b/>
                <w:bCs/>
              </w:rPr>
              <w:t>~32-core CPU</w:t>
            </w:r>
          </w:p>
        </w:tc>
        <w:tc>
          <w:tcPr>
            <w:tcW w:w="0" w:type="auto"/>
            <w:vAlign w:val="center"/>
            <w:hideMark/>
          </w:tcPr>
          <w:p w14:paraId="0F108DDB" w14:textId="77777777" w:rsidR="00EA437D" w:rsidRPr="00EA437D" w:rsidRDefault="00EA437D" w:rsidP="00EA437D">
            <w:r w:rsidRPr="00EA437D">
              <w:t>General-purpose processor</w:t>
            </w:r>
          </w:p>
        </w:tc>
      </w:tr>
      <w:tr w:rsidR="00EA437D" w:rsidRPr="00EA437D" w14:paraId="1508C205" w14:textId="77777777">
        <w:trPr>
          <w:tblCellSpacing w:w="15" w:type="dxa"/>
        </w:trPr>
        <w:tc>
          <w:tcPr>
            <w:tcW w:w="0" w:type="auto"/>
            <w:vAlign w:val="center"/>
            <w:hideMark/>
          </w:tcPr>
          <w:p w14:paraId="7AFD15FB" w14:textId="77777777" w:rsidR="00EA437D" w:rsidRPr="00EA437D" w:rsidRDefault="00EA437D" w:rsidP="00EA437D">
            <w:r w:rsidRPr="00EA437D">
              <w:rPr>
                <w:b/>
                <w:bCs/>
              </w:rPr>
              <w:t>2 × boot SSDs</w:t>
            </w:r>
          </w:p>
        </w:tc>
        <w:tc>
          <w:tcPr>
            <w:tcW w:w="0" w:type="auto"/>
            <w:vAlign w:val="center"/>
            <w:hideMark/>
          </w:tcPr>
          <w:p w14:paraId="5A414534" w14:textId="77777777" w:rsidR="00EA437D" w:rsidRPr="00EA437D" w:rsidRDefault="00EA437D" w:rsidP="00EA437D">
            <w:r w:rsidRPr="00EA437D">
              <w:t>Operating system drives, preferably mirrored</w:t>
            </w:r>
          </w:p>
        </w:tc>
      </w:tr>
      <w:tr w:rsidR="00EA437D" w:rsidRPr="00EA437D" w14:paraId="37574182" w14:textId="77777777">
        <w:trPr>
          <w:tblCellSpacing w:w="15" w:type="dxa"/>
        </w:trPr>
        <w:tc>
          <w:tcPr>
            <w:tcW w:w="0" w:type="auto"/>
            <w:vAlign w:val="center"/>
            <w:hideMark/>
          </w:tcPr>
          <w:p w14:paraId="0C080366" w14:textId="77777777" w:rsidR="00EA437D" w:rsidRPr="00EA437D" w:rsidRDefault="00EA437D" w:rsidP="00EA437D">
            <w:r w:rsidRPr="00EA437D">
              <w:rPr>
                <w:b/>
                <w:bCs/>
              </w:rPr>
              <w:t>2 × 7.68 TB NVMe SSDs</w:t>
            </w:r>
          </w:p>
        </w:tc>
        <w:tc>
          <w:tcPr>
            <w:tcW w:w="0" w:type="auto"/>
            <w:vAlign w:val="center"/>
            <w:hideMark/>
          </w:tcPr>
          <w:p w14:paraId="2A7721C5" w14:textId="77777777" w:rsidR="00EA437D" w:rsidRPr="00EA437D" w:rsidRDefault="00EA437D" w:rsidP="00EA437D">
            <w:r w:rsidRPr="00EA437D">
              <w:t>Local model/data storage, preferably mirrored</w:t>
            </w:r>
          </w:p>
        </w:tc>
      </w:tr>
      <w:tr w:rsidR="00EA437D" w:rsidRPr="00EA437D" w14:paraId="14C6D0D7" w14:textId="77777777">
        <w:trPr>
          <w:tblCellSpacing w:w="15" w:type="dxa"/>
        </w:trPr>
        <w:tc>
          <w:tcPr>
            <w:tcW w:w="0" w:type="auto"/>
            <w:vAlign w:val="center"/>
            <w:hideMark/>
          </w:tcPr>
          <w:p w14:paraId="2978E1E2" w14:textId="77777777" w:rsidR="00EA437D" w:rsidRPr="00EA437D" w:rsidRDefault="00EA437D" w:rsidP="00EA437D">
            <w:r w:rsidRPr="00EA437D">
              <w:rPr>
                <w:b/>
                <w:bCs/>
              </w:rPr>
              <w:t>10 Gb Ethernet</w:t>
            </w:r>
          </w:p>
        </w:tc>
        <w:tc>
          <w:tcPr>
            <w:tcW w:w="0" w:type="auto"/>
            <w:vAlign w:val="center"/>
            <w:hideMark/>
          </w:tcPr>
          <w:p w14:paraId="1D7E63C9" w14:textId="77777777" w:rsidR="00EA437D" w:rsidRPr="00EA437D" w:rsidRDefault="00EA437D" w:rsidP="00EA437D">
            <w:r w:rsidRPr="00EA437D">
              <w:t>Connection to your factory network</w:t>
            </w:r>
          </w:p>
        </w:tc>
      </w:tr>
      <w:tr w:rsidR="00EA437D" w:rsidRPr="00EA437D" w14:paraId="565E16F3" w14:textId="77777777">
        <w:trPr>
          <w:tblCellSpacing w:w="15" w:type="dxa"/>
        </w:trPr>
        <w:tc>
          <w:tcPr>
            <w:tcW w:w="0" w:type="auto"/>
            <w:vAlign w:val="center"/>
            <w:hideMark/>
          </w:tcPr>
          <w:p w14:paraId="2A469223" w14:textId="77777777" w:rsidR="00EA437D" w:rsidRPr="00EA437D" w:rsidRDefault="00EA437D" w:rsidP="00EA437D">
            <w:r w:rsidRPr="00EA437D">
              <w:rPr>
                <w:b/>
                <w:bCs/>
              </w:rPr>
              <w:t>Redundant power supplies</w:t>
            </w:r>
          </w:p>
        </w:tc>
        <w:tc>
          <w:tcPr>
            <w:tcW w:w="0" w:type="auto"/>
            <w:vAlign w:val="center"/>
            <w:hideMark/>
          </w:tcPr>
          <w:p w14:paraId="70610DDF" w14:textId="77777777" w:rsidR="00EA437D" w:rsidRPr="00EA437D" w:rsidRDefault="00EA437D" w:rsidP="00EA437D">
            <w:r w:rsidRPr="00EA437D">
              <w:t>Two power supplies for better reliability</w:t>
            </w:r>
          </w:p>
        </w:tc>
      </w:tr>
      <w:tr w:rsidR="00EA437D" w:rsidRPr="00EA437D" w14:paraId="146D48B8" w14:textId="77777777">
        <w:trPr>
          <w:tblCellSpacing w:w="15" w:type="dxa"/>
        </w:trPr>
        <w:tc>
          <w:tcPr>
            <w:tcW w:w="0" w:type="auto"/>
            <w:vAlign w:val="center"/>
            <w:hideMark/>
          </w:tcPr>
          <w:p w14:paraId="72A35AB1" w14:textId="77777777" w:rsidR="00EA437D" w:rsidRPr="00EA437D" w:rsidRDefault="00EA437D" w:rsidP="00EA437D">
            <w:r w:rsidRPr="00EA437D">
              <w:rPr>
                <w:b/>
                <w:bCs/>
              </w:rPr>
              <w:t>Linux</w:t>
            </w:r>
          </w:p>
        </w:tc>
        <w:tc>
          <w:tcPr>
            <w:tcW w:w="0" w:type="auto"/>
            <w:vAlign w:val="center"/>
            <w:hideMark/>
          </w:tcPr>
          <w:p w14:paraId="7FDB2026" w14:textId="77777777" w:rsidR="00EA437D" w:rsidRPr="00EA437D" w:rsidRDefault="00EA437D" w:rsidP="00EA437D">
            <w:r w:rsidRPr="00EA437D">
              <w:t>Operating system for the AI model servers</w:t>
            </w:r>
          </w:p>
        </w:tc>
      </w:tr>
    </w:tbl>
    <w:p w14:paraId="3F8B7883" w14:textId="77777777" w:rsidR="00EA437D" w:rsidRPr="00EA437D" w:rsidRDefault="00EA437D" w:rsidP="00EA437D">
      <w:r w:rsidRPr="00EA437D">
        <w:t>So this:</w:t>
      </w:r>
    </w:p>
    <w:p w14:paraId="649AFFDF" w14:textId="77777777" w:rsidR="00EA437D" w:rsidRPr="00EA437D" w:rsidRDefault="00EA437D" w:rsidP="00EA437D">
      <w:r w:rsidRPr="00EA437D">
        <w:rPr>
          <w:b/>
          <w:bCs/>
        </w:rPr>
        <w:t>Supermicro SYS-212GB-FNR configured</w:t>
      </w:r>
    </w:p>
    <w:p w14:paraId="2956F663" w14:textId="77777777" w:rsidR="00EA437D" w:rsidRPr="00EA437D" w:rsidRDefault="00EA437D" w:rsidP="00EA437D">
      <w:r w:rsidRPr="00EA437D">
        <w:lastRenderedPageBreak/>
        <w:t xml:space="preserve">does </w:t>
      </w:r>
      <w:r w:rsidRPr="00EA437D">
        <w:rPr>
          <w:b/>
          <w:bCs/>
        </w:rPr>
        <w:t>not</w:t>
      </w:r>
      <w:r w:rsidRPr="00EA437D">
        <w:t xml:space="preserve"> mean a special different server model.</w:t>
      </w:r>
    </w:p>
    <w:p w14:paraId="08370EC8" w14:textId="77777777" w:rsidR="00EA437D" w:rsidRPr="00EA437D" w:rsidRDefault="00EA437D" w:rsidP="00EA437D">
      <w:r w:rsidRPr="00EA437D">
        <w:t>It means:</w:t>
      </w:r>
    </w:p>
    <w:p w14:paraId="433EC7D4" w14:textId="77777777" w:rsidR="00EA437D" w:rsidRPr="00EA437D" w:rsidRDefault="00EA437D" w:rsidP="00EA437D">
      <w:r w:rsidRPr="00EA437D">
        <w:rPr>
          <w:b/>
          <w:bCs/>
        </w:rPr>
        <w:t>Buy the SYS-212GB-FNR chassis/platform and ask the supplier to install the exact CPU, RAM, storage, networking, and four GPUs that your project needs.</w:t>
      </w:r>
    </w:p>
    <w:p w14:paraId="5A84DA31" w14:textId="77777777" w:rsidR="00EA437D" w:rsidRPr="00EA437D" w:rsidRDefault="00EA437D" w:rsidP="00EA437D">
      <w:r w:rsidRPr="00EA437D">
        <w:t>A simple picture:</w:t>
      </w:r>
    </w:p>
    <w:p w14:paraId="35B38343" w14:textId="77777777" w:rsidR="00EA437D" w:rsidRPr="00EA437D" w:rsidRDefault="00EA437D" w:rsidP="00EA437D">
      <w:r w:rsidRPr="00EA437D">
        <w:t>Supermicro SYS-212GB-FNR</w:t>
      </w:r>
    </w:p>
    <w:p w14:paraId="42BF65AD" w14:textId="77777777" w:rsidR="00EA437D" w:rsidRPr="00EA437D" w:rsidRDefault="00EA437D" w:rsidP="00EA437D">
      <w:r w:rsidRPr="00EA437D">
        <w:t>┌────────────────────────────────────────────┐</w:t>
      </w:r>
    </w:p>
    <w:p w14:paraId="43AC6A80" w14:textId="77777777" w:rsidR="00EA437D" w:rsidRPr="00EA437D" w:rsidRDefault="00EA437D" w:rsidP="00EA437D">
      <w:r w:rsidRPr="00EA437D">
        <w:t>│ CPU                                        │</w:t>
      </w:r>
    </w:p>
    <w:p w14:paraId="487E835F" w14:textId="77777777" w:rsidR="00EA437D" w:rsidRPr="00EA437D" w:rsidRDefault="00EA437D" w:rsidP="00EA437D">
      <w:r w:rsidRPr="00EA437D">
        <w:t>│ 512 GB RAM                                 │</w:t>
      </w:r>
    </w:p>
    <w:p w14:paraId="3882A94E" w14:textId="77777777" w:rsidR="00EA437D" w:rsidRPr="00EA437D" w:rsidRDefault="00EA437D" w:rsidP="00EA437D">
      <w:r w:rsidRPr="00EA437D">
        <w:t>│ NVMe storage                               │</w:t>
      </w:r>
    </w:p>
    <w:p w14:paraId="07A5EE5B" w14:textId="77777777" w:rsidR="00EA437D" w:rsidRPr="00EA437D" w:rsidRDefault="00EA437D" w:rsidP="00EA437D">
      <w:r w:rsidRPr="00EA437D">
        <w:t>│                                            │</w:t>
      </w:r>
    </w:p>
    <w:p w14:paraId="03B5C472" w14:textId="77777777" w:rsidR="00EA437D" w:rsidRPr="00EA437D" w:rsidRDefault="00EA437D" w:rsidP="00EA437D">
      <w:r w:rsidRPr="00EA437D">
        <w:t>│ GPU 0: RTX PRO 6000 96 GB                  │</w:t>
      </w:r>
    </w:p>
    <w:p w14:paraId="6F3E0368" w14:textId="77777777" w:rsidR="00EA437D" w:rsidRPr="00EA437D" w:rsidRDefault="00EA437D" w:rsidP="00EA437D">
      <w:r w:rsidRPr="00EA437D">
        <w:t>│ GPU 1: RTX PRO 6000 96 GB                  │</w:t>
      </w:r>
    </w:p>
    <w:p w14:paraId="39159D40" w14:textId="77777777" w:rsidR="00EA437D" w:rsidRPr="00EA437D" w:rsidRDefault="00EA437D" w:rsidP="00EA437D">
      <w:r w:rsidRPr="00EA437D">
        <w:t>│ GPU 2: RTX PRO 6000 96 GB                  │</w:t>
      </w:r>
    </w:p>
    <w:p w14:paraId="0D3E6C75" w14:textId="77777777" w:rsidR="00EA437D" w:rsidRPr="00EA437D" w:rsidRDefault="00EA437D" w:rsidP="00EA437D">
      <w:r w:rsidRPr="00EA437D">
        <w:t>│ GPU 3: RTX PRO 6000 96 GB                  │</w:t>
      </w:r>
    </w:p>
    <w:p w14:paraId="2ED36D91" w14:textId="77777777" w:rsidR="00EA437D" w:rsidRPr="00EA437D" w:rsidRDefault="00EA437D" w:rsidP="00EA437D">
      <w:r w:rsidRPr="00EA437D">
        <w:t>│                                            │</w:t>
      </w:r>
    </w:p>
    <w:p w14:paraId="001F1BD6" w14:textId="77777777" w:rsidR="00EA437D" w:rsidRPr="00EA437D" w:rsidRDefault="00EA437D" w:rsidP="00EA437D">
      <w:r w:rsidRPr="00EA437D">
        <w:t>│ Network + Power + Cooling                  │</w:t>
      </w:r>
    </w:p>
    <w:p w14:paraId="447B9125" w14:textId="77777777" w:rsidR="00EA437D" w:rsidRPr="00EA437D" w:rsidRDefault="00EA437D" w:rsidP="00EA437D">
      <w:r w:rsidRPr="00EA437D">
        <w:t>└────────────────────────────────────────────┘</w:t>
      </w:r>
    </w:p>
    <w:p w14:paraId="537C1F52" w14:textId="77777777" w:rsidR="00EA437D" w:rsidRPr="00EA437D" w:rsidRDefault="00EA437D" w:rsidP="00EA437D">
      <w:r w:rsidRPr="00EA437D">
        <w:t xml:space="preserve">So </w:t>
      </w:r>
      <w:r w:rsidRPr="00EA437D">
        <w:rPr>
          <w:b/>
          <w:bCs/>
        </w:rPr>
        <w:t>“configured” simply means “customized with the parts we specify.”</w:t>
      </w:r>
    </w:p>
    <w:p w14:paraId="47AF19BF" w14:textId="77777777" w:rsidR="00FE787F" w:rsidRDefault="00FE787F"/>
    <w:p w14:paraId="65DCCDF3" w14:textId="77777777" w:rsidR="00B24CCF" w:rsidRDefault="00B24CCF"/>
    <w:p w14:paraId="4250F9AF" w14:textId="77777777" w:rsidR="00B24CCF" w:rsidRDefault="00B24CCF"/>
    <w:p w14:paraId="6516215A" w14:textId="77777777" w:rsidR="00B24CCF" w:rsidRDefault="00B24CCF"/>
    <w:p w14:paraId="31D72D90" w14:textId="77777777" w:rsidR="00B24CCF" w:rsidRDefault="00B24CCF"/>
    <w:p w14:paraId="2014A2E2" w14:textId="77777777" w:rsidR="00B24CCF" w:rsidRDefault="00B24CCF"/>
    <w:p w14:paraId="2FB40F2E" w14:textId="77777777" w:rsidR="00B24CCF" w:rsidRDefault="00B24CCF"/>
    <w:p w14:paraId="6195B3EA" w14:textId="77777777" w:rsidR="00B24CCF" w:rsidRPr="00B24CCF" w:rsidRDefault="00B24CCF" w:rsidP="00B24CCF">
      <w:r w:rsidRPr="00B24CCF">
        <w:lastRenderedPageBreak/>
        <w:t>Sure. I’ll explain each term in very simple language, using a factory analogy.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8"/>
        <w:gridCol w:w="7062"/>
      </w:tblGrid>
      <w:tr w:rsidR="00B24CCF" w:rsidRPr="00B24CCF" w14:paraId="000F04AA" w14:textId="77777777">
        <w:trPr>
          <w:tblHeader/>
          <w:tblCellSpacing w:w="15" w:type="dxa"/>
        </w:trPr>
        <w:tc>
          <w:tcPr>
            <w:tcW w:w="0" w:type="auto"/>
            <w:vAlign w:val="center"/>
            <w:hideMark/>
          </w:tcPr>
          <w:p w14:paraId="4723F4FE" w14:textId="77777777" w:rsidR="00B24CCF" w:rsidRPr="00B24CCF" w:rsidRDefault="00B24CCF" w:rsidP="00B24CCF">
            <w:pPr>
              <w:rPr>
                <w:b/>
                <w:bCs/>
              </w:rPr>
            </w:pPr>
            <w:r w:rsidRPr="00B24CCF">
              <w:rPr>
                <w:b/>
                <w:bCs/>
              </w:rPr>
              <w:t>Term</w:t>
            </w:r>
          </w:p>
        </w:tc>
        <w:tc>
          <w:tcPr>
            <w:tcW w:w="0" w:type="auto"/>
            <w:vAlign w:val="center"/>
            <w:hideMark/>
          </w:tcPr>
          <w:p w14:paraId="497A9E12" w14:textId="77777777" w:rsidR="00B24CCF" w:rsidRPr="00B24CCF" w:rsidRDefault="00B24CCF" w:rsidP="00B24CCF">
            <w:pPr>
              <w:rPr>
                <w:b/>
                <w:bCs/>
              </w:rPr>
            </w:pPr>
            <w:r w:rsidRPr="00B24CCF">
              <w:rPr>
                <w:b/>
                <w:bCs/>
              </w:rPr>
              <w:t>Simple meaning</w:t>
            </w:r>
          </w:p>
        </w:tc>
      </w:tr>
      <w:tr w:rsidR="00B24CCF" w:rsidRPr="00B24CCF" w14:paraId="7A833E9A" w14:textId="77777777">
        <w:trPr>
          <w:tblCellSpacing w:w="15" w:type="dxa"/>
        </w:trPr>
        <w:tc>
          <w:tcPr>
            <w:tcW w:w="0" w:type="auto"/>
            <w:vAlign w:val="center"/>
            <w:hideMark/>
          </w:tcPr>
          <w:p w14:paraId="5B32A55A" w14:textId="77777777" w:rsidR="00B24CCF" w:rsidRPr="00B24CCF" w:rsidRDefault="00B24CCF" w:rsidP="00B24CCF">
            <w:r w:rsidRPr="00B24CCF">
              <w:rPr>
                <w:b/>
                <w:bCs/>
              </w:rPr>
              <w:t>Supermicro SYS-212GB-FNR</w:t>
            </w:r>
          </w:p>
        </w:tc>
        <w:tc>
          <w:tcPr>
            <w:tcW w:w="0" w:type="auto"/>
            <w:vAlign w:val="center"/>
            <w:hideMark/>
          </w:tcPr>
          <w:p w14:paraId="40FE655C" w14:textId="77777777" w:rsidR="00B24CCF" w:rsidRPr="00B24CCF" w:rsidRDefault="00B24CCF" w:rsidP="00B24CCF">
            <w:r w:rsidRPr="00B24CCF">
              <w:t xml:space="preserve">This is the </w:t>
            </w:r>
            <w:r w:rsidRPr="00B24CCF">
              <w:rPr>
                <w:b/>
                <w:bCs/>
              </w:rPr>
              <w:t>name of the server machine</w:t>
            </w:r>
            <w:r w:rsidRPr="00B24CCF">
              <w:t>. Supermicro is the manufacturer. SYS-212GB-FNR is the model number, like a car model name.</w:t>
            </w:r>
          </w:p>
        </w:tc>
      </w:tr>
      <w:tr w:rsidR="00B24CCF" w:rsidRPr="00B24CCF" w14:paraId="32A78E2E" w14:textId="77777777">
        <w:trPr>
          <w:tblCellSpacing w:w="15" w:type="dxa"/>
        </w:trPr>
        <w:tc>
          <w:tcPr>
            <w:tcW w:w="0" w:type="auto"/>
            <w:vAlign w:val="center"/>
            <w:hideMark/>
          </w:tcPr>
          <w:p w14:paraId="1805A564" w14:textId="77777777" w:rsidR="00B24CCF" w:rsidRPr="00B24CCF" w:rsidRDefault="00B24CCF" w:rsidP="00B24CCF">
            <w:r w:rsidRPr="00B24CCF">
              <w:rPr>
                <w:b/>
                <w:bCs/>
              </w:rPr>
              <w:t>2U rack server</w:t>
            </w:r>
          </w:p>
        </w:tc>
        <w:tc>
          <w:tcPr>
            <w:tcW w:w="0" w:type="auto"/>
            <w:vAlign w:val="center"/>
            <w:hideMark/>
          </w:tcPr>
          <w:p w14:paraId="2BA6A227" w14:textId="77777777" w:rsidR="00B24CCF" w:rsidRPr="00B24CCF" w:rsidRDefault="00B24CCF" w:rsidP="00B24CCF">
            <w:r w:rsidRPr="00B24CCF">
              <w:t xml:space="preserve">The server is designed to go inside a metal server cabinet called a </w:t>
            </w:r>
            <w:r w:rsidRPr="00B24CCF">
              <w:rPr>
                <w:b/>
                <w:bCs/>
              </w:rPr>
              <w:t>rack</w:t>
            </w:r>
            <w:r w:rsidRPr="00B24CCF">
              <w:t xml:space="preserve">. “2U” means its height is about </w:t>
            </w:r>
            <w:r w:rsidRPr="00B24CCF">
              <w:rPr>
                <w:b/>
                <w:bCs/>
              </w:rPr>
              <w:t>3.5 inches</w:t>
            </w:r>
            <w:r w:rsidRPr="00B24CCF">
              <w:t>.</w:t>
            </w:r>
          </w:p>
        </w:tc>
      </w:tr>
      <w:tr w:rsidR="00B24CCF" w:rsidRPr="00B24CCF" w14:paraId="161F9D86" w14:textId="77777777">
        <w:trPr>
          <w:tblCellSpacing w:w="15" w:type="dxa"/>
        </w:trPr>
        <w:tc>
          <w:tcPr>
            <w:tcW w:w="0" w:type="auto"/>
            <w:vAlign w:val="center"/>
            <w:hideMark/>
          </w:tcPr>
          <w:p w14:paraId="610656A5" w14:textId="77777777" w:rsidR="00B24CCF" w:rsidRPr="00B24CCF" w:rsidRDefault="00B24CCF" w:rsidP="00B24CCF">
            <w:r w:rsidRPr="00B24CCF">
              <w:rPr>
                <w:b/>
                <w:bCs/>
              </w:rPr>
              <w:t>4 × RTX PRO 6000 Blackwell Server Edition</w:t>
            </w:r>
          </w:p>
        </w:tc>
        <w:tc>
          <w:tcPr>
            <w:tcW w:w="0" w:type="auto"/>
            <w:vAlign w:val="center"/>
            <w:hideMark/>
          </w:tcPr>
          <w:p w14:paraId="4B36F346" w14:textId="77777777" w:rsidR="00B24CCF" w:rsidRPr="00B24CCF" w:rsidRDefault="00B24CCF" w:rsidP="00B24CCF">
            <w:r w:rsidRPr="00B24CCF">
              <w:t xml:space="preserve">The server contains </w:t>
            </w:r>
            <w:r w:rsidRPr="00B24CCF">
              <w:rPr>
                <w:b/>
                <w:bCs/>
              </w:rPr>
              <w:t>4 powerful AI processors</w:t>
            </w:r>
            <w:r w:rsidRPr="00B24CCF">
              <w:t>, called GPUs. Each GPU does the heavy AI calculations.</w:t>
            </w:r>
          </w:p>
        </w:tc>
      </w:tr>
      <w:tr w:rsidR="00B24CCF" w:rsidRPr="00B24CCF" w14:paraId="065518ED" w14:textId="77777777">
        <w:trPr>
          <w:tblCellSpacing w:w="15" w:type="dxa"/>
        </w:trPr>
        <w:tc>
          <w:tcPr>
            <w:tcW w:w="0" w:type="auto"/>
            <w:vAlign w:val="center"/>
            <w:hideMark/>
          </w:tcPr>
          <w:p w14:paraId="55EAD008" w14:textId="77777777" w:rsidR="00B24CCF" w:rsidRPr="00B24CCF" w:rsidRDefault="00B24CCF" w:rsidP="00B24CCF">
            <w:r w:rsidRPr="00B24CCF">
              <w:rPr>
                <w:b/>
                <w:bCs/>
              </w:rPr>
              <w:t>96 GB GPU memory</w:t>
            </w:r>
          </w:p>
        </w:tc>
        <w:tc>
          <w:tcPr>
            <w:tcW w:w="0" w:type="auto"/>
            <w:vAlign w:val="center"/>
            <w:hideMark/>
          </w:tcPr>
          <w:p w14:paraId="2C3B9F25" w14:textId="77777777" w:rsidR="00B24CCF" w:rsidRPr="00B24CCF" w:rsidRDefault="00B24CCF" w:rsidP="00B24CCF">
            <w:r w:rsidRPr="00B24CCF">
              <w:t xml:space="preserve">Each GPU has </w:t>
            </w:r>
            <w:r w:rsidRPr="00B24CCF">
              <w:rPr>
                <w:b/>
                <w:bCs/>
              </w:rPr>
              <w:t>96 GB of its own fast memory</w:t>
            </w:r>
            <w:r w:rsidRPr="00B24CCF">
              <w:t xml:space="preserve">. AI models are loaded into this memory while they run. Four GPUs give </w:t>
            </w:r>
            <w:r w:rsidRPr="00B24CCF">
              <w:rPr>
                <w:b/>
                <w:bCs/>
              </w:rPr>
              <w:t>384 GB total across four separate GPUs</w:t>
            </w:r>
            <w:r w:rsidRPr="00B24CCF">
              <w:t>.</w:t>
            </w:r>
          </w:p>
        </w:tc>
      </w:tr>
      <w:tr w:rsidR="00B24CCF" w:rsidRPr="00B24CCF" w14:paraId="6C8B0B70" w14:textId="77777777">
        <w:trPr>
          <w:tblCellSpacing w:w="15" w:type="dxa"/>
        </w:trPr>
        <w:tc>
          <w:tcPr>
            <w:tcW w:w="0" w:type="auto"/>
            <w:vAlign w:val="center"/>
            <w:hideMark/>
          </w:tcPr>
          <w:p w14:paraId="09A9DE58" w14:textId="77777777" w:rsidR="00B24CCF" w:rsidRPr="00B24CCF" w:rsidRDefault="00B24CCF" w:rsidP="00B24CCF">
            <w:r w:rsidRPr="00B24CCF">
              <w:rPr>
                <w:b/>
                <w:bCs/>
              </w:rPr>
              <w:t>512 GB ECC RAM</w:t>
            </w:r>
          </w:p>
        </w:tc>
        <w:tc>
          <w:tcPr>
            <w:tcW w:w="0" w:type="auto"/>
            <w:vAlign w:val="center"/>
            <w:hideMark/>
          </w:tcPr>
          <w:p w14:paraId="54C389D1" w14:textId="77777777" w:rsidR="00B24CCF" w:rsidRPr="00B24CCF" w:rsidRDefault="00B24CCF" w:rsidP="00B24CCF">
            <w:r w:rsidRPr="00B24CCF">
              <w:t>This is the server’s normal working memory for the CPU. It is different from GPU memory. “ECC” means it can detect and correct some memory errors, which is useful for servers.</w:t>
            </w:r>
          </w:p>
        </w:tc>
      </w:tr>
      <w:tr w:rsidR="00B24CCF" w:rsidRPr="00B24CCF" w14:paraId="38AE575B" w14:textId="77777777">
        <w:trPr>
          <w:tblCellSpacing w:w="15" w:type="dxa"/>
        </w:trPr>
        <w:tc>
          <w:tcPr>
            <w:tcW w:w="0" w:type="auto"/>
            <w:vAlign w:val="center"/>
            <w:hideMark/>
          </w:tcPr>
          <w:p w14:paraId="2D42B2D6" w14:textId="77777777" w:rsidR="00B24CCF" w:rsidRPr="00B24CCF" w:rsidRDefault="00B24CCF" w:rsidP="00B24CCF">
            <w:r w:rsidRPr="00B24CCF">
              <w:rPr>
                <w:b/>
                <w:bCs/>
              </w:rPr>
              <w:t>32-core CPU</w:t>
            </w:r>
          </w:p>
        </w:tc>
        <w:tc>
          <w:tcPr>
            <w:tcW w:w="0" w:type="auto"/>
            <w:vAlign w:val="center"/>
            <w:hideMark/>
          </w:tcPr>
          <w:p w14:paraId="72D38BFD" w14:textId="77777777" w:rsidR="00B24CCF" w:rsidRPr="00B24CCF" w:rsidRDefault="00B24CCF" w:rsidP="00B24CCF">
            <w:r w:rsidRPr="00B24CCF">
              <w:t>The CPU is the server’s general-purpose processor. “32-core” means it has 32 processing cores that can work on many tasks.</w:t>
            </w:r>
          </w:p>
        </w:tc>
      </w:tr>
      <w:tr w:rsidR="00B24CCF" w:rsidRPr="00B24CCF" w14:paraId="018184E5" w14:textId="77777777">
        <w:trPr>
          <w:tblCellSpacing w:w="15" w:type="dxa"/>
        </w:trPr>
        <w:tc>
          <w:tcPr>
            <w:tcW w:w="0" w:type="auto"/>
            <w:vAlign w:val="center"/>
            <w:hideMark/>
          </w:tcPr>
          <w:p w14:paraId="135A0E03" w14:textId="77777777" w:rsidR="00B24CCF" w:rsidRPr="00B24CCF" w:rsidRDefault="00B24CCF" w:rsidP="00B24CCF">
            <w:r w:rsidRPr="00B24CCF">
              <w:rPr>
                <w:b/>
                <w:bCs/>
              </w:rPr>
              <w:t>Boot SSD</w:t>
            </w:r>
          </w:p>
        </w:tc>
        <w:tc>
          <w:tcPr>
            <w:tcW w:w="0" w:type="auto"/>
            <w:vAlign w:val="center"/>
            <w:hideMark/>
          </w:tcPr>
          <w:p w14:paraId="00D8354D" w14:textId="77777777" w:rsidR="00B24CCF" w:rsidRPr="00B24CCF" w:rsidRDefault="00B24CCF" w:rsidP="00B24CCF">
            <w:r w:rsidRPr="00B24CCF">
              <w:t xml:space="preserve">This is the drive that stores Linux and the software needed to start the server. “Boot” simply means </w:t>
            </w:r>
            <w:r w:rsidRPr="00B24CCF">
              <w:rPr>
                <w:b/>
                <w:bCs/>
              </w:rPr>
              <w:t>start the computer</w:t>
            </w:r>
            <w:r w:rsidRPr="00B24CCF">
              <w:t>.</w:t>
            </w:r>
          </w:p>
        </w:tc>
      </w:tr>
      <w:tr w:rsidR="00B24CCF" w:rsidRPr="00B24CCF" w14:paraId="42A3A278" w14:textId="77777777">
        <w:trPr>
          <w:tblCellSpacing w:w="15" w:type="dxa"/>
        </w:trPr>
        <w:tc>
          <w:tcPr>
            <w:tcW w:w="0" w:type="auto"/>
            <w:vAlign w:val="center"/>
            <w:hideMark/>
          </w:tcPr>
          <w:p w14:paraId="60D40854" w14:textId="77777777" w:rsidR="00B24CCF" w:rsidRPr="00B24CCF" w:rsidRDefault="00B24CCF" w:rsidP="00B24CCF">
            <w:r w:rsidRPr="00B24CCF">
              <w:rPr>
                <w:b/>
                <w:bCs/>
              </w:rPr>
              <w:t>NVMe SSD</w:t>
            </w:r>
          </w:p>
        </w:tc>
        <w:tc>
          <w:tcPr>
            <w:tcW w:w="0" w:type="auto"/>
            <w:vAlign w:val="center"/>
            <w:hideMark/>
          </w:tcPr>
          <w:p w14:paraId="41505A43" w14:textId="77777777" w:rsidR="00B24CCF" w:rsidRPr="00B24CCF" w:rsidRDefault="00B24CCF" w:rsidP="00B24CCF">
            <w:r w:rsidRPr="00B24CCF">
              <w:t>A very fast storage drive. Your AI models, documents, databases, and other files can be stored here.</w:t>
            </w:r>
          </w:p>
        </w:tc>
      </w:tr>
      <w:tr w:rsidR="00B24CCF" w:rsidRPr="00B24CCF" w14:paraId="7D807BC0" w14:textId="77777777">
        <w:trPr>
          <w:tblCellSpacing w:w="15" w:type="dxa"/>
        </w:trPr>
        <w:tc>
          <w:tcPr>
            <w:tcW w:w="0" w:type="auto"/>
            <w:vAlign w:val="center"/>
            <w:hideMark/>
          </w:tcPr>
          <w:p w14:paraId="1A9C9F2D" w14:textId="77777777" w:rsidR="00B24CCF" w:rsidRPr="00B24CCF" w:rsidRDefault="00B24CCF" w:rsidP="00B24CCF">
            <w:r w:rsidRPr="00B24CCF">
              <w:rPr>
                <w:b/>
                <w:bCs/>
              </w:rPr>
              <w:t>2 × 7.68 TB NVMe SSDs</w:t>
            </w:r>
          </w:p>
        </w:tc>
        <w:tc>
          <w:tcPr>
            <w:tcW w:w="0" w:type="auto"/>
            <w:vAlign w:val="center"/>
            <w:hideMark/>
          </w:tcPr>
          <w:p w14:paraId="05934310" w14:textId="77777777" w:rsidR="00B24CCF" w:rsidRPr="00B24CCF" w:rsidRDefault="00B24CCF" w:rsidP="00B24CCF">
            <w:r w:rsidRPr="00B24CCF">
              <w:t>Two fast drives, each with 7.68 TB of storage. They can be configured so one protects against failure of the other.</w:t>
            </w:r>
          </w:p>
        </w:tc>
      </w:tr>
      <w:tr w:rsidR="00B24CCF" w:rsidRPr="00B24CCF" w14:paraId="1F060BF1" w14:textId="77777777">
        <w:trPr>
          <w:tblCellSpacing w:w="15" w:type="dxa"/>
        </w:trPr>
        <w:tc>
          <w:tcPr>
            <w:tcW w:w="0" w:type="auto"/>
            <w:vAlign w:val="center"/>
            <w:hideMark/>
          </w:tcPr>
          <w:p w14:paraId="451864C5" w14:textId="77777777" w:rsidR="00B24CCF" w:rsidRPr="00B24CCF" w:rsidRDefault="00B24CCF" w:rsidP="00B24CCF">
            <w:r w:rsidRPr="00B24CCF">
              <w:rPr>
                <w:b/>
                <w:bCs/>
              </w:rPr>
              <w:t>Mirrored</w:t>
            </w:r>
          </w:p>
        </w:tc>
        <w:tc>
          <w:tcPr>
            <w:tcW w:w="0" w:type="auto"/>
            <w:vAlign w:val="center"/>
            <w:hideMark/>
          </w:tcPr>
          <w:p w14:paraId="53DEA252" w14:textId="77777777" w:rsidR="00B24CCF" w:rsidRPr="00B24CCF" w:rsidRDefault="00B24CCF" w:rsidP="00B24CCF">
            <w:r w:rsidRPr="00B24CCF">
              <w:t xml:space="preserve">The same data is written to </w:t>
            </w:r>
            <w:r w:rsidRPr="00B24CCF">
              <w:rPr>
                <w:b/>
                <w:bCs/>
              </w:rPr>
              <w:t>two drives at the same time</w:t>
            </w:r>
            <w:r w:rsidRPr="00B24CCF">
              <w:t>. If one drive fails, the other still has the data.</w:t>
            </w:r>
          </w:p>
        </w:tc>
      </w:tr>
      <w:tr w:rsidR="00B24CCF" w:rsidRPr="00B24CCF" w14:paraId="2D13CE79" w14:textId="77777777">
        <w:trPr>
          <w:tblCellSpacing w:w="15" w:type="dxa"/>
        </w:trPr>
        <w:tc>
          <w:tcPr>
            <w:tcW w:w="0" w:type="auto"/>
            <w:vAlign w:val="center"/>
            <w:hideMark/>
          </w:tcPr>
          <w:p w14:paraId="4604E275" w14:textId="77777777" w:rsidR="00B24CCF" w:rsidRPr="00B24CCF" w:rsidRDefault="00B24CCF" w:rsidP="00B24CCF">
            <w:r w:rsidRPr="00B24CCF">
              <w:rPr>
                <w:b/>
                <w:bCs/>
              </w:rPr>
              <w:t>10 Gb Ethernet</w:t>
            </w:r>
          </w:p>
        </w:tc>
        <w:tc>
          <w:tcPr>
            <w:tcW w:w="0" w:type="auto"/>
            <w:vAlign w:val="center"/>
            <w:hideMark/>
          </w:tcPr>
          <w:p w14:paraId="44708E67" w14:textId="77777777" w:rsidR="00B24CCF" w:rsidRPr="00B24CCF" w:rsidRDefault="00B24CCF" w:rsidP="00B24CCF">
            <w:r w:rsidRPr="00B24CCF">
              <w:t>A fast network connection used to connect the AI server to your application server, storage, and other factory computers.</w:t>
            </w:r>
          </w:p>
        </w:tc>
      </w:tr>
      <w:tr w:rsidR="00B24CCF" w:rsidRPr="00B24CCF" w14:paraId="769BFA8B" w14:textId="77777777">
        <w:trPr>
          <w:tblCellSpacing w:w="15" w:type="dxa"/>
        </w:trPr>
        <w:tc>
          <w:tcPr>
            <w:tcW w:w="0" w:type="auto"/>
            <w:vAlign w:val="center"/>
            <w:hideMark/>
          </w:tcPr>
          <w:p w14:paraId="6BE4D59D" w14:textId="77777777" w:rsidR="00B24CCF" w:rsidRPr="00B24CCF" w:rsidRDefault="00B24CCF" w:rsidP="00B24CCF">
            <w:r w:rsidRPr="00B24CCF">
              <w:rPr>
                <w:b/>
                <w:bCs/>
              </w:rPr>
              <w:lastRenderedPageBreak/>
              <w:t>Redundant power supplies</w:t>
            </w:r>
          </w:p>
        </w:tc>
        <w:tc>
          <w:tcPr>
            <w:tcW w:w="0" w:type="auto"/>
            <w:vAlign w:val="center"/>
            <w:hideMark/>
          </w:tcPr>
          <w:p w14:paraId="44E3EA30" w14:textId="77777777" w:rsidR="00B24CCF" w:rsidRPr="00B24CCF" w:rsidRDefault="00B24CCF" w:rsidP="00B24CCF">
            <w:r w:rsidRPr="00B24CCF">
              <w:t>The server has two power supplies. If one fails, the other may keep the server running, depending on configuration.</w:t>
            </w:r>
          </w:p>
        </w:tc>
      </w:tr>
      <w:tr w:rsidR="00B24CCF" w:rsidRPr="00B24CCF" w14:paraId="1E97A34C" w14:textId="77777777">
        <w:trPr>
          <w:tblCellSpacing w:w="15" w:type="dxa"/>
        </w:trPr>
        <w:tc>
          <w:tcPr>
            <w:tcW w:w="0" w:type="auto"/>
            <w:vAlign w:val="center"/>
            <w:hideMark/>
          </w:tcPr>
          <w:p w14:paraId="58E78ECC" w14:textId="77777777" w:rsidR="00B24CCF" w:rsidRPr="00B24CCF" w:rsidRDefault="00B24CCF" w:rsidP="00B24CCF">
            <w:r w:rsidRPr="00B24CCF">
              <w:rPr>
                <w:b/>
                <w:bCs/>
              </w:rPr>
              <w:t>Linux</w:t>
            </w:r>
          </w:p>
        </w:tc>
        <w:tc>
          <w:tcPr>
            <w:tcW w:w="0" w:type="auto"/>
            <w:vAlign w:val="center"/>
            <w:hideMark/>
          </w:tcPr>
          <w:p w14:paraId="465DFBF4" w14:textId="77777777" w:rsidR="00B24CCF" w:rsidRPr="00B24CCF" w:rsidRDefault="00B24CCF" w:rsidP="00B24CCF">
            <w:r w:rsidRPr="00B24CCF">
              <w:t>The operating system running on the AI server. It plays the same basic role as Windows, but Linux is commonly used for AI servers.</w:t>
            </w:r>
          </w:p>
        </w:tc>
      </w:tr>
    </w:tbl>
    <w:p w14:paraId="3A60646A" w14:textId="77777777" w:rsidR="00B24CCF" w:rsidRPr="00B24CCF" w:rsidRDefault="00B24CCF" w:rsidP="00B24CCF">
      <w:r w:rsidRPr="00B24CCF">
        <w:t>The easiest way to understand the complete server is this:</w:t>
      </w:r>
    </w:p>
    <w:p w14:paraId="1EF90D21" w14:textId="77777777" w:rsidR="00B24CCF" w:rsidRPr="00B24CCF" w:rsidRDefault="00B24CCF" w:rsidP="00B24CCF">
      <w:r w:rsidRPr="00B24CCF">
        <w:t>AI SERVER</w:t>
      </w:r>
    </w:p>
    <w:p w14:paraId="53795D90" w14:textId="77777777" w:rsidR="00B24CCF" w:rsidRPr="00B24CCF" w:rsidRDefault="00B24CCF" w:rsidP="00B24CCF">
      <w:r w:rsidRPr="00B24CCF">
        <w:t>│</w:t>
      </w:r>
    </w:p>
    <w:p w14:paraId="72074E74" w14:textId="77777777" w:rsidR="00B24CCF" w:rsidRPr="00B24CCF" w:rsidRDefault="00B24CCF" w:rsidP="00B24CCF">
      <w:r w:rsidRPr="00B24CCF">
        <w:rPr>
          <w:rFonts w:ascii="Microsoft YaHei" w:eastAsia="Microsoft YaHei" w:hAnsi="Microsoft YaHei" w:cs="Microsoft YaHei" w:hint="eastAsia"/>
        </w:rPr>
        <w:t>├</w:t>
      </w:r>
      <w:r w:rsidRPr="00B24CCF">
        <w:rPr>
          <w:rFonts w:ascii="Calibri" w:hAnsi="Calibri" w:cs="Calibri"/>
        </w:rPr>
        <w:t>──</w:t>
      </w:r>
      <w:r w:rsidRPr="00B24CCF">
        <w:t xml:space="preserve"> CPU</w:t>
      </w:r>
    </w:p>
    <w:p w14:paraId="1D599C9F" w14:textId="77777777" w:rsidR="00B24CCF" w:rsidRPr="00B24CCF" w:rsidRDefault="00B24CCF" w:rsidP="00B24CCF">
      <w:r w:rsidRPr="00B24CCF">
        <w:t>│   └── Runs normal software and coordinates work</w:t>
      </w:r>
    </w:p>
    <w:p w14:paraId="11DA4992" w14:textId="77777777" w:rsidR="00B24CCF" w:rsidRPr="00B24CCF" w:rsidRDefault="00B24CCF" w:rsidP="00B24CCF">
      <w:r w:rsidRPr="00B24CCF">
        <w:t>│</w:t>
      </w:r>
    </w:p>
    <w:p w14:paraId="7E45164A" w14:textId="77777777" w:rsidR="00B24CCF" w:rsidRPr="00B24CCF" w:rsidRDefault="00B24CCF" w:rsidP="00B24CCF">
      <w:r w:rsidRPr="00B24CCF">
        <w:rPr>
          <w:rFonts w:ascii="Microsoft YaHei" w:eastAsia="Microsoft YaHei" w:hAnsi="Microsoft YaHei" w:cs="Microsoft YaHei" w:hint="eastAsia"/>
        </w:rPr>
        <w:t>├</w:t>
      </w:r>
      <w:r w:rsidRPr="00B24CCF">
        <w:rPr>
          <w:rFonts w:ascii="Calibri" w:hAnsi="Calibri" w:cs="Calibri"/>
        </w:rPr>
        <w:t>──</w:t>
      </w:r>
      <w:r w:rsidRPr="00B24CCF">
        <w:t xml:space="preserve"> RAM</w:t>
      </w:r>
    </w:p>
    <w:p w14:paraId="3B751430" w14:textId="77777777" w:rsidR="00B24CCF" w:rsidRPr="00B24CCF" w:rsidRDefault="00B24CCF" w:rsidP="00B24CCF">
      <w:r w:rsidRPr="00B24CCF">
        <w:t>│   └── Working memory for CPU programs</w:t>
      </w:r>
    </w:p>
    <w:p w14:paraId="1594404B" w14:textId="77777777" w:rsidR="00B24CCF" w:rsidRPr="00B24CCF" w:rsidRDefault="00B24CCF" w:rsidP="00B24CCF">
      <w:r w:rsidRPr="00B24CCF">
        <w:t>│</w:t>
      </w:r>
    </w:p>
    <w:p w14:paraId="73734254" w14:textId="77777777" w:rsidR="00B24CCF" w:rsidRPr="00B24CCF" w:rsidRDefault="00B24CCF" w:rsidP="00B24CCF">
      <w:r w:rsidRPr="00B24CCF">
        <w:rPr>
          <w:rFonts w:ascii="Microsoft YaHei" w:eastAsia="Microsoft YaHei" w:hAnsi="Microsoft YaHei" w:cs="Microsoft YaHei" w:hint="eastAsia"/>
        </w:rPr>
        <w:t>├</w:t>
      </w:r>
      <w:r w:rsidRPr="00B24CCF">
        <w:rPr>
          <w:rFonts w:ascii="Calibri" w:hAnsi="Calibri" w:cs="Calibri"/>
        </w:rPr>
        <w:t>──</w:t>
      </w:r>
      <w:r w:rsidRPr="00B24CCF">
        <w:t xml:space="preserve"> GPU 1</w:t>
      </w:r>
    </w:p>
    <w:p w14:paraId="27C47C7D" w14:textId="77777777" w:rsidR="00B24CCF" w:rsidRPr="00B24CCF" w:rsidRDefault="00B24CCF" w:rsidP="00B24CCF">
      <w:r w:rsidRPr="00B24CCF">
        <w:rPr>
          <w:rFonts w:ascii="Microsoft YaHei" w:eastAsia="Microsoft YaHei" w:hAnsi="Microsoft YaHei" w:cs="Microsoft YaHei" w:hint="eastAsia"/>
        </w:rPr>
        <w:t>├</w:t>
      </w:r>
      <w:r w:rsidRPr="00B24CCF">
        <w:rPr>
          <w:rFonts w:ascii="Calibri" w:hAnsi="Calibri" w:cs="Calibri"/>
        </w:rPr>
        <w:t>──</w:t>
      </w:r>
      <w:r w:rsidRPr="00B24CCF">
        <w:t xml:space="preserve"> GPU 2</w:t>
      </w:r>
    </w:p>
    <w:p w14:paraId="37E89782" w14:textId="77777777" w:rsidR="00B24CCF" w:rsidRPr="00B24CCF" w:rsidRDefault="00B24CCF" w:rsidP="00B24CCF">
      <w:r w:rsidRPr="00B24CCF">
        <w:rPr>
          <w:rFonts w:ascii="Microsoft YaHei" w:eastAsia="Microsoft YaHei" w:hAnsi="Microsoft YaHei" w:cs="Microsoft YaHei" w:hint="eastAsia"/>
        </w:rPr>
        <w:t>├</w:t>
      </w:r>
      <w:r w:rsidRPr="00B24CCF">
        <w:rPr>
          <w:rFonts w:ascii="Calibri" w:hAnsi="Calibri" w:cs="Calibri"/>
        </w:rPr>
        <w:t>──</w:t>
      </w:r>
      <w:r w:rsidRPr="00B24CCF">
        <w:t xml:space="preserve"> GPU 3</w:t>
      </w:r>
    </w:p>
    <w:p w14:paraId="710936BB" w14:textId="77777777" w:rsidR="00B24CCF" w:rsidRPr="00B24CCF" w:rsidRDefault="00B24CCF" w:rsidP="00B24CCF">
      <w:r w:rsidRPr="00B24CCF">
        <w:t>└── GPU 4</w:t>
      </w:r>
    </w:p>
    <w:p w14:paraId="0985A257" w14:textId="77777777" w:rsidR="00B24CCF" w:rsidRPr="00B24CCF" w:rsidRDefault="00B24CCF" w:rsidP="00B24CCF">
      <w:r w:rsidRPr="00B24CCF">
        <w:t xml:space="preserve">    └── Run the AI models</w:t>
      </w:r>
    </w:p>
    <w:p w14:paraId="66B1A790" w14:textId="77777777" w:rsidR="00B24CCF" w:rsidRPr="00B24CCF" w:rsidRDefault="00B24CCF" w:rsidP="00B24CCF">
      <w:r w:rsidRPr="00B24CCF">
        <w:t>│</w:t>
      </w:r>
    </w:p>
    <w:p w14:paraId="487635D9" w14:textId="77777777" w:rsidR="00B24CCF" w:rsidRPr="00B24CCF" w:rsidRDefault="00B24CCF" w:rsidP="00B24CCF">
      <w:r w:rsidRPr="00B24CCF">
        <w:rPr>
          <w:rFonts w:ascii="Microsoft YaHei" w:eastAsia="Microsoft YaHei" w:hAnsi="Microsoft YaHei" w:cs="Microsoft YaHei" w:hint="eastAsia"/>
        </w:rPr>
        <w:t>├</w:t>
      </w:r>
      <w:r w:rsidRPr="00B24CCF">
        <w:rPr>
          <w:rFonts w:ascii="Calibri" w:hAnsi="Calibri" w:cs="Calibri"/>
        </w:rPr>
        <w:t>──</w:t>
      </w:r>
      <w:r w:rsidRPr="00B24CCF">
        <w:t xml:space="preserve"> SSD storage</w:t>
      </w:r>
    </w:p>
    <w:p w14:paraId="79FCAD4E" w14:textId="77777777" w:rsidR="00B24CCF" w:rsidRPr="00B24CCF" w:rsidRDefault="00B24CCF" w:rsidP="00B24CCF">
      <w:r w:rsidRPr="00B24CCF">
        <w:t>│   └── Stores Linux, AI models, documents, data</w:t>
      </w:r>
    </w:p>
    <w:p w14:paraId="6D91839E" w14:textId="77777777" w:rsidR="00B24CCF" w:rsidRPr="00B24CCF" w:rsidRDefault="00B24CCF" w:rsidP="00B24CCF">
      <w:r w:rsidRPr="00B24CCF">
        <w:t>│</w:t>
      </w:r>
    </w:p>
    <w:p w14:paraId="02732F07" w14:textId="77777777" w:rsidR="00B24CCF" w:rsidRPr="00B24CCF" w:rsidRDefault="00B24CCF" w:rsidP="00B24CCF">
      <w:r w:rsidRPr="00B24CCF">
        <w:rPr>
          <w:rFonts w:ascii="Microsoft YaHei" w:eastAsia="Microsoft YaHei" w:hAnsi="Microsoft YaHei" w:cs="Microsoft YaHei" w:hint="eastAsia"/>
        </w:rPr>
        <w:t>├</w:t>
      </w:r>
      <w:r w:rsidRPr="00B24CCF">
        <w:rPr>
          <w:rFonts w:ascii="Calibri" w:hAnsi="Calibri" w:cs="Calibri"/>
        </w:rPr>
        <w:t>──</w:t>
      </w:r>
      <w:r w:rsidRPr="00B24CCF">
        <w:t xml:space="preserve"> Ethernet</w:t>
      </w:r>
    </w:p>
    <w:p w14:paraId="17DFBEF1" w14:textId="77777777" w:rsidR="00B24CCF" w:rsidRPr="00B24CCF" w:rsidRDefault="00B24CCF" w:rsidP="00B24CCF">
      <w:r w:rsidRPr="00B24CCF">
        <w:lastRenderedPageBreak/>
        <w:t>│   └── Connects the server to other factory computers</w:t>
      </w:r>
    </w:p>
    <w:p w14:paraId="7DACDB25" w14:textId="77777777" w:rsidR="00B24CCF" w:rsidRPr="00B24CCF" w:rsidRDefault="00B24CCF" w:rsidP="00B24CCF">
      <w:r w:rsidRPr="00B24CCF">
        <w:t>│</w:t>
      </w:r>
    </w:p>
    <w:p w14:paraId="6B60291A" w14:textId="77777777" w:rsidR="00B24CCF" w:rsidRPr="00B24CCF" w:rsidRDefault="00B24CCF" w:rsidP="00B24CCF">
      <w:r w:rsidRPr="00B24CCF">
        <w:t>└── Power supplies</w:t>
      </w:r>
    </w:p>
    <w:p w14:paraId="6315C4A7" w14:textId="77777777" w:rsidR="00B24CCF" w:rsidRPr="00B24CCF" w:rsidRDefault="00B24CCF" w:rsidP="00B24CCF">
      <w:r w:rsidRPr="00B24CCF">
        <w:t xml:space="preserve">    └── Provide electrical power</w:t>
      </w:r>
    </w:p>
    <w:p w14:paraId="55261E66" w14:textId="77777777" w:rsidR="00B24CCF" w:rsidRPr="00B24CCF" w:rsidRDefault="00B24CCF" w:rsidP="00B24CCF">
      <w:r w:rsidRPr="00B24CCF">
        <w:t>A factory analogy may make it easier:</w:t>
      </w:r>
    </w:p>
    <w:p w14:paraId="3268FFD4" w14:textId="77777777" w:rsidR="00B24CCF" w:rsidRPr="00B24CCF" w:rsidRDefault="00B24CCF" w:rsidP="00B24CCF">
      <w:r w:rsidRPr="00B24CCF">
        <w:rPr>
          <w:b/>
          <w:bCs/>
        </w:rPr>
        <w:t>CPU = factory manager.</w:t>
      </w:r>
      <w:r w:rsidRPr="00B24CCF">
        <w:t xml:space="preserve"> It organizes and coordinates jobs.</w:t>
      </w:r>
    </w:p>
    <w:p w14:paraId="012B3A84" w14:textId="77777777" w:rsidR="00B24CCF" w:rsidRPr="00B24CCF" w:rsidRDefault="00B24CCF" w:rsidP="00B24CCF">
      <w:r w:rsidRPr="00B24CCF">
        <w:rPr>
          <w:b/>
          <w:bCs/>
        </w:rPr>
        <w:t>RAM = manager’s working desk.</w:t>
      </w:r>
      <w:r w:rsidRPr="00B24CCF">
        <w:t xml:space="preserve"> Temporary information stays there while work is happening.</w:t>
      </w:r>
    </w:p>
    <w:p w14:paraId="72708CE7" w14:textId="77777777" w:rsidR="00B24CCF" w:rsidRPr="00B24CCF" w:rsidRDefault="00B24CCF" w:rsidP="00B24CCF">
      <w:r w:rsidRPr="00B24CCF">
        <w:rPr>
          <w:b/>
          <w:bCs/>
        </w:rPr>
        <w:t>GPU = specialized high-speed machines.</w:t>
      </w:r>
      <w:r w:rsidRPr="00B24CCF">
        <w:t xml:space="preserve"> They perform the heavy AI calculations.</w:t>
      </w:r>
    </w:p>
    <w:p w14:paraId="62DA678A" w14:textId="77777777" w:rsidR="00B24CCF" w:rsidRPr="00B24CCF" w:rsidRDefault="00B24CCF" w:rsidP="00B24CCF">
      <w:r w:rsidRPr="00B24CCF">
        <w:rPr>
          <w:b/>
          <w:bCs/>
        </w:rPr>
        <w:t>GPU memory = workspace beside each specialized machine.</w:t>
      </w:r>
      <w:r w:rsidRPr="00B24CCF">
        <w:t xml:space="preserve"> The AI model needs to fit there while it runs.</w:t>
      </w:r>
    </w:p>
    <w:p w14:paraId="6FC2F49E" w14:textId="77777777" w:rsidR="00B24CCF" w:rsidRPr="00B24CCF" w:rsidRDefault="00B24CCF" w:rsidP="00B24CCF">
      <w:r w:rsidRPr="00B24CCF">
        <w:rPr>
          <w:b/>
          <w:bCs/>
        </w:rPr>
        <w:t>SSD = warehouse.</w:t>
      </w:r>
      <w:r w:rsidRPr="00B24CCF">
        <w:t xml:space="preserve"> It stores models and files permanently.</w:t>
      </w:r>
    </w:p>
    <w:p w14:paraId="252F4949" w14:textId="77777777" w:rsidR="00B24CCF" w:rsidRPr="00B24CCF" w:rsidRDefault="00B24CCF" w:rsidP="00B24CCF">
      <w:r w:rsidRPr="00B24CCF">
        <w:rPr>
          <w:b/>
          <w:bCs/>
        </w:rPr>
        <w:t>Ethernet = factory road.</w:t>
      </w:r>
      <w:r w:rsidRPr="00B24CCF">
        <w:t xml:space="preserve"> It moves information between servers and other computers.</w:t>
      </w:r>
    </w:p>
    <w:p w14:paraId="221B40F9" w14:textId="77777777" w:rsidR="00B24CCF" w:rsidRPr="00B24CCF" w:rsidRDefault="00B24CCF" w:rsidP="00B24CCF">
      <w:r w:rsidRPr="00B24CCF">
        <w:rPr>
          <w:b/>
          <w:bCs/>
        </w:rPr>
        <w:t>Linux = the operating rules of the computer.</w:t>
      </w:r>
      <w:r w:rsidRPr="00B24CCF">
        <w:t xml:space="preserve"> It controls how the server hardware and programs work.</w:t>
      </w:r>
    </w:p>
    <w:p w14:paraId="0A9866EE" w14:textId="77777777" w:rsidR="00B24CCF" w:rsidRPr="00B24CCF" w:rsidRDefault="00B24CCF" w:rsidP="00B24CCF">
      <w:r w:rsidRPr="00B24CCF">
        <w:t>For your Smart CNC project, the most important three terms to remember are:</w:t>
      </w:r>
    </w:p>
    <w:p w14:paraId="13B15D1B" w14:textId="77777777" w:rsidR="00B24CCF" w:rsidRPr="00B24CCF" w:rsidRDefault="00B24CCF" w:rsidP="00B24CCF">
      <w:r w:rsidRPr="00B24CCF">
        <w:rPr>
          <w:b/>
          <w:bCs/>
        </w:rPr>
        <w:t>GPU = does the AI calculation.</w:t>
      </w:r>
      <w:r w:rsidRPr="00B24CCF">
        <w:br/>
      </w:r>
      <w:r w:rsidRPr="00B24CCF">
        <w:rPr>
          <w:b/>
          <w:bCs/>
        </w:rPr>
        <w:t>GPU memory = determines how large a model can comfortably run.</w:t>
      </w:r>
      <w:r w:rsidRPr="00B24CCF">
        <w:br/>
      </w:r>
      <w:r w:rsidRPr="00B24CCF">
        <w:rPr>
          <w:b/>
          <w:bCs/>
        </w:rPr>
        <w:t>SSD = stores the model when it is not being actively processed.</w:t>
      </w:r>
    </w:p>
    <w:p w14:paraId="164D8178" w14:textId="77777777" w:rsidR="00B24CCF" w:rsidRPr="00B24CCF" w:rsidRDefault="00B24CCF" w:rsidP="00B24CCF">
      <w:r w:rsidRPr="00B24CCF">
        <w:t>And one very important distinction:</w:t>
      </w:r>
    </w:p>
    <w:p w14:paraId="366C95F6" w14:textId="77777777" w:rsidR="00B24CCF" w:rsidRPr="00B24CCF" w:rsidRDefault="00B24CCF" w:rsidP="00B24CCF">
      <w:r w:rsidRPr="00B24CCF">
        <w:t>512 GB RAM</w:t>
      </w:r>
    </w:p>
    <w:p w14:paraId="7EC1CF23" w14:textId="77777777" w:rsidR="00B24CCF" w:rsidRPr="00B24CCF" w:rsidRDefault="00B24CCF" w:rsidP="00B24CCF">
      <w:r w:rsidRPr="00B24CCF">
        <w:t xml:space="preserve">     ≠</w:t>
      </w:r>
    </w:p>
    <w:p w14:paraId="6C346A92" w14:textId="77777777" w:rsidR="00B24CCF" w:rsidRPr="00B24CCF" w:rsidRDefault="00B24CCF" w:rsidP="00B24CCF">
      <w:r w:rsidRPr="00B24CCF">
        <w:t>384 GB GPU memory</w:t>
      </w:r>
    </w:p>
    <w:p w14:paraId="31E962CB" w14:textId="77777777" w:rsidR="00B24CCF" w:rsidRPr="00B24CCF" w:rsidRDefault="00B24CCF" w:rsidP="00B24CCF">
      <w:r w:rsidRPr="00B24CCF">
        <w:t xml:space="preserve">     ≠</w:t>
      </w:r>
    </w:p>
    <w:p w14:paraId="617FD40B" w14:textId="77777777" w:rsidR="00B24CCF" w:rsidRPr="00B24CCF" w:rsidRDefault="00B24CCF" w:rsidP="00B24CCF">
      <w:r w:rsidRPr="00B24CCF">
        <w:t>15.36 TB SSD storage</w:t>
      </w:r>
    </w:p>
    <w:p w14:paraId="7FF6A314" w14:textId="77777777" w:rsidR="00B24CCF" w:rsidRPr="00B24CCF" w:rsidRDefault="00B24CCF" w:rsidP="00B24CCF">
      <w:r w:rsidRPr="00B24CCF">
        <w:t>They are three completely different kinds of memory/storage.</w:t>
      </w:r>
    </w:p>
    <w:p w14:paraId="7000ED6A" w14:textId="77777777" w:rsidR="00B24CCF" w:rsidRDefault="00B24CCF"/>
    <w:p w14:paraId="73C5CF17" w14:textId="77777777" w:rsidR="00AA6CA8" w:rsidRDefault="00AA6CA8"/>
    <w:p w14:paraId="4F02459B" w14:textId="77777777" w:rsidR="00AA6CA8" w:rsidRPr="00AA6CA8" w:rsidRDefault="00AA6CA8" w:rsidP="00AA6CA8">
      <w:r w:rsidRPr="00AA6CA8">
        <w:lastRenderedPageBreak/>
        <w:t xml:space="preserve">Yes. You are asking about the </w:t>
      </w:r>
      <w:r w:rsidRPr="00AA6CA8">
        <w:rPr>
          <w:b/>
          <w:bCs/>
        </w:rPr>
        <w:t>physical server terminology itself</w:t>
      </w:r>
      <w:r w:rsidRPr="00AA6CA8">
        <w:t>, not the AI models. Here are the terms in plain language.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4309"/>
        <w:gridCol w:w="3310"/>
      </w:tblGrid>
      <w:tr w:rsidR="00AA6CA8" w:rsidRPr="00AA6CA8" w14:paraId="717E7C11" w14:textId="77777777">
        <w:trPr>
          <w:tblHeader/>
          <w:tblCellSpacing w:w="15" w:type="dxa"/>
        </w:trPr>
        <w:tc>
          <w:tcPr>
            <w:tcW w:w="0" w:type="auto"/>
            <w:vAlign w:val="center"/>
            <w:hideMark/>
          </w:tcPr>
          <w:p w14:paraId="25353376" w14:textId="77777777" w:rsidR="00AA6CA8" w:rsidRPr="00AA6CA8" w:rsidRDefault="00AA6CA8" w:rsidP="00AA6CA8">
            <w:pPr>
              <w:rPr>
                <w:b/>
                <w:bCs/>
              </w:rPr>
            </w:pPr>
            <w:r w:rsidRPr="00AA6CA8">
              <w:rPr>
                <w:b/>
                <w:bCs/>
              </w:rPr>
              <w:t>Term</w:t>
            </w:r>
          </w:p>
        </w:tc>
        <w:tc>
          <w:tcPr>
            <w:tcW w:w="0" w:type="auto"/>
            <w:vAlign w:val="center"/>
            <w:hideMark/>
          </w:tcPr>
          <w:p w14:paraId="0503FBC7" w14:textId="77777777" w:rsidR="00AA6CA8" w:rsidRPr="00AA6CA8" w:rsidRDefault="00AA6CA8" w:rsidP="00AA6CA8">
            <w:pPr>
              <w:rPr>
                <w:b/>
                <w:bCs/>
              </w:rPr>
            </w:pPr>
            <w:r w:rsidRPr="00AA6CA8">
              <w:rPr>
                <w:b/>
                <w:bCs/>
              </w:rPr>
              <w:t>Very simple meaning</w:t>
            </w:r>
          </w:p>
        </w:tc>
        <w:tc>
          <w:tcPr>
            <w:tcW w:w="0" w:type="auto"/>
            <w:vAlign w:val="center"/>
            <w:hideMark/>
          </w:tcPr>
          <w:p w14:paraId="04DEC6D5" w14:textId="77777777" w:rsidR="00AA6CA8" w:rsidRPr="00AA6CA8" w:rsidRDefault="00AA6CA8" w:rsidP="00AA6CA8">
            <w:pPr>
              <w:rPr>
                <w:b/>
                <w:bCs/>
              </w:rPr>
            </w:pPr>
            <w:r w:rsidRPr="00AA6CA8">
              <w:rPr>
                <w:b/>
                <w:bCs/>
              </w:rPr>
              <w:t>Example / analogy</w:t>
            </w:r>
          </w:p>
        </w:tc>
      </w:tr>
      <w:tr w:rsidR="00AA6CA8" w:rsidRPr="00AA6CA8" w14:paraId="5401CB9E" w14:textId="77777777">
        <w:trPr>
          <w:tblCellSpacing w:w="15" w:type="dxa"/>
        </w:trPr>
        <w:tc>
          <w:tcPr>
            <w:tcW w:w="0" w:type="auto"/>
            <w:vAlign w:val="center"/>
            <w:hideMark/>
          </w:tcPr>
          <w:p w14:paraId="1C6A9C34" w14:textId="77777777" w:rsidR="00AA6CA8" w:rsidRPr="00AA6CA8" w:rsidRDefault="00AA6CA8" w:rsidP="00AA6CA8">
            <w:r w:rsidRPr="00AA6CA8">
              <w:rPr>
                <w:b/>
                <w:bCs/>
              </w:rPr>
              <w:t>Server</w:t>
            </w:r>
          </w:p>
        </w:tc>
        <w:tc>
          <w:tcPr>
            <w:tcW w:w="0" w:type="auto"/>
            <w:vAlign w:val="center"/>
            <w:hideMark/>
          </w:tcPr>
          <w:p w14:paraId="40F72C77" w14:textId="77777777" w:rsidR="00AA6CA8" w:rsidRPr="00AA6CA8" w:rsidRDefault="00AA6CA8" w:rsidP="00AA6CA8">
            <w:r w:rsidRPr="00AA6CA8">
              <w:t>A powerful computer designed to run continuously and provide services to other computers.</w:t>
            </w:r>
          </w:p>
        </w:tc>
        <w:tc>
          <w:tcPr>
            <w:tcW w:w="0" w:type="auto"/>
            <w:vAlign w:val="center"/>
            <w:hideMark/>
          </w:tcPr>
          <w:p w14:paraId="6571A632" w14:textId="77777777" w:rsidR="00AA6CA8" w:rsidRPr="00AA6CA8" w:rsidRDefault="00AA6CA8" w:rsidP="00AA6CA8">
            <w:r w:rsidRPr="00AA6CA8">
              <w:t>Like a dedicated computer in your factory server room.</w:t>
            </w:r>
          </w:p>
        </w:tc>
      </w:tr>
      <w:tr w:rsidR="00AA6CA8" w:rsidRPr="00AA6CA8" w14:paraId="377D8FC0" w14:textId="77777777">
        <w:trPr>
          <w:tblCellSpacing w:w="15" w:type="dxa"/>
        </w:trPr>
        <w:tc>
          <w:tcPr>
            <w:tcW w:w="0" w:type="auto"/>
            <w:vAlign w:val="center"/>
            <w:hideMark/>
          </w:tcPr>
          <w:p w14:paraId="63ED451D" w14:textId="77777777" w:rsidR="00AA6CA8" w:rsidRPr="00AA6CA8" w:rsidRDefault="00AA6CA8" w:rsidP="00AA6CA8">
            <w:r w:rsidRPr="00AA6CA8">
              <w:rPr>
                <w:b/>
                <w:bCs/>
              </w:rPr>
              <w:t>Rack</w:t>
            </w:r>
          </w:p>
        </w:tc>
        <w:tc>
          <w:tcPr>
            <w:tcW w:w="0" w:type="auto"/>
            <w:vAlign w:val="center"/>
            <w:hideMark/>
          </w:tcPr>
          <w:p w14:paraId="208145C6" w14:textId="77777777" w:rsidR="00AA6CA8" w:rsidRPr="00AA6CA8" w:rsidRDefault="00AA6CA8" w:rsidP="00AA6CA8">
            <w:r w:rsidRPr="00AA6CA8">
              <w:t>A tall metal cabinet that holds servers, switches, storage, and other equipment.</w:t>
            </w:r>
          </w:p>
        </w:tc>
        <w:tc>
          <w:tcPr>
            <w:tcW w:w="0" w:type="auto"/>
            <w:vAlign w:val="center"/>
            <w:hideMark/>
          </w:tcPr>
          <w:p w14:paraId="1A5E8769" w14:textId="77777777" w:rsidR="00AA6CA8" w:rsidRPr="00AA6CA8" w:rsidRDefault="00AA6CA8" w:rsidP="00AA6CA8">
            <w:r w:rsidRPr="00AA6CA8">
              <w:t>Like a standardized metal shelf for computer equipment.</w:t>
            </w:r>
          </w:p>
        </w:tc>
      </w:tr>
      <w:tr w:rsidR="00AA6CA8" w:rsidRPr="00AA6CA8" w14:paraId="42A8A190" w14:textId="77777777">
        <w:trPr>
          <w:tblCellSpacing w:w="15" w:type="dxa"/>
        </w:trPr>
        <w:tc>
          <w:tcPr>
            <w:tcW w:w="0" w:type="auto"/>
            <w:vAlign w:val="center"/>
            <w:hideMark/>
          </w:tcPr>
          <w:p w14:paraId="670092F6" w14:textId="77777777" w:rsidR="00AA6CA8" w:rsidRPr="00AA6CA8" w:rsidRDefault="00AA6CA8" w:rsidP="00AA6CA8">
            <w:r w:rsidRPr="00AA6CA8">
              <w:rPr>
                <w:b/>
                <w:bCs/>
              </w:rPr>
              <w:t>U</w:t>
            </w:r>
          </w:p>
        </w:tc>
        <w:tc>
          <w:tcPr>
            <w:tcW w:w="0" w:type="auto"/>
            <w:vAlign w:val="center"/>
            <w:hideMark/>
          </w:tcPr>
          <w:p w14:paraId="1C12DBE2" w14:textId="77777777" w:rsidR="00AA6CA8" w:rsidRPr="00AA6CA8" w:rsidRDefault="00AA6CA8" w:rsidP="00AA6CA8">
            <w:r w:rsidRPr="00AA6CA8">
              <w:t xml:space="preserve">A unit used to measure the height of rack equipment. </w:t>
            </w:r>
            <w:r w:rsidRPr="00AA6CA8">
              <w:rPr>
                <w:b/>
                <w:bCs/>
              </w:rPr>
              <w:t>1U = 1.75 inches / 44.45 mm.</w:t>
            </w:r>
          </w:p>
        </w:tc>
        <w:tc>
          <w:tcPr>
            <w:tcW w:w="0" w:type="auto"/>
            <w:vAlign w:val="center"/>
            <w:hideMark/>
          </w:tcPr>
          <w:p w14:paraId="1A8A31E3" w14:textId="77777777" w:rsidR="00AA6CA8" w:rsidRPr="00AA6CA8" w:rsidRDefault="00AA6CA8" w:rsidP="00AA6CA8">
            <w:r w:rsidRPr="00AA6CA8">
              <w:t>2U means twice that height.</w:t>
            </w:r>
          </w:p>
        </w:tc>
      </w:tr>
      <w:tr w:rsidR="00AA6CA8" w:rsidRPr="00AA6CA8" w14:paraId="6C072D68" w14:textId="77777777">
        <w:trPr>
          <w:tblCellSpacing w:w="15" w:type="dxa"/>
        </w:trPr>
        <w:tc>
          <w:tcPr>
            <w:tcW w:w="0" w:type="auto"/>
            <w:vAlign w:val="center"/>
            <w:hideMark/>
          </w:tcPr>
          <w:p w14:paraId="5A4AF1D2" w14:textId="77777777" w:rsidR="00AA6CA8" w:rsidRPr="00AA6CA8" w:rsidRDefault="00AA6CA8" w:rsidP="00AA6CA8">
            <w:r w:rsidRPr="00AA6CA8">
              <w:rPr>
                <w:b/>
                <w:bCs/>
              </w:rPr>
              <w:t>2U rack server</w:t>
            </w:r>
          </w:p>
        </w:tc>
        <w:tc>
          <w:tcPr>
            <w:tcW w:w="0" w:type="auto"/>
            <w:vAlign w:val="center"/>
            <w:hideMark/>
          </w:tcPr>
          <w:p w14:paraId="082BDD55" w14:textId="77777777" w:rsidR="00AA6CA8" w:rsidRPr="00AA6CA8" w:rsidRDefault="00AA6CA8" w:rsidP="00AA6CA8">
            <w:r w:rsidRPr="00AA6CA8">
              <w:t xml:space="preserve">A server that is </w:t>
            </w:r>
            <w:r w:rsidRPr="00AA6CA8">
              <w:rPr>
                <w:b/>
                <w:bCs/>
              </w:rPr>
              <w:t>3.5 inches / 88.9 mm high</w:t>
            </w:r>
            <w:r w:rsidRPr="00AA6CA8">
              <w:t xml:space="preserve"> and mounts inside a rack.</w:t>
            </w:r>
          </w:p>
        </w:tc>
        <w:tc>
          <w:tcPr>
            <w:tcW w:w="0" w:type="auto"/>
            <w:vAlign w:val="center"/>
            <w:hideMark/>
          </w:tcPr>
          <w:p w14:paraId="15D6C9C4" w14:textId="77777777" w:rsidR="00AA6CA8" w:rsidRPr="00AA6CA8" w:rsidRDefault="00AA6CA8" w:rsidP="00AA6CA8">
            <w:r w:rsidRPr="00AA6CA8">
              <w:t>It occupies two rack spaces.</w:t>
            </w:r>
          </w:p>
        </w:tc>
      </w:tr>
      <w:tr w:rsidR="00AA6CA8" w:rsidRPr="00AA6CA8" w14:paraId="4B999EC3" w14:textId="77777777">
        <w:trPr>
          <w:tblCellSpacing w:w="15" w:type="dxa"/>
        </w:trPr>
        <w:tc>
          <w:tcPr>
            <w:tcW w:w="0" w:type="auto"/>
            <w:vAlign w:val="center"/>
            <w:hideMark/>
          </w:tcPr>
          <w:p w14:paraId="6A65DA60" w14:textId="77777777" w:rsidR="00AA6CA8" w:rsidRPr="00AA6CA8" w:rsidRDefault="00AA6CA8" w:rsidP="00AA6CA8">
            <w:r w:rsidRPr="00AA6CA8">
              <w:rPr>
                <w:b/>
                <w:bCs/>
              </w:rPr>
              <w:t>SYS-212GB-FNR</w:t>
            </w:r>
          </w:p>
        </w:tc>
        <w:tc>
          <w:tcPr>
            <w:tcW w:w="0" w:type="auto"/>
            <w:vAlign w:val="center"/>
            <w:hideMark/>
          </w:tcPr>
          <w:p w14:paraId="60778EC8" w14:textId="77777777" w:rsidR="00AA6CA8" w:rsidRPr="00AA6CA8" w:rsidRDefault="00AA6CA8" w:rsidP="00AA6CA8">
            <w:r w:rsidRPr="00AA6CA8">
              <w:t xml:space="preserve">Simply the </w:t>
            </w:r>
            <w:r w:rsidRPr="00AA6CA8">
              <w:rPr>
                <w:b/>
                <w:bCs/>
              </w:rPr>
              <w:t>model number</w:t>
            </w:r>
            <w:r w:rsidRPr="00AA6CA8">
              <w:t xml:space="preserve"> of a particular Supermicro server.</w:t>
            </w:r>
          </w:p>
        </w:tc>
        <w:tc>
          <w:tcPr>
            <w:tcW w:w="0" w:type="auto"/>
            <w:vAlign w:val="center"/>
            <w:hideMark/>
          </w:tcPr>
          <w:p w14:paraId="65AD7CCD" w14:textId="77777777" w:rsidR="00AA6CA8" w:rsidRPr="00AA6CA8" w:rsidRDefault="00AA6CA8" w:rsidP="00AA6CA8">
            <w:r w:rsidRPr="00AA6CA8">
              <w:t>Like “F-150” is a Ford vehicle model.</w:t>
            </w:r>
          </w:p>
        </w:tc>
      </w:tr>
      <w:tr w:rsidR="00AA6CA8" w:rsidRPr="00AA6CA8" w14:paraId="4135CA39" w14:textId="77777777">
        <w:trPr>
          <w:tblCellSpacing w:w="15" w:type="dxa"/>
        </w:trPr>
        <w:tc>
          <w:tcPr>
            <w:tcW w:w="0" w:type="auto"/>
            <w:vAlign w:val="center"/>
            <w:hideMark/>
          </w:tcPr>
          <w:p w14:paraId="5F6C73F5" w14:textId="77777777" w:rsidR="00AA6CA8" w:rsidRPr="00AA6CA8" w:rsidRDefault="00AA6CA8" w:rsidP="00AA6CA8">
            <w:r w:rsidRPr="00AA6CA8">
              <w:rPr>
                <w:b/>
                <w:bCs/>
              </w:rPr>
              <w:t>Chassis</w:t>
            </w:r>
          </w:p>
        </w:tc>
        <w:tc>
          <w:tcPr>
            <w:tcW w:w="0" w:type="auto"/>
            <w:vAlign w:val="center"/>
            <w:hideMark/>
          </w:tcPr>
          <w:p w14:paraId="5EA96507" w14:textId="77777777" w:rsidR="00AA6CA8" w:rsidRPr="00AA6CA8" w:rsidRDefault="00AA6CA8" w:rsidP="00AA6CA8">
            <w:r w:rsidRPr="00AA6CA8">
              <w:t>The physical metal case/frame of the server.</w:t>
            </w:r>
          </w:p>
        </w:tc>
        <w:tc>
          <w:tcPr>
            <w:tcW w:w="0" w:type="auto"/>
            <w:vAlign w:val="center"/>
            <w:hideMark/>
          </w:tcPr>
          <w:p w14:paraId="2395B462" w14:textId="77777777" w:rsidR="00AA6CA8" w:rsidRPr="00AA6CA8" w:rsidRDefault="00AA6CA8" w:rsidP="00AA6CA8">
            <w:r w:rsidRPr="00AA6CA8">
              <w:t>The body of the computer containing all components.</w:t>
            </w:r>
          </w:p>
        </w:tc>
      </w:tr>
      <w:tr w:rsidR="00AA6CA8" w:rsidRPr="00AA6CA8" w14:paraId="63383786" w14:textId="77777777">
        <w:trPr>
          <w:tblCellSpacing w:w="15" w:type="dxa"/>
        </w:trPr>
        <w:tc>
          <w:tcPr>
            <w:tcW w:w="0" w:type="auto"/>
            <w:vAlign w:val="center"/>
            <w:hideMark/>
          </w:tcPr>
          <w:p w14:paraId="479BD681" w14:textId="77777777" w:rsidR="00AA6CA8" w:rsidRPr="00AA6CA8" w:rsidRDefault="00AA6CA8" w:rsidP="00AA6CA8">
            <w:r w:rsidRPr="00AA6CA8">
              <w:rPr>
                <w:b/>
                <w:bCs/>
              </w:rPr>
              <w:t>CPU</w:t>
            </w:r>
          </w:p>
        </w:tc>
        <w:tc>
          <w:tcPr>
            <w:tcW w:w="0" w:type="auto"/>
            <w:vAlign w:val="center"/>
            <w:hideMark/>
          </w:tcPr>
          <w:p w14:paraId="4080FEFC" w14:textId="77777777" w:rsidR="00AA6CA8" w:rsidRPr="00AA6CA8" w:rsidRDefault="00AA6CA8" w:rsidP="00AA6CA8">
            <w:r w:rsidRPr="00AA6CA8">
              <w:t>The general-purpose processor. It runs Linux, databases, APIs, file processing, etc.</w:t>
            </w:r>
          </w:p>
        </w:tc>
        <w:tc>
          <w:tcPr>
            <w:tcW w:w="0" w:type="auto"/>
            <w:vAlign w:val="center"/>
            <w:hideMark/>
          </w:tcPr>
          <w:p w14:paraId="2FC2E782" w14:textId="77777777" w:rsidR="00AA6CA8" w:rsidRPr="00AA6CA8" w:rsidRDefault="00AA6CA8" w:rsidP="00AA6CA8">
            <w:r w:rsidRPr="00AA6CA8">
              <w:t>The general manager of the computer.</w:t>
            </w:r>
          </w:p>
        </w:tc>
      </w:tr>
      <w:tr w:rsidR="00AA6CA8" w:rsidRPr="00AA6CA8" w14:paraId="720A6B61" w14:textId="77777777">
        <w:trPr>
          <w:tblCellSpacing w:w="15" w:type="dxa"/>
        </w:trPr>
        <w:tc>
          <w:tcPr>
            <w:tcW w:w="0" w:type="auto"/>
            <w:vAlign w:val="center"/>
            <w:hideMark/>
          </w:tcPr>
          <w:p w14:paraId="7EB6EC96" w14:textId="77777777" w:rsidR="00AA6CA8" w:rsidRPr="00AA6CA8" w:rsidRDefault="00AA6CA8" w:rsidP="00AA6CA8">
            <w:r w:rsidRPr="00AA6CA8">
              <w:rPr>
                <w:b/>
                <w:bCs/>
              </w:rPr>
              <w:t>32-core CPU</w:t>
            </w:r>
          </w:p>
        </w:tc>
        <w:tc>
          <w:tcPr>
            <w:tcW w:w="0" w:type="auto"/>
            <w:vAlign w:val="center"/>
            <w:hideMark/>
          </w:tcPr>
          <w:p w14:paraId="4A9F3FB0" w14:textId="77777777" w:rsidR="00AA6CA8" w:rsidRPr="00AA6CA8" w:rsidRDefault="00AA6CA8" w:rsidP="00AA6CA8">
            <w:r w:rsidRPr="00AA6CA8">
              <w:t>A CPU containing 32 processing cores.</w:t>
            </w:r>
          </w:p>
        </w:tc>
        <w:tc>
          <w:tcPr>
            <w:tcW w:w="0" w:type="auto"/>
            <w:vAlign w:val="center"/>
            <w:hideMark/>
          </w:tcPr>
          <w:p w14:paraId="5A5B0CE4" w14:textId="77777777" w:rsidR="00AA6CA8" w:rsidRPr="00AA6CA8" w:rsidRDefault="00AA6CA8" w:rsidP="00AA6CA8">
            <w:r w:rsidRPr="00AA6CA8">
              <w:t>Like having 32 workers capable of processing different tasks.</w:t>
            </w:r>
          </w:p>
        </w:tc>
      </w:tr>
      <w:tr w:rsidR="00AA6CA8" w:rsidRPr="00AA6CA8" w14:paraId="7CB0BEF5" w14:textId="77777777">
        <w:trPr>
          <w:tblCellSpacing w:w="15" w:type="dxa"/>
        </w:trPr>
        <w:tc>
          <w:tcPr>
            <w:tcW w:w="0" w:type="auto"/>
            <w:vAlign w:val="center"/>
            <w:hideMark/>
          </w:tcPr>
          <w:p w14:paraId="14C65F4D" w14:textId="77777777" w:rsidR="00AA6CA8" w:rsidRPr="00AA6CA8" w:rsidRDefault="00AA6CA8" w:rsidP="00AA6CA8">
            <w:r w:rsidRPr="00AA6CA8">
              <w:rPr>
                <w:b/>
                <w:bCs/>
              </w:rPr>
              <w:t>GPU</w:t>
            </w:r>
          </w:p>
        </w:tc>
        <w:tc>
          <w:tcPr>
            <w:tcW w:w="0" w:type="auto"/>
            <w:vAlign w:val="center"/>
            <w:hideMark/>
          </w:tcPr>
          <w:p w14:paraId="1942D894" w14:textId="77777777" w:rsidR="00AA6CA8" w:rsidRPr="00AA6CA8" w:rsidRDefault="00AA6CA8" w:rsidP="00AA6CA8">
            <w:r w:rsidRPr="00AA6CA8">
              <w:t>A specialized processor very good at AI calculations.</w:t>
            </w:r>
          </w:p>
        </w:tc>
        <w:tc>
          <w:tcPr>
            <w:tcW w:w="0" w:type="auto"/>
            <w:vAlign w:val="center"/>
            <w:hideMark/>
          </w:tcPr>
          <w:p w14:paraId="347B63CF" w14:textId="77777777" w:rsidR="00AA6CA8" w:rsidRPr="00AA6CA8" w:rsidRDefault="00AA6CA8" w:rsidP="00AA6CA8">
            <w:r w:rsidRPr="00AA6CA8">
              <w:t>The high-speed AI engine.</w:t>
            </w:r>
          </w:p>
        </w:tc>
      </w:tr>
      <w:tr w:rsidR="00AA6CA8" w:rsidRPr="00AA6CA8" w14:paraId="2C1AC8FF" w14:textId="77777777">
        <w:trPr>
          <w:tblCellSpacing w:w="15" w:type="dxa"/>
        </w:trPr>
        <w:tc>
          <w:tcPr>
            <w:tcW w:w="0" w:type="auto"/>
            <w:vAlign w:val="center"/>
            <w:hideMark/>
          </w:tcPr>
          <w:p w14:paraId="239AB724" w14:textId="77777777" w:rsidR="00AA6CA8" w:rsidRPr="00AA6CA8" w:rsidRDefault="00AA6CA8" w:rsidP="00AA6CA8">
            <w:r w:rsidRPr="00AA6CA8">
              <w:rPr>
                <w:b/>
                <w:bCs/>
              </w:rPr>
              <w:t>GPU memory / VRAM</w:t>
            </w:r>
          </w:p>
        </w:tc>
        <w:tc>
          <w:tcPr>
            <w:tcW w:w="0" w:type="auto"/>
            <w:vAlign w:val="center"/>
            <w:hideMark/>
          </w:tcPr>
          <w:p w14:paraId="0170968E" w14:textId="77777777" w:rsidR="00AA6CA8" w:rsidRPr="00AA6CA8" w:rsidRDefault="00AA6CA8" w:rsidP="00AA6CA8">
            <w:r w:rsidRPr="00AA6CA8">
              <w:t>Very fast memory attached directly to a GPU. AI models are loaded here while running.</w:t>
            </w:r>
          </w:p>
        </w:tc>
        <w:tc>
          <w:tcPr>
            <w:tcW w:w="0" w:type="auto"/>
            <w:vAlign w:val="center"/>
            <w:hideMark/>
          </w:tcPr>
          <w:p w14:paraId="574C7B15" w14:textId="77777777" w:rsidR="00AA6CA8" w:rsidRPr="00AA6CA8" w:rsidRDefault="00AA6CA8" w:rsidP="00AA6CA8">
            <w:r w:rsidRPr="00AA6CA8">
              <w:t>RTX PRO 6000 has 96 GB of GPU memory.</w:t>
            </w:r>
          </w:p>
        </w:tc>
      </w:tr>
      <w:tr w:rsidR="00AA6CA8" w:rsidRPr="00AA6CA8" w14:paraId="4C54C650" w14:textId="77777777">
        <w:trPr>
          <w:tblCellSpacing w:w="15" w:type="dxa"/>
        </w:trPr>
        <w:tc>
          <w:tcPr>
            <w:tcW w:w="0" w:type="auto"/>
            <w:vAlign w:val="center"/>
            <w:hideMark/>
          </w:tcPr>
          <w:p w14:paraId="1A9DA0F3" w14:textId="77777777" w:rsidR="00AA6CA8" w:rsidRPr="00AA6CA8" w:rsidRDefault="00AA6CA8" w:rsidP="00AA6CA8">
            <w:r w:rsidRPr="00AA6CA8">
              <w:rPr>
                <w:b/>
                <w:bCs/>
              </w:rPr>
              <w:t>RAM</w:t>
            </w:r>
          </w:p>
        </w:tc>
        <w:tc>
          <w:tcPr>
            <w:tcW w:w="0" w:type="auto"/>
            <w:vAlign w:val="center"/>
            <w:hideMark/>
          </w:tcPr>
          <w:p w14:paraId="2C345A9A" w14:textId="77777777" w:rsidR="00AA6CA8" w:rsidRPr="00AA6CA8" w:rsidRDefault="00AA6CA8" w:rsidP="00AA6CA8">
            <w:r w:rsidRPr="00AA6CA8">
              <w:t>Temporary working memory used mainly by the CPU.</w:t>
            </w:r>
          </w:p>
        </w:tc>
        <w:tc>
          <w:tcPr>
            <w:tcW w:w="0" w:type="auto"/>
            <w:vAlign w:val="center"/>
            <w:hideMark/>
          </w:tcPr>
          <w:p w14:paraId="6F8494FE" w14:textId="77777777" w:rsidR="00AA6CA8" w:rsidRPr="00AA6CA8" w:rsidRDefault="00AA6CA8" w:rsidP="00AA6CA8">
            <w:r w:rsidRPr="00AA6CA8">
              <w:t>Like a worktable where currently needed information is placed.</w:t>
            </w:r>
          </w:p>
        </w:tc>
      </w:tr>
      <w:tr w:rsidR="00AA6CA8" w:rsidRPr="00AA6CA8" w14:paraId="71323BB4" w14:textId="77777777">
        <w:trPr>
          <w:tblCellSpacing w:w="15" w:type="dxa"/>
        </w:trPr>
        <w:tc>
          <w:tcPr>
            <w:tcW w:w="0" w:type="auto"/>
            <w:vAlign w:val="center"/>
            <w:hideMark/>
          </w:tcPr>
          <w:p w14:paraId="6B48D695" w14:textId="77777777" w:rsidR="00AA6CA8" w:rsidRPr="00AA6CA8" w:rsidRDefault="00AA6CA8" w:rsidP="00AA6CA8">
            <w:r w:rsidRPr="00AA6CA8">
              <w:rPr>
                <w:b/>
                <w:bCs/>
              </w:rPr>
              <w:lastRenderedPageBreak/>
              <w:t>ECC RAM</w:t>
            </w:r>
          </w:p>
        </w:tc>
        <w:tc>
          <w:tcPr>
            <w:tcW w:w="0" w:type="auto"/>
            <w:vAlign w:val="center"/>
            <w:hideMark/>
          </w:tcPr>
          <w:p w14:paraId="645D0511" w14:textId="77777777" w:rsidR="00AA6CA8" w:rsidRPr="00AA6CA8" w:rsidRDefault="00AA6CA8" w:rsidP="00AA6CA8">
            <w:r w:rsidRPr="00AA6CA8">
              <w:t xml:space="preserve">RAM that can detect and correct certain memory errors automatically. </w:t>
            </w:r>
            <w:r w:rsidRPr="00AA6CA8">
              <w:rPr>
                <w:b/>
                <w:bCs/>
              </w:rPr>
              <w:t>ECC = Error-Correcting Code.</w:t>
            </w:r>
          </w:p>
        </w:tc>
        <w:tc>
          <w:tcPr>
            <w:tcW w:w="0" w:type="auto"/>
            <w:vAlign w:val="center"/>
            <w:hideMark/>
          </w:tcPr>
          <w:p w14:paraId="5F984F97" w14:textId="77777777" w:rsidR="00AA6CA8" w:rsidRPr="00AA6CA8" w:rsidRDefault="00AA6CA8" w:rsidP="00AA6CA8">
            <w:r w:rsidRPr="00AA6CA8">
              <w:t>Preferred in servers because reliability matters.</w:t>
            </w:r>
          </w:p>
        </w:tc>
      </w:tr>
      <w:tr w:rsidR="00AA6CA8" w:rsidRPr="00AA6CA8" w14:paraId="3FB1F6E9" w14:textId="77777777">
        <w:trPr>
          <w:tblCellSpacing w:w="15" w:type="dxa"/>
        </w:trPr>
        <w:tc>
          <w:tcPr>
            <w:tcW w:w="0" w:type="auto"/>
            <w:vAlign w:val="center"/>
            <w:hideMark/>
          </w:tcPr>
          <w:p w14:paraId="2F295F27" w14:textId="77777777" w:rsidR="00AA6CA8" w:rsidRPr="00AA6CA8" w:rsidRDefault="00AA6CA8" w:rsidP="00AA6CA8">
            <w:r w:rsidRPr="00AA6CA8">
              <w:rPr>
                <w:b/>
                <w:bCs/>
              </w:rPr>
              <w:t>SSD</w:t>
            </w:r>
          </w:p>
        </w:tc>
        <w:tc>
          <w:tcPr>
            <w:tcW w:w="0" w:type="auto"/>
            <w:vAlign w:val="center"/>
            <w:hideMark/>
          </w:tcPr>
          <w:p w14:paraId="61343142" w14:textId="77777777" w:rsidR="00AA6CA8" w:rsidRPr="00AA6CA8" w:rsidRDefault="00AA6CA8" w:rsidP="00AA6CA8">
            <w:r w:rsidRPr="00AA6CA8">
              <w:t>Solid-State Drive. Permanent storage for files.</w:t>
            </w:r>
          </w:p>
        </w:tc>
        <w:tc>
          <w:tcPr>
            <w:tcW w:w="0" w:type="auto"/>
            <w:vAlign w:val="center"/>
            <w:hideMark/>
          </w:tcPr>
          <w:p w14:paraId="2A52A5DE" w14:textId="77777777" w:rsidR="00AA6CA8" w:rsidRPr="00AA6CA8" w:rsidRDefault="00AA6CA8" w:rsidP="00AA6CA8">
            <w:r w:rsidRPr="00AA6CA8">
              <w:t>Like the computer's warehouse.</w:t>
            </w:r>
          </w:p>
        </w:tc>
      </w:tr>
      <w:tr w:rsidR="00AA6CA8" w:rsidRPr="00AA6CA8" w14:paraId="2CFA4DB9" w14:textId="77777777">
        <w:trPr>
          <w:tblCellSpacing w:w="15" w:type="dxa"/>
        </w:trPr>
        <w:tc>
          <w:tcPr>
            <w:tcW w:w="0" w:type="auto"/>
            <w:vAlign w:val="center"/>
            <w:hideMark/>
          </w:tcPr>
          <w:p w14:paraId="295A2A81" w14:textId="77777777" w:rsidR="00AA6CA8" w:rsidRPr="00AA6CA8" w:rsidRDefault="00AA6CA8" w:rsidP="00AA6CA8">
            <w:r w:rsidRPr="00AA6CA8">
              <w:rPr>
                <w:b/>
                <w:bCs/>
              </w:rPr>
              <w:t>Boot SSD</w:t>
            </w:r>
          </w:p>
        </w:tc>
        <w:tc>
          <w:tcPr>
            <w:tcW w:w="0" w:type="auto"/>
            <w:vAlign w:val="center"/>
            <w:hideMark/>
          </w:tcPr>
          <w:p w14:paraId="031D52E3" w14:textId="77777777" w:rsidR="00AA6CA8" w:rsidRPr="00AA6CA8" w:rsidRDefault="00AA6CA8" w:rsidP="00AA6CA8">
            <w:r w:rsidRPr="00AA6CA8">
              <w:t>The SSD containing the operating system used to start the computer.</w:t>
            </w:r>
          </w:p>
        </w:tc>
        <w:tc>
          <w:tcPr>
            <w:tcW w:w="0" w:type="auto"/>
            <w:vAlign w:val="center"/>
            <w:hideMark/>
          </w:tcPr>
          <w:p w14:paraId="17016E89" w14:textId="77777777" w:rsidR="00AA6CA8" w:rsidRPr="00AA6CA8" w:rsidRDefault="00AA6CA8" w:rsidP="00AA6CA8">
            <w:r w:rsidRPr="00AA6CA8">
              <w:t>Linux would normally be installed here.</w:t>
            </w:r>
          </w:p>
        </w:tc>
      </w:tr>
      <w:tr w:rsidR="00AA6CA8" w:rsidRPr="00AA6CA8" w14:paraId="7D0ABA98" w14:textId="77777777">
        <w:trPr>
          <w:tblCellSpacing w:w="15" w:type="dxa"/>
        </w:trPr>
        <w:tc>
          <w:tcPr>
            <w:tcW w:w="0" w:type="auto"/>
            <w:vAlign w:val="center"/>
            <w:hideMark/>
          </w:tcPr>
          <w:p w14:paraId="1984756C" w14:textId="77777777" w:rsidR="00AA6CA8" w:rsidRPr="00AA6CA8" w:rsidRDefault="00AA6CA8" w:rsidP="00AA6CA8">
            <w:r w:rsidRPr="00AA6CA8">
              <w:rPr>
                <w:b/>
                <w:bCs/>
              </w:rPr>
              <w:t>Boot</w:t>
            </w:r>
          </w:p>
        </w:tc>
        <w:tc>
          <w:tcPr>
            <w:tcW w:w="0" w:type="auto"/>
            <w:vAlign w:val="center"/>
            <w:hideMark/>
          </w:tcPr>
          <w:p w14:paraId="09996117" w14:textId="77777777" w:rsidR="00AA6CA8" w:rsidRPr="00AA6CA8" w:rsidRDefault="00AA6CA8" w:rsidP="00AA6CA8">
            <w:r w:rsidRPr="00AA6CA8">
              <w:t>Starting the computer and loading its operating system.</w:t>
            </w:r>
          </w:p>
        </w:tc>
        <w:tc>
          <w:tcPr>
            <w:tcW w:w="0" w:type="auto"/>
            <w:vAlign w:val="center"/>
            <w:hideMark/>
          </w:tcPr>
          <w:p w14:paraId="5C2E7350" w14:textId="77777777" w:rsidR="00AA6CA8" w:rsidRPr="00AA6CA8" w:rsidRDefault="00AA6CA8" w:rsidP="00AA6CA8">
            <w:r w:rsidRPr="00AA6CA8">
              <w:t>Press power → Linux starts.</w:t>
            </w:r>
          </w:p>
        </w:tc>
      </w:tr>
      <w:tr w:rsidR="00AA6CA8" w:rsidRPr="00AA6CA8" w14:paraId="2CCFC981" w14:textId="77777777">
        <w:trPr>
          <w:tblCellSpacing w:w="15" w:type="dxa"/>
        </w:trPr>
        <w:tc>
          <w:tcPr>
            <w:tcW w:w="0" w:type="auto"/>
            <w:vAlign w:val="center"/>
            <w:hideMark/>
          </w:tcPr>
          <w:p w14:paraId="1FA5670F" w14:textId="77777777" w:rsidR="00AA6CA8" w:rsidRPr="00AA6CA8" w:rsidRDefault="00AA6CA8" w:rsidP="00AA6CA8">
            <w:r w:rsidRPr="00AA6CA8">
              <w:rPr>
                <w:b/>
                <w:bCs/>
              </w:rPr>
              <w:t>NVMe SSD</w:t>
            </w:r>
          </w:p>
        </w:tc>
        <w:tc>
          <w:tcPr>
            <w:tcW w:w="0" w:type="auto"/>
            <w:vAlign w:val="center"/>
            <w:hideMark/>
          </w:tcPr>
          <w:p w14:paraId="276F7E72" w14:textId="77777777" w:rsidR="00AA6CA8" w:rsidRPr="00AA6CA8" w:rsidRDefault="00AA6CA8" w:rsidP="00AA6CA8">
            <w:r w:rsidRPr="00AA6CA8">
              <w:t>A particularly fast type of SSD connected through PCIe.</w:t>
            </w:r>
          </w:p>
        </w:tc>
        <w:tc>
          <w:tcPr>
            <w:tcW w:w="0" w:type="auto"/>
            <w:vAlign w:val="center"/>
            <w:hideMark/>
          </w:tcPr>
          <w:p w14:paraId="7B52A6A4" w14:textId="77777777" w:rsidR="00AA6CA8" w:rsidRPr="00AA6CA8" w:rsidRDefault="00AA6CA8" w:rsidP="00AA6CA8">
            <w:r w:rsidRPr="00AA6CA8">
              <w:t>Good for storing large AI models and frequently accessed data.</w:t>
            </w:r>
          </w:p>
        </w:tc>
      </w:tr>
      <w:tr w:rsidR="00AA6CA8" w:rsidRPr="00AA6CA8" w14:paraId="569ED7A0" w14:textId="77777777">
        <w:trPr>
          <w:tblCellSpacing w:w="15" w:type="dxa"/>
        </w:trPr>
        <w:tc>
          <w:tcPr>
            <w:tcW w:w="0" w:type="auto"/>
            <w:vAlign w:val="center"/>
            <w:hideMark/>
          </w:tcPr>
          <w:p w14:paraId="3A72314E" w14:textId="77777777" w:rsidR="00AA6CA8" w:rsidRPr="00AA6CA8" w:rsidRDefault="00AA6CA8" w:rsidP="00AA6CA8">
            <w:r w:rsidRPr="00AA6CA8">
              <w:rPr>
                <w:b/>
                <w:bCs/>
              </w:rPr>
              <w:t>TB</w:t>
            </w:r>
          </w:p>
        </w:tc>
        <w:tc>
          <w:tcPr>
            <w:tcW w:w="0" w:type="auto"/>
            <w:vAlign w:val="center"/>
            <w:hideMark/>
          </w:tcPr>
          <w:p w14:paraId="49DA5633" w14:textId="77777777" w:rsidR="00AA6CA8" w:rsidRPr="00AA6CA8" w:rsidRDefault="00AA6CA8" w:rsidP="00AA6CA8">
            <w:r w:rsidRPr="00AA6CA8">
              <w:t>Terabyte, a storage-capacity measurement.</w:t>
            </w:r>
          </w:p>
        </w:tc>
        <w:tc>
          <w:tcPr>
            <w:tcW w:w="0" w:type="auto"/>
            <w:vAlign w:val="center"/>
            <w:hideMark/>
          </w:tcPr>
          <w:p w14:paraId="5829CCB3" w14:textId="77777777" w:rsidR="00AA6CA8" w:rsidRPr="00AA6CA8" w:rsidRDefault="00AA6CA8" w:rsidP="00AA6CA8">
            <w:r w:rsidRPr="00AA6CA8">
              <w:t>7.68 TB is roughly 7,680 GB in decimal manufacturer notation.</w:t>
            </w:r>
          </w:p>
        </w:tc>
      </w:tr>
      <w:tr w:rsidR="00AA6CA8" w:rsidRPr="00AA6CA8" w14:paraId="2F4D59A2" w14:textId="77777777">
        <w:trPr>
          <w:tblCellSpacing w:w="15" w:type="dxa"/>
        </w:trPr>
        <w:tc>
          <w:tcPr>
            <w:tcW w:w="0" w:type="auto"/>
            <w:vAlign w:val="center"/>
            <w:hideMark/>
          </w:tcPr>
          <w:p w14:paraId="26C304D8" w14:textId="77777777" w:rsidR="00AA6CA8" w:rsidRPr="00AA6CA8" w:rsidRDefault="00AA6CA8" w:rsidP="00AA6CA8">
            <w:r w:rsidRPr="00AA6CA8">
              <w:rPr>
                <w:b/>
                <w:bCs/>
              </w:rPr>
              <w:t>Mirrored</w:t>
            </w:r>
          </w:p>
        </w:tc>
        <w:tc>
          <w:tcPr>
            <w:tcW w:w="0" w:type="auto"/>
            <w:vAlign w:val="center"/>
            <w:hideMark/>
          </w:tcPr>
          <w:p w14:paraId="229DA5A4" w14:textId="77777777" w:rsidR="00AA6CA8" w:rsidRPr="00AA6CA8" w:rsidRDefault="00AA6CA8" w:rsidP="00AA6CA8">
            <w:r w:rsidRPr="00AA6CA8">
              <w:t>The same information is stored on two drives simultaneously.</w:t>
            </w:r>
          </w:p>
        </w:tc>
        <w:tc>
          <w:tcPr>
            <w:tcW w:w="0" w:type="auto"/>
            <w:vAlign w:val="center"/>
            <w:hideMark/>
          </w:tcPr>
          <w:p w14:paraId="14E84FE2" w14:textId="77777777" w:rsidR="00AA6CA8" w:rsidRPr="00AA6CA8" w:rsidRDefault="00AA6CA8" w:rsidP="00AA6CA8">
            <w:r w:rsidRPr="00AA6CA8">
              <w:t>Drive A and Drive B contain the same data.</w:t>
            </w:r>
          </w:p>
        </w:tc>
      </w:tr>
      <w:tr w:rsidR="00AA6CA8" w:rsidRPr="00AA6CA8" w14:paraId="580D3E36" w14:textId="77777777">
        <w:trPr>
          <w:tblCellSpacing w:w="15" w:type="dxa"/>
        </w:trPr>
        <w:tc>
          <w:tcPr>
            <w:tcW w:w="0" w:type="auto"/>
            <w:vAlign w:val="center"/>
            <w:hideMark/>
          </w:tcPr>
          <w:p w14:paraId="45746F19" w14:textId="77777777" w:rsidR="00AA6CA8" w:rsidRPr="00AA6CA8" w:rsidRDefault="00AA6CA8" w:rsidP="00AA6CA8">
            <w:r w:rsidRPr="00AA6CA8">
              <w:rPr>
                <w:b/>
                <w:bCs/>
              </w:rPr>
              <w:t>RAID 1</w:t>
            </w:r>
          </w:p>
        </w:tc>
        <w:tc>
          <w:tcPr>
            <w:tcW w:w="0" w:type="auto"/>
            <w:vAlign w:val="center"/>
            <w:hideMark/>
          </w:tcPr>
          <w:p w14:paraId="1ED6E45B" w14:textId="77777777" w:rsidR="00AA6CA8" w:rsidRPr="00AA6CA8" w:rsidRDefault="00AA6CA8" w:rsidP="00AA6CA8">
            <w:r w:rsidRPr="00AA6CA8">
              <w:t>The common technical name for a two-drive mirror.</w:t>
            </w:r>
          </w:p>
        </w:tc>
        <w:tc>
          <w:tcPr>
            <w:tcW w:w="0" w:type="auto"/>
            <w:vAlign w:val="center"/>
            <w:hideMark/>
          </w:tcPr>
          <w:p w14:paraId="35033B78" w14:textId="77777777" w:rsidR="00AA6CA8" w:rsidRPr="00AA6CA8" w:rsidRDefault="00AA6CA8" w:rsidP="00AA6CA8">
            <w:r w:rsidRPr="00AA6CA8">
              <w:t>If one drive fails, the other still contains the data.</w:t>
            </w:r>
          </w:p>
        </w:tc>
      </w:tr>
      <w:tr w:rsidR="00AA6CA8" w:rsidRPr="00AA6CA8" w14:paraId="60EC02B1" w14:textId="77777777">
        <w:trPr>
          <w:tblCellSpacing w:w="15" w:type="dxa"/>
        </w:trPr>
        <w:tc>
          <w:tcPr>
            <w:tcW w:w="0" w:type="auto"/>
            <w:vAlign w:val="center"/>
            <w:hideMark/>
          </w:tcPr>
          <w:p w14:paraId="0F1892BC" w14:textId="77777777" w:rsidR="00AA6CA8" w:rsidRPr="00AA6CA8" w:rsidRDefault="00AA6CA8" w:rsidP="00AA6CA8">
            <w:r w:rsidRPr="00AA6CA8">
              <w:rPr>
                <w:b/>
                <w:bCs/>
              </w:rPr>
              <w:t>Power supply / PSU</w:t>
            </w:r>
          </w:p>
        </w:tc>
        <w:tc>
          <w:tcPr>
            <w:tcW w:w="0" w:type="auto"/>
            <w:vAlign w:val="center"/>
            <w:hideMark/>
          </w:tcPr>
          <w:p w14:paraId="3CC1E61A" w14:textId="77777777" w:rsidR="00AA6CA8" w:rsidRPr="00AA6CA8" w:rsidRDefault="00AA6CA8" w:rsidP="00AA6CA8">
            <w:r w:rsidRPr="00AA6CA8">
              <w:t>Converts incoming electricity into power the server components can use.</w:t>
            </w:r>
          </w:p>
        </w:tc>
        <w:tc>
          <w:tcPr>
            <w:tcW w:w="0" w:type="auto"/>
            <w:vAlign w:val="center"/>
            <w:hideMark/>
          </w:tcPr>
          <w:p w14:paraId="75A548EF" w14:textId="77777777" w:rsidR="00AA6CA8" w:rsidRPr="00AA6CA8" w:rsidRDefault="00AA6CA8" w:rsidP="00AA6CA8">
            <w:r w:rsidRPr="00AA6CA8">
              <w:t>PSU = Power Supply Unit.</w:t>
            </w:r>
          </w:p>
        </w:tc>
      </w:tr>
      <w:tr w:rsidR="00AA6CA8" w:rsidRPr="00AA6CA8" w14:paraId="5598F503" w14:textId="77777777">
        <w:trPr>
          <w:tblCellSpacing w:w="15" w:type="dxa"/>
        </w:trPr>
        <w:tc>
          <w:tcPr>
            <w:tcW w:w="0" w:type="auto"/>
            <w:vAlign w:val="center"/>
            <w:hideMark/>
          </w:tcPr>
          <w:p w14:paraId="59302288" w14:textId="77777777" w:rsidR="00AA6CA8" w:rsidRPr="00AA6CA8" w:rsidRDefault="00AA6CA8" w:rsidP="00AA6CA8">
            <w:r w:rsidRPr="00AA6CA8">
              <w:rPr>
                <w:b/>
                <w:bCs/>
              </w:rPr>
              <w:t>Redundant power supplies</w:t>
            </w:r>
          </w:p>
        </w:tc>
        <w:tc>
          <w:tcPr>
            <w:tcW w:w="0" w:type="auto"/>
            <w:vAlign w:val="center"/>
            <w:hideMark/>
          </w:tcPr>
          <w:p w14:paraId="26A99A44" w14:textId="77777777" w:rsidR="00AA6CA8" w:rsidRPr="00AA6CA8" w:rsidRDefault="00AA6CA8" w:rsidP="00AA6CA8">
            <w:r w:rsidRPr="00AA6CA8">
              <w:t>Usually two power supplies configured so the server can continue operating if one fails, provided the system is sized for that mode.</w:t>
            </w:r>
          </w:p>
        </w:tc>
        <w:tc>
          <w:tcPr>
            <w:tcW w:w="0" w:type="auto"/>
            <w:vAlign w:val="center"/>
            <w:hideMark/>
          </w:tcPr>
          <w:p w14:paraId="538FFAE5" w14:textId="77777777" w:rsidR="00AA6CA8" w:rsidRPr="00AA6CA8" w:rsidRDefault="00AA6CA8" w:rsidP="00AA6CA8">
            <w:r w:rsidRPr="00AA6CA8">
              <w:t>PSU 1 fails → PSU 2 keeps the server powered.</w:t>
            </w:r>
          </w:p>
        </w:tc>
      </w:tr>
      <w:tr w:rsidR="00AA6CA8" w:rsidRPr="00AA6CA8" w14:paraId="2FCF15BF" w14:textId="77777777">
        <w:trPr>
          <w:tblCellSpacing w:w="15" w:type="dxa"/>
        </w:trPr>
        <w:tc>
          <w:tcPr>
            <w:tcW w:w="0" w:type="auto"/>
            <w:vAlign w:val="center"/>
            <w:hideMark/>
          </w:tcPr>
          <w:p w14:paraId="67FC5B6A" w14:textId="77777777" w:rsidR="00AA6CA8" w:rsidRPr="00AA6CA8" w:rsidRDefault="00AA6CA8" w:rsidP="00AA6CA8">
            <w:r w:rsidRPr="00AA6CA8">
              <w:rPr>
                <w:b/>
                <w:bCs/>
              </w:rPr>
              <w:t>Ethernet</w:t>
            </w:r>
          </w:p>
        </w:tc>
        <w:tc>
          <w:tcPr>
            <w:tcW w:w="0" w:type="auto"/>
            <w:vAlign w:val="center"/>
            <w:hideMark/>
          </w:tcPr>
          <w:p w14:paraId="574BDDDA" w14:textId="77777777" w:rsidR="00AA6CA8" w:rsidRPr="00AA6CA8" w:rsidRDefault="00AA6CA8" w:rsidP="00AA6CA8">
            <w:r w:rsidRPr="00AA6CA8">
              <w:t>The technology normally used to connect servers and computers over a local network.</w:t>
            </w:r>
          </w:p>
        </w:tc>
        <w:tc>
          <w:tcPr>
            <w:tcW w:w="0" w:type="auto"/>
            <w:vAlign w:val="center"/>
            <w:hideMark/>
          </w:tcPr>
          <w:p w14:paraId="148AE710" w14:textId="77777777" w:rsidR="00AA6CA8" w:rsidRPr="00AA6CA8" w:rsidRDefault="00AA6CA8" w:rsidP="00AA6CA8">
            <w:r w:rsidRPr="00AA6CA8">
              <w:t>Your AI server talks to the application server through Ethernet.</w:t>
            </w:r>
          </w:p>
        </w:tc>
      </w:tr>
      <w:tr w:rsidR="00AA6CA8" w:rsidRPr="00AA6CA8" w14:paraId="19B49A17" w14:textId="77777777">
        <w:trPr>
          <w:tblCellSpacing w:w="15" w:type="dxa"/>
        </w:trPr>
        <w:tc>
          <w:tcPr>
            <w:tcW w:w="0" w:type="auto"/>
            <w:vAlign w:val="center"/>
            <w:hideMark/>
          </w:tcPr>
          <w:p w14:paraId="36821E6C" w14:textId="77777777" w:rsidR="00AA6CA8" w:rsidRPr="00AA6CA8" w:rsidRDefault="00AA6CA8" w:rsidP="00AA6CA8">
            <w:r w:rsidRPr="00AA6CA8">
              <w:rPr>
                <w:b/>
                <w:bCs/>
              </w:rPr>
              <w:t>10 Gb Ethernet / 10GbE</w:t>
            </w:r>
          </w:p>
        </w:tc>
        <w:tc>
          <w:tcPr>
            <w:tcW w:w="0" w:type="auto"/>
            <w:vAlign w:val="center"/>
            <w:hideMark/>
          </w:tcPr>
          <w:p w14:paraId="38D5ED80" w14:textId="77777777" w:rsidR="00AA6CA8" w:rsidRPr="00AA6CA8" w:rsidRDefault="00AA6CA8" w:rsidP="00AA6CA8">
            <w:r w:rsidRPr="00AA6CA8">
              <w:t>Ethernet capable of up to 10 gigabits per second at the link level.</w:t>
            </w:r>
          </w:p>
        </w:tc>
        <w:tc>
          <w:tcPr>
            <w:tcW w:w="0" w:type="auto"/>
            <w:vAlign w:val="center"/>
            <w:hideMark/>
          </w:tcPr>
          <w:p w14:paraId="0205204B" w14:textId="77777777" w:rsidR="00AA6CA8" w:rsidRPr="00AA6CA8" w:rsidRDefault="00AA6CA8" w:rsidP="00AA6CA8">
            <w:r w:rsidRPr="00AA6CA8">
              <w:t>Much faster than ordinary 1 Gb Ethernet.</w:t>
            </w:r>
          </w:p>
        </w:tc>
      </w:tr>
      <w:tr w:rsidR="00AA6CA8" w:rsidRPr="00AA6CA8" w14:paraId="09930A4B" w14:textId="77777777">
        <w:trPr>
          <w:tblCellSpacing w:w="15" w:type="dxa"/>
        </w:trPr>
        <w:tc>
          <w:tcPr>
            <w:tcW w:w="0" w:type="auto"/>
            <w:vAlign w:val="center"/>
            <w:hideMark/>
          </w:tcPr>
          <w:p w14:paraId="40882AB7" w14:textId="77777777" w:rsidR="00AA6CA8" w:rsidRPr="00AA6CA8" w:rsidRDefault="00AA6CA8" w:rsidP="00AA6CA8">
            <w:r w:rsidRPr="00AA6CA8">
              <w:rPr>
                <w:b/>
                <w:bCs/>
              </w:rPr>
              <w:lastRenderedPageBreak/>
              <w:t>NIC</w:t>
            </w:r>
          </w:p>
        </w:tc>
        <w:tc>
          <w:tcPr>
            <w:tcW w:w="0" w:type="auto"/>
            <w:vAlign w:val="center"/>
            <w:hideMark/>
          </w:tcPr>
          <w:p w14:paraId="42DB8E77" w14:textId="77777777" w:rsidR="00AA6CA8" w:rsidRPr="00AA6CA8" w:rsidRDefault="00AA6CA8" w:rsidP="00AA6CA8">
            <w:r w:rsidRPr="00AA6CA8">
              <w:t>Network Interface Card. The hardware that connects the server to the network.</w:t>
            </w:r>
          </w:p>
        </w:tc>
        <w:tc>
          <w:tcPr>
            <w:tcW w:w="0" w:type="auto"/>
            <w:vAlign w:val="center"/>
            <w:hideMark/>
          </w:tcPr>
          <w:p w14:paraId="7BF538DA" w14:textId="77777777" w:rsidR="00AA6CA8" w:rsidRPr="00AA6CA8" w:rsidRDefault="00AA6CA8" w:rsidP="00AA6CA8">
            <w:r w:rsidRPr="00AA6CA8">
              <w:t>The server's network adapter.</w:t>
            </w:r>
          </w:p>
        </w:tc>
      </w:tr>
      <w:tr w:rsidR="00AA6CA8" w:rsidRPr="00AA6CA8" w14:paraId="2C91D520" w14:textId="77777777">
        <w:trPr>
          <w:tblCellSpacing w:w="15" w:type="dxa"/>
        </w:trPr>
        <w:tc>
          <w:tcPr>
            <w:tcW w:w="0" w:type="auto"/>
            <w:vAlign w:val="center"/>
            <w:hideMark/>
          </w:tcPr>
          <w:p w14:paraId="68FEA5E7" w14:textId="77777777" w:rsidR="00AA6CA8" w:rsidRPr="00AA6CA8" w:rsidRDefault="00AA6CA8" w:rsidP="00AA6CA8">
            <w:r w:rsidRPr="00AA6CA8">
              <w:rPr>
                <w:b/>
                <w:bCs/>
              </w:rPr>
              <w:t>Linux</w:t>
            </w:r>
          </w:p>
        </w:tc>
        <w:tc>
          <w:tcPr>
            <w:tcW w:w="0" w:type="auto"/>
            <w:vAlign w:val="center"/>
            <w:hideMark/>
          </w:tcPr>
          <w:p w14:paraId="0C2F73C6" w14:textId="77777777" w:rsidR="00AA6CA8" w:rsidRPr="00AA6CA8" w:rsidRDefault="00AA6CA8" w:rsidP="00AA6CA8">
            <w:r w:rsidRPr="00AA6CA8">
              <w:t>An operating system commonly used on AI servers.</w:t>
            </w:r>
          </w:p>
        </w:tc>
        <w:tc>
          <w:tcPr>
            <w:tcW w:w="0" w:type="auto"/>
            <w:vAlign w:val="center"/>
            <w:hideMark/>
          </w:tcPr>
          <w:p w14:paraId="13793924" w14:textId="77777777" w:rsidR="00AA6CA8" w:rsidRPr="00AA6CA8" w:rsidRDefault="00AA6CA8" w:rsidP="00AA6CA8">
            <w:r w:rsidRPr="00AA6CA8">
              <w:t>Similar in role to Windows, but very common for servers and GPU AI software.</w:t>
            </w:r>
          </w:p>
        </w:tc>
      </w:tr>
      <w:tr w:rsidR="00AA6CA8" w:rsidRPr="00AA6CA8" w14:paraId="134BF9A4" w14:textId="77777777">
        <w:trPr>
          <w:tblCellSpacing w:w="15" w:type="dxa"/>
        </w:trPr>
        <w:tc>
          <w:tcPr>
            <w:tcW w:w="0" w:type="auto"/>
            <w:vAlign w:val="center"/>
            <w:hideMark/>
          </w:tcPr>
          <w:p w14:paraId="71A9E531" w14:textId="77777777" w:rsidR="00AA6CA8" w:rsidRPr="00AA6CA8" w:rsidRDefault="00AA6CA8" w:rsidP="00AA6CA8">
            <w:r w:rsidRPr="00AA6CA8">
              <w:rPr>
                <w:b/>
                <w:bCs/>
              </w:rPr>
              <w:t>Rack mount</w:t>
            </w:r>
          </w:p>
        </w:tc>
        <w:tc>
          <w:tcPr>
            <w:tcW w:w="0" w:type="auto"/>
            <w:vAlign w:val="center"/>
            <w:hideMark/>
          </w:tcPr>
          <w:p w14:paraId="1DCA8E53" w14:textId="77777777" w:rsidR="00AA6CA8" w:rsidRPr="00AA6CA8" w:rsidRDefault="00AA6CA8" w:rsidP="00AA6CA8">
            <w:r w:rsidRPr="00AA6CA8">
              <w:t>Designed to be physically installed in a rack.</w:t>
            </w:r>
          </w:p>
        </w:tc>
        <w:tc>
          <w:tcPr>
            <w:tcW w:w="0" w:type="auto"/>
            <w:vAlign w:val="center"/>
            <w:hideMark/>
          </w:tcPr>
          <w:p w14:paraId="7EC2D400" w14:textId="77777777" w:rsidR="00AA6CA8" w:rsidRPr="00AA6CA8" w:rsidRDefault="00AA6CA8" w:rsidP="00AA6CA8">
            <w:r w:rsidRPr="00AA6CA8">
              <w:t>The server slides into rails inside the cabinet.</w:t>
            </w:r>
          </w:p>
        </w:tc>
      </w:tr>
      <w:tr w:rsidR="00AA6CA8" w:rsidRPr="00AA6CA8" w14:paraId="5796AA87" w14:textId="77777777">
        <w:trPr>
          <w:tblCellSpacing w:w="15" w:type="dxa"/>
        </w:trPr>
        <w:tc>
          <w:tcPr>
            <w:tcW w:w="0" w:type="auto"/>
            <w:vAlign w:val="center"/>
            <w:hideMark/>
          </w:tcPr>
          <w:p w14:paraId="64B4C2F2" w14:textId="77777777" w:rsidR="00AA6CA8" w:rsidRPr="00AA6CA8" w:rsidRDefault="00AA6CA8" w:rsidP="00AA6CA8">
            <w:r w:rsidRPr="00AA6CA8">
              <w:rPr>
                <w:b/>
                <w:bCs/>
              </w:rPr>
              <w:t>Server Edition GPU</w:t>
            </w:r>
          </w:p>
        </w:tc>
        <w:tc>
          <w:tcPr>
            <w:tcW w:w="0" w:type="auto"/>
            <w:vAlign w:val="center"/>
            <w:hideMark/>
          </w:tcPr>
          <w:p w14:paraId="05A7AADD" w14:textId="77777777" w:rsidR="00AA6CA8" w:rsidRPr="00AA6CA8" w:rsidRDefault="00AA6CA8" w:rsidP="00AA6CA8">
            <w:r w:rsidRPr="00AA6CA8">
              <w:t>A GPU version designed for server environments.</w:t>
            </w:r>
          </w:p>
        </w:tc>
        <w:tc>
          <w:tcPr>
            <w:tcW w:w="0" w:type="auto"/>
            <w:vAlign w:val="center"/>
            <w:hideMark/>
          </w:tcPr>
          <w:p w14:paraId="0C5297CF" w14:textId="77777777" w:rsidR="00AA6CA8" w:rsidRPr="00AA6CA8" w:rsidRDefault="00AA6CA8" w:rsidP="00AA6CA8">
            <w:r w:rsidRPr="00AA6CA8">
              <w:t>Often relies on the server's engineered airflow rather than having ordinary desktop-style fans.</w:t>
            </w:r>
          </w:p>
        </w:tc>
      </w:tr>
      <w:tr w:rsidR="00AA6CA8" w:rsidRPr="00AA6CA8" w14:paraId="216E117B" w14:textId="77777777">
        <w:trPr>
          <w:tblCellSpacing w:w="15" w:type="dxa"/>
        </w:trPr>
        <w:tc>
          <w:tcPr>
            <w:tcW w:w="0" w:type="auto"/>
            <w:vAlign w:val="center"/>
            <w:hideMark/>
          </w:tcPr>
          <w:p w14:paraId="4A18DE13" w14:textId="77777777" w:rsidR="00AA6CA8" w:rsidRPr="00AA6CA8" w:rsidRDefault="00AA6CA8" w:rsidP="00AA6CA8">
            <w:r w:rsidRPr="00AA6CA8">
              <w:rPr>
                <w:b/>
                <w:bCs/>
              </w:rPr>
              <w:t>Air-cooled server</w:t>
            </w:r>
          </w:p>
        </w:tc>
        <w:tc>
          <w:tcPr>
            <w:tcW w:w="0" w:type="auto"/>
            <w:vAlign w:val="center"/>
            <w:hideMark/>
          </w:tcPr>
          <w:p w14:paraId="370C615C" w14:textId="77777777" w:rsidR="00AA6CA8" w:rsidRPr="00AA6CA8" w:rsidRDefault="00AA6CA8" w:rsidP="00AA6CA8">
            <w:r w:rsidRPr="00AA6CA8">
              <w:t>Fans move air through the server to remove heat.</w:t>
            </w:r>
          </w:p>
        </w:tc>
        <w:tc>
          <w:tcPr>
            <w:tcW w:w="0" w:type="auto"/>
            <w:vAlign w:val="center"/>
            <w:hideMark/>
          </w:tcPr>
          <w:p w14:paraId="70FFD3D2" w14:textId="77777777" w:rsidR="00AA6CA8" w:rsidRPr="00AA6CA8" w:rsidRDefault="00AA6CA8" w:rsidP="00AA6CA8">
            <w:r w:rsidRPr="00AA6CA8">
              <w:t>No liquid coolant loop is required.</w:t>
            </w:r>
          </w:p>
        </w:tc>
      </w:tr>
      <w:tr w:rsidR="00AA6CA8" w:rsidRPr="00AA6CA8" w14:paraId="612A6490" w14:textId="77777777">
        <w:trPr>
          <w:tblCellSpacing w:w="15" w:type="dxa"/>
        </w:trPr>
        <w:tc>
          <w:tcPr>
            <w:tcW w:w="0" w:type="auto"/>
            <w:vAlign w:val="center"/>
            <w:hideMark/>
          </w:tcPr>
          <w:p w14:paraId="16A16EA2" w14:textId="77777777" w:rsidR="00AA6CA8" w:rsidRPr="00AA6CA8" w:rsidRDefault="00AA6CA8" w:rsidP="00AA6CA8">
            <w:r w:rsidRPr="00AA6CA8">
              <w:rPr>
                <w:b/>
                <w:bCs/>
              </w:rPr>
              <w:t>Liquid-cooled server</w:t>
            </w:r>
          </w:p>
        </w:tc>
        <w:tc>
          <w:tcPr>
            <w:tcW w:w="0" w:type="auto"/>
            <w:vAlign w:val="center"/>
            <w:hideMark/>
          </w:tcPr>
          <w:p w14:paraId="4A1DF340" w14:textId="77777777" w:rsidR="00AA6CA8" w:rsidRPr="00AA6CA8" w:rsidRDefault="00AA6CA8" w:rsidP="00AA6CA8">
            <w:r w:rsidRPr="00AA6CA8">
              <w:t>Liquid carries heat away from CPUs/GPUs.</w:t>
            </w:r>
          </w:p>
        </w:tc>
        <w:tc>
          <w:tcPr>
            <w:tcW w:w="0" w:type="auto"/>
            <w:vAlign w:val="center"/>
            <w:hideMark/>
          </w:tcPr>
          <w:p w14:paraId="7A09B324" w14:textId="77777777" w:rsidR="00AA6CA8" w:rsidRPr="00AA6CA8" w:rsidRDefault="00AA6CA8" w:rsidP="00AA6CA8">
            <w:r w:rsidRPr="00AA6CA8">
              <w:t>Common with extremely high-power systems such as some GB200 installations.</w:t>
            </w:r>
          </w:p>
        </w:tc>
      </w:tr>
      <w:tr w:rsidR="00AA6CA8" w:rsidRPr="00AA6CA8" w14:paraId="47D10679" w14:textId="77777777">
        <w:trPr>
          <w:tblCellSpacing w:w="15" w:type="dxa"/>
        </w:trPr>
        <w:tc>
          <w:tcPr>
            <w:tcW w:w="0" w:type="auto"/>
            <w:vAlign w:val="center"/>
            <w:hideMark/>
          </w:tcPr>
          <w:p w14:paraId="3260C526" w14:textId="77777777" w:rsidR="00AA6CA8" w:rsidRPr="00AA6CA8" w:rsidRDefault="00AA6CA8" w:rsidP="00AA6CA8">
            <w:r w:rsidRPr="00AA6CA8">
              <w:rPr>
                <w:b/>
                <w:bCs/>
              </w:rPr>
              <w:t>Redundancy</w:t>
            </w:r>
          </w:p>
        </w:tc>
        <w:tc>
          <w:tcPr>
            <w:tcW w:w="0" w:type="auto"/>
            <w:vAlign w:val="center"/>
            <w:hideMark/>
          </w:tcPr>
          <w:p w14:paraId="45781EAB" w14:textId="77777777" w:rsidR="00AA6CA8" w:rsidRPr="00AA6CA8" w:rsidRDefault="00AA6CA8" w:rsidP="00AA6CA8">
            <w:r w:rsidRPr="00AA6CA8">
              <w:t>Having a backup component so one failure does not immediately stop the system.</w:t>
            </w:r>
          </w:p>
        </w:tc>
        <w:tc>
          <w:tcPr>
            <w:tcW w:w="0" w:type="auto"/>
            <w:vAlign w:val="center"/>
            <w:hideMark/>
          </w:tcPr>
          <w:p w14:paraId="2C3D541F" w14:textId="77777777" w:rsidR="00AA6CA8" w:rsidRPr="00AA6CA8" w:rsidRDefault="00AA6CA8" w:rsidP="00AA6CA8">
            <w:r w:rsidRPr="00AA6CA8">
              <w:t>Two PSUs, two boot drives, two network links, etc.</w:t>
            </w:r>
          </w:p>
        </w:tc>
      </w:tr>
      <w:tr w:rsidR="00AA6CA8" w:rsidRPr="00AA6CA8" w14:paraId="64BD2887" w14:textId="77777777">
        <w:trPr>
          <w:tblCellSpacing w:w="15" w:type="dxa"/>
        </w:trPr>
        <w:tc>
          <w:tcPr>
            <w:tcW w:w="0" w:type="auto"/>
            <w:vAlign w:val="center"/>
            <w:hideMark/>
          </w:tcPr>
          <w:p w14:paraId="38F2284C" w14:textId="77777777" w:rsidR="00AA6CA8" w:rsidRPr="00AA6CA8" w:rsidRDefault="00AA6CA8" w:rsidP="00AA6CA8">
            <w:r w:rsidRPr="00AA6CA8">
              <w:rPr>
                <w:b/>
                <w:bCs/>
              </w:rPr>
              <w:t>Hot-swappable</w:t>
            </w:r>
          </w:p>
        </w:tc>
        <w:tc>
          <w:tcPr>
            <w:tcW w:w="0" w:type="auto"/>
            <w:vAlign w:val="center"/>
            <w:hideMark/>
          </w:tcPr>
          <w:p w14:paraId="3D00CB5E" w14:textId="77777777" w:rsidR="00AA6CA8" w:rsidRPr="00AA6CA8" w:rsidRDefault="00AA6CA8" w:rsidP="00AA6CA8">
            <w:r w:rsidRPr="00AA6CA8">
              <w:t>A component can be replaced while the server remains powered on, when the server supports it.</w:t>
            </w:r>
          </w:p>
        </w:tc>
        <w:tc>
          <w:tcPr>
            <w:tcW w:w="0" w:type="auto"/>
            <w:vAlign w:val="center"/>
            <w:hideMark/>
          </w:tcPr>
          <w:p w14:paraId="6286B43B" w14:textId="77777777" w:rsidR="00AA6CA8" w:rsidRPr="00AA6CA8" w:rsidRDefault="00AA6CA8" w:rsidP="00AA6CA8">
            <w:r w:rsidRPr="00AA6CA8">
              <w:t>Many enterprise SSDs and PSUs support this.</w:t>
            </w:r>
          </w:p>
        </w:tc>
      </w:tr>
      <w:tr w:rsidR="00AA6CA8" w:rsidRPr="00AA6CA8" w14:paraId="757A0CC0" w14:textId="77777777">
        <w:trPr>
          <w:tblCellSpacing w:w="15" w:type="dxa"/>
        </w:trPr>
        <w:tc>
          <w:tcPr>
            <w:tcW w:w="0" w:type="auto"/>
            <w:vAlign w:val="center"/>
            <w:hideMark/>
          </w:tcPr>
          <w:p w14:paraId="47C8AEDD" w14:textId="77777777" w:rsidR="00AA6CA8" w:rsidRPr="00AA6CA8" w:rsidRDefault="00AA6CA8" w:rsidP="00AA6CA8">
            <w:r w:rsidRPr="00AA6CA8">
              <w:rPr>
                <w:b/>
                <w:bCs/>
              </w:rPr>
              <w:t>PCIe</w:t>
            </w:r>
          </w:p>
        </w:tc>
        <w:tc>
          <w:tcPr>
            <w:tcW w:w="0" w:type="auto"/>
            <w:vAlign w:val="center"/>
            <w:hideMark/>
          </w:tcPr>
          <w:p w14:paraId="78E93CBB" w14:textId="77777777" w:rsidR="00AA6CA8" w:rsidRPr="00AA6CA8" w:rsidRDefault="00AA6CA8" w:rsidP="00AA6CA8">
            <w:r w:rsidRPr="00AA6CA8">
              <w:t>A high-speed internal connection used for GPUs, NVMe drives, and network cards.</w:t>
            </w:r>
          </w:p>
        </w:tc>
        <w:tc>
          <w:tcPr>
            <w:tcW w:w="0" w:type="auto"/>
            <w:vAlign w:val="center"/>
            <w:hideMark/>
          </w:tcPr>
          <w:p w14:paraId="26CBDA15" w14:textId="77777777" w:rsidR="00AA6CA8" w:rsidRPr="00AA6CA8" w:rsidRDefault="00AA6CA8" w:rsidP="00AA6CA8">
            <w:r w:rsidRPr="00AA6CA8">
              <w:t>Think of it as an internal high-speed road.</w:t>
            </w:r>
          </w:p>
        </w:tc>
      </w:tr>
      <w:tr w:rsidR="00AA6CA8" w:rsidRPr="00AA6CA8" w14:paraId="2E21BF03" w14:textId="77777777">
        <w:trPr>
          <w:tblCellSpacing w:w="15" w:type="dxa"/>
        </w:trPr>
        <w:tc>
          <w:tcPr>
            <w:tcW w:w="0" w:type="auto"/>
            <w:vAlign w:val="center"/>
            <w:hideMark/>
          </w:tcPr>
          <w:p w14:paraId="664819A2" w14:textId="77777777" w:rsidR="00AA6CA8" w:rsidRPr="00AA6CA8" w:rsidRDefault="00AA6CA8" w:rsidP="00AA6CA8">
            <w:r w:rsidRPr="00AA6CA8">
              <w:rPr>
                <w:b/>
                <w:bCs/>
              </w:rPr>
              <w:t>PCIe slot</w:t>
            </w:r>
          </w:p>
        </w:tc>
        <w:tc>
          <w:tcPr>
            <w:tcW w:w="0" w:type="auto"/>
            <w:vAlign w:val="center"/>
            <w:hideMark/>
          </w:tcPr>
          <w:p w14:paraId="770C4DAA" w14:textId="77777777" w:rsidR="00AA6CA8" w:rsidRPr="00AA6CA8" w:rsidRDefault="00AA6CA8" w:rsidP="00AA6CA8">
            <w:r w:rsidRPr="00AA6CA8">
              <w:t>A physical connection on the motherboard where devices such as GPUs can be installed.</w:t>
            </w:r>
          </w:p>
        </w:tc>
        <w:tc>
          <w:tcPr>
            <w:tcW w:w="0" w:type="auto"/>
            <w:vAlign w:val="center"/>
            <w:hideMark/>
          </w:tcPr>
          <w:p w14:paraId="2E0C6F97" w14:textId="77777777" w:rsidR="00AA6CA8" w:rsidRPr="00AA6CA8" w:rsidRDefault="00AA6CA8" w:rsidP="00AA6CA8">
            <w:r w:rsidRPr="00AA6CA8">
              <w:t>Four GPU server → needs appropriate GPU connections.</w:t>
            </w:r>
          </w:p>
        </w:tc>
      </w:tr>
      <w:tr w:rsidR="00AA6CA8" w:rsidRPr="00AA6CA8" w14:paraId="0FCAF6B3" w14:textId="77777777">
        <w:trPr>
          <w:tblCellSpacing w:w="15" w:type="dxa"/>
        </w:trPr>
        <w:tc>
          <w:tcPr>
            <w:tcW w:w="0" w:type="auto"/>
            <w:vAlign w:val="center"/>
            <w:hideMark/>
          </w:tcPr>
          <w:p w14:paraId="5FA990AF" w14:textId="77777777" w:rsidR="00AA6CA8" w:rsidRPr="00AA6CA8" w:rsidRDefault="00AA6CA8" w:rsidP="00AA6CA8">
            <w:r w:rsidRPr="00AA6CA8">
              <w:rPr>
                <w:b/>
                <w:bCs/>
              </w:rPr>
              <w:t>Motherboard</w:t>
            </w:r>
          </w:p>
        </w:tc>
        <w:tc>
          <w:tcPr>
            <w:tcW w:w="0" w:type="auto"/>
            <w:vAlign w:val="center"/>
            <w:hideMark/>
          </w:tcPr>
          <w:p w14:paraId="07206511" w14:textId="77777777" w:rsidR="00AA6CA8" w:rsidRPr="00AA6CA8" w:rsidRDefault="00AA6CA8" w:rsidP="00AA6CA8">
            <w:r w:rsidRPr="00AA6CA8">
              <w:t>The main circuit board connecting CPU, RAM, GPUs, storage, networking, etc.</w:t>
            </w:r>
          </w:p>
        </w:tc>
        <w:tc>
          <w:tcPr>
            <w:tcW w:w="0" w:type="auto"/>
            <w:vAlign w:val="center"/>
            <w:hideMark/>
          </w:tcPr>
          <w:p w14:paraId="00D1E857" w14:textId="77777777" w:rsidR="00AA6CA8" w:rsidRPr="00AA6CA8" w:rsidRDefault="00AA6CA8" w:rsidP="00AA6CA8">
            <w:r w:rsidRPr="00AA6CA8">
              <w:t>The central infrastructure inside the server.</w:t>
            </w:r>
          </w:p>
        </w:tc>
      </w:tr>
    </w:tbl>
    <w:p w14:paraId="7866E121" w14:textId="77777777" w:rsidR="00AA6CA8" w:rsidRPr="00AA6CA8" w:rsidRDefault="00AA6CA8" w:rsidP="00AA6CA8">
      <w:pPr>
        <w:rPr>
          <w:b/>
          <w:bCs/>
        </w:rPr>
      </w:pPr>
      <w:r w:rsidRPr="00AA6CA8">
        <w:rPr>
          <w:b/>
          <w:bCs/>
        </w:rPr>
        <w:t>What exactly does 2U rack server mean?</w:t>
      </w:r>
    </w:p>
    <w:p w14:paraId="1DD7ABDC" w14:textId="77777777" w:rsidR="00AA6CA8" w:rsidRPr="00AA6CA8" w:rsidRDefault="00AA6CA8" w:rsidP="00AA6CA8">
      <w:r w:rsidRPr="00AA6CA8">
        <w:lastRenderedPageBreak/>
        <w:t>Imagine a rack like this:</w:t>
      </w:r>
    </w:p>
    <w:p w14:paraId="75E8D256" w14:textId="77777777" w:rsidR="00AA6CA8" w:rsidRPr="00AA6CA8" w:rsidRDefault="00AA6CA8" w:rsidP="00AA6CA8">
      <w:r w:rsidRPr="00AA6CA8">
        <w:t>SERVER RACK</w:t>
      </w:r>
    </w:p>
    <w:p w14:paraId="7FDA2F04" w14:textId="77777777" w:rsidR="00AA6CA8" w:rsidRPr="00AA6CA8" w:rsidRDefault="00AA6CA8" w:rsidP="00AA6CA8"/>
    <w:p w14:paraId="704A9D5E" w14:textId="77777777" w:rsidR="00AA6CA8" w:rsidRPr="00AA6CA8" w:rsidRDefault="00AA6CA8" w:rsidP="00AA6CA8">
      <w:r w:rsidRPr="00AA6CA8">
        <w:t>┌──────────────────────┐</w:t>
      </w:r>
    </w:p>
    <w:p w14:paraId="79841528" w14:textId="77777777" w:rsidR="00AA6CA8" w:rsidRPr="00AA6CA8" w:rsidRDefault="00AA6CA8" w:rsidP="00AA6CA8">
      <w:r w:rsidRPr="00AA6CA8">
        <w:t>│ 1U equipment         │</w:t>
      </w:r>
    </w:p>
    <w:p w14:paraId="5B2CA307"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rPr>
          <w:rFonts w:ascii="Microsoft YaHei" w:eastAsia="Microsoft YaHei" w:hAnsi="Microsoft YaHei" w:cs="Microsoft YaHei" w:hint="eastAsia"/>
        </w:rPr>
        <w:t>┤</w:t>
      </w:r>
    </w:p>
    <w:p w14:paraId="5A773B5A" w14:textId="77777777" w:rsidR="00AA6CA8" w:rsidRPr="00AA6CA8" w:rsidRDefault="00AA6CA8" w:rsidP="00AA6CA8">
      <w:r w:rsidRPr="00AA6CA8">
        <w:t>│                      │</w:t>
      </w:r>
    </w:p>
    <w:p w14:paraId="2B2CD68B" w14:textId="77777777" w:rsidR="00AA6CA8" w:rsidRPr="00AA6CA8" w:rsidRDefault="00AA6CA8" w:rsidP="00AA6CA8">
      <w:r w:rsidRPr="00AA6CA8">
        <w:t>│ 2U AI SERVER         │  ← takes two U spaces</w:t>
      </w:r>
    </w:p>
    <w:p w14:paraId="722F6D15" w14:textId="77777777" w:rsidR="00AA6CA8" w:rsidRPr="00AA6CA8" w:rsidRDefault="00AA6CA8" w:rsidP="00AA6CA8">
      <w:r w:rsidRPr="00AA6CA8">
        <w:t>│                      │</w:t>
      </w:r>
    </w:p>
    <w:p w14:paraId="2078AF9F"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rPr>
          <w:rFonts w:ascii="Microsoft YaHei" w:eastAsia="Microsoft YaHei" w:hAnsi="Microsoft YaHei" w:cs="Microsoft YaHei" w:hint="eastAsia"/>
        </w:rPr>
        <w:t>┤</w:t>
      </w:r>
    </w:p>
    <w:p w14:paraId="50F63D4E" w14:textId="77777777" w:rsidR="00AA6CA8" w:rsidRPr="00AA6CA8" w:rsidRDefault="00AA6CA8" w:rsidP="00AA6CA8">
      <w:r w:rsidRPr="00AA6CA8">
        <w:t>│ 1U network switch    │</w:t>
      </w:r>
    </w:p>
    <w:p w14:paraId="119AAB50"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rPr>
          <w:rFonts w:ascii="Microsoft YaHei" w:eastAsia="Microsoft YaHei" w:hAnsi="Microsoft YaHei" w:cs="Microsoft YaHei" w:hint="eastAsia"/>
        </w:rPr>
        <w:t>┤</w:t>
      </w:r>
    </w:p>
    <w:p w14:paraId="75AAC499" w14:textId="77777777" w:rsidR="00AA6CA8" w:rsidRPr="00AA6CA8" w:rsidRDefault="00AA6CA8" w:rsidP="00AA6CA8">
      <w:r w:rsidRPr="00AA6CA8">
        <w:t>│ UPS / other equipment│</w:t>
      </w:r>
    </w:p>
    <w:p w14:paraId="334505B0" w14:textId="77777777" w:rsidR="00AA6CA8" w:rsidRPr="00AA6CA8" w:rsidRDefault="00AA6CA8" w:rsidP="00AA6CA8">
      <w:r w:rsidRPr="00AA6CA8">
        <w:t>└──────────────────────┘</w:t>
      </w:r>
    </w:p>
    <w:p w14:paraId="79F7FE2F" w14:textId="77777777" w:rsidR="00AA6CA8" w:rsidRPr="00AA6CA8" w:rsidRDefault="00AA6CA8" w:rsidP="00AA6CA8">
      <w:r w:rsidRPr="00AA6CA8">
        <w:t xml:space="preserve">A standard rack may be, for example, </w:t>
      </w:r>
      <w:r w:rsidRPr="00AA6CA8">
        <w:rPr>
          <w:b/>
          <w:bCs/>
        </w:rPr>
        <w:t>42U tall</w:t>
      </w:r>
      <w:r w:rsidRPr="00AA6CA8">
        <w:t>.</w:t>
      </w:r>
    </w:p>
    <w:p w14:paraId="39DF5BB1" w14:textId="77777777" w:rsidR="00AA6CA8" w:rsidRPr="00AA6CA8" w:rsidRDefault="00AA6CA8" w:rsidP="00AA6CA8">
      <w:r w:rsidRPr="00AA6CA8">
        <w:t xml:space="preserve">If your server is </w:t>
      </w:r>
      <w:r w:rsidRPr="00AA6CA8">
        <w:rPr>
          <w:b/>
          <w:bCs/>
        </w:rPr>
        <w:t>2U</w:t>
      </w:r>
      <w:r w:rsidRPr="00AA6CA8">
        <w:t>, it consumes:</w:t>
      </w:r>
    </w:p>
    <w:p w14:paraId="48CD70A3" w14:textId="77777777" w:rsidR="00AA6CA8" w:rsidRPr="00AA6CA8" w:rsidRDefault="00AA6CA8" w:rsidP="00AA6CA8">
      <w:r w:rsidRPr="00AA6CA8">
        <w:rPr>
          <w:b/>
          <w:bCs/>
        </w:rPr>
        <w:t>2 out of those 42 vertical rack units.</w:t>
      </w:r>
    </w:p>
    <w:p w14:paraId="0C67072B" w14:textId="77777777" w:rsidR="00AA6CA8" w:rsidRPr="00AA6CA8" w:rsidRDefault="00AA6CA8" w:rsidP="00AA6CA8">
      <w:r w:rsidRPr="00AA6CA8">
        <w:t xml:space="preserve">This says nothing about how powerful it is. It only describes its </w:t>
      </w:r>
      <w:r w:rsidRPr="00AA6CA8">
        <w:rPr>
          <w:b/>
          <w:bCs/>
        </w:rPr>
        <w:t>physical height</w:t>
      </w:r>
      <w:r w:rsidRPr="00AA6CA8">
        <w:t>.</w:t>
      </w:r>
    </w:p>
    <w:p w14:paraId="678AA9F3" w14:textId="77777777" w:rsidR="00AA6CA8" w:rsidRPr="00AA6CA8" w:rsidRDefault="00AA6CA8" w:rsidP="00AA6CA8">
      <w:pPr>
        <w:rPr>
          <w:b/>
          <w:bCs/>
        </w:rPr>
      </w:pPr>
      <w:r w:rsidRPr="00AA6CA8">
        <w:rPr>
          <w:b/>
          <w:bCs/>
        </w:rPr>
        <w:t>What exactly is SYS-212GB-FNR?</w:t>
      </w:r>
    </w:p>
    <w:p w14:paraId="4DA6CB5C" w14:textId="77777777" w:rsidR="00AA6CA8" w:rsidRPr="00AA6CA8" w:rsidRDefault="00AA6CA8" w:rsidP="00AA6CA8">
      <w:r w:rsidRPr="00AA6CA8">
        <w:t>This is not a technology.</w:t>
      </w:r>
    </w:p>
    <w:p w14:paraId="12D45A79" w14:textId="77777777" w:rsidR="00AA6CA8" w:rsidRPr="00AA6CA8" w:rsidRDefault="00AA6CA8" w:rsidP="00AA6CA8">
      <w:r w:rsidRPr="00AA6CA8">
        <w:t>It is simply a manufacturer's product name:</w:t>
      </w:r>
    </w:p>
    <w:p w14:paraId="779F8375" w14:textId="77777777" w:rsidR="00AA6CA8" w:rsidRPr="00AA6CA8" w:rsidRDefault="00AA6CA8" w:rsidP="00AA6CA8">
      <w:r w:rsidRPr="00AA6CA8">
        <w:t>Supermicro</w:t>
      </w:r>
    </w:p>
    <w:p w14:paraId="3D8325DA" w14:textId="77777777" w:rsidR="00AA6CA8" w:rsidRPr="00AA6CA8" w:rsidRDefault="00AA6CA8" w:rsidP="00AA6CA8">
      <w:r w:rsidRPr="00AA6CA8">
        <w:t xml:space="preserve">   │</w:t>
      </w:r>
    </w:p>
    <w:p w14:paraId="6B4FE9E5" w14:textId="77777777" w:rsidR="00AA6CA8" w:rsidRPr="00AA6CA8" w:rsidRDefault="00AA6CA8" w:rsidP="00AA6CA8">
      <w:r w:rsidRPr="00AA6CA8">
        <w:t xml:space="preserve">   └── SYS-212GB-FNR</w:t>
      </w:r>
    </w:p>
    <w:p w14:paraId="73CCDDE4" w14:textId="77777777" w:rsidR="00AA6CA8" w:rsidRPr="00AA6CA8" w:rsidRDefault="00AA6CA8" w:rsidP="00AA6CA8">
      <w:r w:rsidRPr="00AA6CA8">
        <w:t xml:space="preserve">          ↑</w:t>
      </w:r>
    </w:p>
    <w:p w14:paraId="15695CA8" w14:textId="77777777" w:rsidR="00AA6CA8" w:rsidRPr="00AA6CA8" w:rsidRDefault="00AA6CA8" w:rsidP="00AA6CA8">
      <w:r w:rsidRPr="00AA6CA8">
        <w:lastRenderedPageBreak/>
        <w:t xml:space="preserve">      server model number</w:t>
      </w:r>
    </w:p>
    <w:p w14:paraId="06145102" w14:textId="77777777" w:rsidR="00AA6CA8" w:rsidRPr="00AA6CA8" w:rsidRDefault="00AA6CA8" w:rsidP="00AA6CA8">
      <w:r w:rsidRPr="00AA6CA8">
        <w:t>Think of:</w:t>
      </w:r>
    </w:p>
    <w:p w14:paraId="54746123" w14:textId="77777777" w:rsidR="00AA6CA8" w:rsidRPr="00AA6CA8" w:rsidRDefault="00AA6CA8" w:rsidP="00AA6CA8">
      <w:r w:rsidRPr="00AA6CA8">
        <w:t>Toyota → Camry</w:t>
      </w:r>
      <w:r w:rsidRPr="00AA6CA8">
        <w:br/>
        <w:t>Dell → PowerEdge R760</w:t>
      </w:r>
      <w:r w:rsidRPr="00AA6CA8">
        <w:br/>
        <w:t>Supermicro → SYS-212GB-FNR</w:t>
      </w:r>
    </w:p>
    <w:p w14:paraId="0FBF6A63" w14:textId="77777777" w:rsidR="00AA6CA8" w:rsidRPr="00AA6CA8" w:rsidRDefault="00AA6CA8" w:rsidP="00AA6CA8">
      <w:r w:rsidRPr="00AA6CA8">
        <w:t>The model number tells you which particular server platform you are buying.</w:t>
      </w:r>
    </w:p>
    <w:p w14:paraId="3D61164E" w14:textId="77777777" w:rsidR="00AA6CA8" w:rsidRPr="00AA6CA8" w:rsidRDefault="00AA6CA8" w:rsidP="00AA6CA8">
      <w:r w:rsidRPr="00AA6CA8">
        <w:t xml:space="preserve">Then you choose what goes </w:t>
      </w:r>
      <w:r w:rsidRPr="00AA6CA8">
        <w:rPr>
          <w:b/>
          <w:bCs/>
        </w:rPr>
        <w:t>inside</w:t>
      </w:r>
      <w:r w:rsidRPr="00AA6CA8">
        <w:t xml:space="preserve"> it:</w:t>
      </w:r>
    </w:p>
    <w:p w14:paraId="50A18CF8" w14:textId="77777777" w:rsidR="00AA6CA8" w:rsidRPr="00AA6CA8" w:rsidRDefault="00AA6CA8" w:rsidP="00AA6CA8">
      <w:r w:rsidRPr="00AA6CA8">
        <w:t>SYS-212GB-FNR</w:t>
      </w:r>
    </w:p>
    <w:p w14:paraId="60A9EFBE" w14:textId="77777777" w:rsidR="00AA6CA8" w:rsidRPr="00AA6CA8" w:rsidRDefault="00AA6CA8" w:rsidP="00AA6CA8">
      <w:r w:rsidRPr="00AA6CA8">
        <w:t>│</w:t>
      </w:r>
    </w:p>
    <w:p w14:paraId="725F2A35"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t xml:space="preserve"> CPU</w:t>
      </w:r>
    </w:p>
    <w:p w14:paraId="47E31975"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t xml:space="preserve"> RAM</w:t>
      </w:r>
    </w:p>
    <w:p w14:paraId="6E546E0D"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t xml:space="preserve"> GPU</w:t>
      </w:r>
    </w:p>
    <w:p w14:paraId="380ECCAE"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t xml:space="preserve"> GPU</w:t>
      </w:r>
    </w:p>
    <w:p w14:paraId="2ACEEEAD"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t xml:space="preserve"> GPU</w:t>
      </w:r>
    </w:p>
    <w:p w14:paraId="5FA736EA"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t xml:space="preserve"> GPU</w:t>
      </w:r>
    </w:p>
    <w:p w14:paraId="2CF2A792"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t xml:space="preserve"> SSDs</w:t>
      </w:r>
    </w:p>
    <w:p w14:paraId="7413497A" w14:textId="77777777" w:rsidR="00AA6CA8" w:rsidRPr="00AA6CA8" w:rsidRDefault="00AA6CA8" w:rsidP="00AA6CA8">
      <w:r w:rsidRPr="00AA6CA8">
        <w:rPr>
          <w:rFonts w:ascii="Microsoft YaHei" w:eastAsia="Microsoft YaHei" w:hAnsi="Microsoft YaHei" w:cs="Microsoft YaHei" w:hint="eastAsia"/>
        </w:rPr>
        <w:t>├</w:t>
      </w:r>
      <w:r w:rsidRPr="00AA6CA8">
        <w:rPr>
          <w:rFonts w:ascii="Calibri" w:hAnsi="Calibri" w:cs="Calibri"/>
        </w:rPr>
        <w:t>──</w:t>
      </w:r>
      <w:r w:rsidRPr="00AA6CA8">
        <w:t xml:space="preserve"> Network cards</w:t>
      </w:r>
    </w:p>
    <w:p w14:paraId="22F6CB6D" w14:textId="77777777" w:rsidR="00AA6CA8" w:rsidRPr="00AA6CA8" w:rsidRDefault="00AA6CA8" w:rsidP="00AA6CA8">
      <w:r w:rsidRPr="00AA6CA8">
        <w:t>└── Power supplies</w:t>
      </w:r>
    </w:p>
    <w:p w14:paraId="70E6E30B" w14:textId="77777777" w:rsidR="00AA6CA8" w:rsidRPr="00AA6CA8" w:rsidRDefault="00AA6CA8" w:rsidP="00AA6CA8">
      <w:r w:rsidRPr="00AA6CA8">
        <w:t>So when I say:</w:t>
      </w:r>
    </w:p>
    <w:p w14:paraId="64A12404" w14:textId="77777777" w:rsidR="00AA6CA8" w:rsidRPr="00AA6CA8" w:rsidRDefault="00AA6CA8" w:rsidP="00AA6CA8">
      <w:r w:rsidRPr="00AA6CA8">
        <w:rPr>
          <w:b/>
          <w:bCs/>
        </w:rPr>
        <w:t>SYS-212GB-FNR configured with four RTX PRO 6000 GPUs</w:t>
      </w:r>
    </w:p>
    <w:p w14:paraId="14EF9395" w14:textId="77777777" w:rsidR="00AA6CA8" w:rsidRPr="00AA6CA8" w:rsidRDefault="00AA6CA8" w:rsidP="00AA6CA8">
      <w:r w:rsidRPr="00AA6CA8">
        <w:t>I mean:</w:t>
      </w:r>
    </w:p>
    <w:p w14:paraId="45FD84B5" w14:textId="77777777" w:rsidR="00AA6CA8" w:rsidRPr="00AA6CA8" w:rsidRDefault="00AA6CA8" w:rsidP="00AA6CA8">
      <w:r w:rsidRPr="00AA6CA8">
        <w:t>Take this particular Supermicro server model and install four RTX PRO 6000 GPUs in it.</w:t>
      </w:r>
    </w:p>
    <w:p w14:paraId="29D8FBD5" w14:textId="77777777" w:rsidR="00AA6CA8" w:rsidRPr="00AA6CA8" w:rsidRDefault="00AA6CA8" w:rsidP="00AA6CA8">
      <w:pPr>
        <w:rPr>
          <w:b/>
          <w:bCs/>
        </w:rPr>
      </w:pPr>
      <w:r w:rsidRPr="00AA6CA8">
        <w:rPr>
          <w:b/>
          <w:bCs/>
        </w:rPr>
        <w:t>What exactly is ECC RAM?</w:t>
      </w:r>
    </w:p>
    <w:p w14:paraId="0441D953" w14:textId="77777777" w:rsidR="00AA6CA8" w:rsidRPr="00AA6CA8" w:rsidRDefault="00AA6CA8" w:rsidP="00AA6CA8">
      <w:r w:rsidRPr="00AA6CA8">
        <w:t>Normal RAM temporarily stores information while programs are running.</w:t>
      </w:r>
    </w:p>
    <w:p w14:paraId="6D3AE871" w14:textId="77777777" w:rsidR="00AA6CA8" w:rsidRPr="00AA6CA8" w:rsidRDefault="00AA6CA8" w:rsidP="00AA6CA8">
      <w:r w:rsidRPr="00AA6CA8">
        <w:lastRenderedPageBreak/>
        <w:t>Suppose memory should contain:</w:t>
      </w:r>
    </w:p>
    <w:p w14:paraId="07F42619" w14:textId="77777777" w:rsidR="00AA6CA8" w:rsidRPr="00AA6CA8" w:rsidRDefault="00AA6CA8" w:rsidP="00AA6CA8">
      <w:r w:rsidRPr="00AA6CA8">
        <w:t>10110100</w:t>
      </w:r>
    </w:p>
    <w:p w14:paraId="3C66480D" w14:textId="77777777" w:rsidR="00AA6CA8" w:rsidRPr="00AA6CA8" w:rsidRDefault="00AA6CA8" w:rsidP="00AA6CA8">
      <w:r w:rsidRPr="00AA6CA8">
        <w:t>Because of an electrical or hardware error, one bit could theoretically change:</w:t>
      </w:r>
    </w:p>
    <w:p w14:paraId="3AE6F2B0" w14:textId="77777777" w:rsidR="00AA6CA8" w:rsidRPr="00AA6CA8" w:rsidRDefault="00AA6CA8" w:rsidP="00AA6CA8">
      <w:r w:rsidRPr="00AA6CA8">
        <w:t>10110100</w:t>
      </w:r>
    </w:p>
    <w:p w14:paraId="48F92D38" w14:textId="77777777" w:rsidR="00AA6CA8" w:rsidRPr="00AA6CA8" w:rsidRDefault="00AA6CA8" w:rsidP="00AA6CA8">
      <w:r w:rsidRPr="00AA6CA8">
        <w:t xml:space="preserve">      ↓</w:t>
      </w:r>
    </w:p>
    <w:p w14:paraId="1A488AAC" w14:textId="77777777" w:rsidR="00AA6CA8" w:rsidRPr="00AA6CA8" w:rsidRDefault="00AA6CA8" w:rsidP="00AA6CA8">
      <w:r w:rsidRPr="00AA6CA8">
        <w:t>10111100</w:t>
      </w:r>
    </w:p>
    <w:p w14:paraId="6BFCAD57" w14:textId="77777777" w:rsidR="00AA6CA8" w:rsidRPr="00AA6CA8" w:rsidRDefault="00AA6CA8" w:rsidP="00AA6CA8">
      <w:r w:rsidRPr="00AA6CA8">
        <w:rPr>
          <w:b/>
          <w:bCs/>
        </w:rPr>
        <w:t>ECC RAM can detect and correct certain kinds of these memory errors.</w:t>
      </w:r>
    </w:p>
    <w:p w14:paraId="5792E009" w14:textId="77777777" w:rsidR="00AA6CA8" w:rsidRPr="00AA6CA8" w:rsidRDefault="00AA6CA8" w:rsidP="00AA6CA8">
      <w:r w:rsidRPr="00AA6CA8">
        <w:t>For a home PC, ordinary RAM may be acceptable.</w:t>
      </w:r>
    </w:p>
    <w:p w14:paraId="38A995CF" w14:textId="77777777" w:rsidR="00AA6CA8" w:rsidRPr="00AA6CA8" w:rsidRDefault="00AA6CA8" w:rsidP="00AA6CA8">
      <w:r w:rsidRPr="00AA6CA8">
        <w:t xml:space="preserve">For a factory AI server that may run </w:t>
      </w:r>
      <w:r w:rsidRPr="00AA6CA8">
        <w:rPr>
          <w:b/>
          <w:bCs/>
        </w:rPr>
        <w:t>24 hours a day</w:t>
      </w:r>
      <w:r w:rsidRPr="00AA6CA8">
        <w:t>, ECC RAM is preferable because reliability is more important.</w:t>
      </w:r>
    </w:p>
    <w:p w14:paraId="5CE4E630" w14:textId="77777777" w:rsidR="00AA6CA8" w:rsidRPr="00AA6CA8" w:rsidRDefault="00AA6CA8" w:rsidP="00AA6CA8">
      <w:r w:rsidRPr="00AA6CA8">
        <w:t>So:</w:t>
      </w:r>
    </w:p>
    <w:p w14:paraId="545F9DEC" w14:textId="77777777" w:rsidR="00AA6CA8" w:rsidRPr="00AA6CA8" w:rsidRDefault="00AA6CA8" w:rsidP="00AA6CA8">
      <w:r w:rsidRPr="00AA6CA8">
        <w:t>Normal RAM</w:t>
      </w:r>
    </w:p>
    <w:p w14:paraId="733A4272" w14:textId="77777777" w:rsidR="00AA6CA8" w:rsidRPr="00AA6CA8" w:rsidRDefault="00AA6CA8" w:rsidP="00AA6CA8">
      <w:r w:rsidRPr="00AA6CA8">
        <w:t xml:space="preserve">    ↓</w:t>
      </w:r>
    </w:p>
    <w:p w14:paraId="1D13F5D8" w14:textId="77777777" w:rsidR="00AA6CA8" w:rsidRPr="00AA6CA8" w:rsidRDefault="00AA6CA8" w:rsidP="00AA6CA8">
      <w:r w:rsidRPr="00AA6CA8">
        <w:t>Temporary CPU working memory</w:t>
      </w:r>
    </w:p>
    <w:p w14:paraId="21CB1EA3" w14:textId="77777777" w:rsidR="00AA6CA8" w:rsidRPr="00AA6CA8" w:rsidRDefault="00AA6CA8" w:rsidP="00AA6CA8"/>
    <w:p w14:paraId="08630B6A" w14:textId="77777777" w:rsidR="00AA6CA8" w:rsidRPr="00AA6CA8" w:rsidRDefault="00AA6CA8" w:rsidP="00AA6CA8">
      <w:r w:rsidRPr="00AA6CA8">
        <w:t>ECC RAM</w:t>
      </w:r>
    </w:p>
    <w:p w14:paraId="5AB99DD3" w14:textId="77777777" w:rsidR="00AA6CA8" w:rsidRPr="00AA6CA8" w:rsidRDefault="00AA6CA8" w:rsidP="00AA6CA8">
      <w:r w:rsidRPr="00AA6CA8">
        <w:t xml:space="preserve">    ↓</w:t>
      </w:r>
    </w:p>
    <w:p w14:paraId="1DE889F6" w14:textId="77777777" w:rsidR="00AA6CA8" w:rsidRPr="00AA6CA8" w:rsidRDefault="00AA6CA8" w:rsidP="00AA6CA8">
      <w:r w:rsidRPr="00AA6CA8">
        <w:t>Temporary CPU working memory</w:t>
      </w:r>
    </w:p>
    <w:p w14:paraId="7D0161D4" w14:textId="77777777" w:rsidR="00AA6CA8" w:rsidRPr="00AA6CA8" w:rsidRDefault="00AA6CA8" w:rsidP="00AA6CA8">
      <w:r w:rsidRPr="00AA6CA8">
        <w:t>+</w:t>
      </w:r>
    </w:p>
    <w:p w14:paraId="3912FC73" w14:textId="77777777" w:rsidR="00AA6CA8" w:rsidRPr="00AA6CA8" w:rsidRDefault="00AA6CA8" w:rsidP="00AA6CA8">
      <w:r w:rsidRPr="00AA6CA8">
        <w:t>error detection/correction</w:t>
      </w:r>
    </w:p>
    <w:p w14:paraId="286B9A20" w14:textId="77777777" w:rsidR="00AA6CA8" w:rsidRPr="00AA6CA8" w:rsidRDefault="00AA6CA8" w:rsidP="00AA6CA8">
      <w:pPr>
        <w:rPr>
          <w:b/>
          <w:bCs/>
        </w:rPr>
      </w:pPr>
      <w:r w:rsidRPr="00AA6CA8">
        <w:rPr>
          <w:b/>
          <w:bCs/>
        </w:rPr>
        <w:t>Boot SSD vs NVMe SSD</w:t>
      </w:r>
    </w:p>
    <w:p w14:paraId="43048901" w14:textId="77777777" w:rsidR="00AA6CA8" w:rsidRPr="00AA6CA8" w:rsidRDefault="00AA6CA8" w:rsidP="00AA6CA8">
      <w:r w:rsidRPr="00AA6CA8">
        <w:t xml:space="preserve">These names can be confusing because </w:t>
      </w:r>
      <w:r w:rsidRPr="00AA6CA8">
        <w:rPr>
          <w:b/>
          <w:bCs/>
        </w:rPr>
        <w:t>a boot SSD can also be an NVMe SSD</w:t>
      </w:r>
      <w:r w:rsidRPr="00AA6CA8">
        <w:t>.</w:t>
      </w:r>
    </w:p>
    <w:p w14:paraId="2008BADD" w14:textId="77777777" w:rsidR="00AA6CA8" w:rsidRPr="00AA6CA8" w:rsidRDefault="00AA6CA8" w:rsidP="00AA6CA8">
      <w:r w:rsidRPr="00AA6CA8">
        <w:t xml:space="preserve">“Boot” describes </w:t>
      </w:r>
      <w:r w:rsidRPr="00AA6CA8">
        <w:rPr>
          <w:b/>
          <w:bCs/>
        </w:rPr>
        <w:t>what the drive is used for</w:t>
      </w:r>
      <w:r w:rsidRPr="00AA6CA8">
        <w:t>.</w:t>
      </w:r>
    </w:p>
    <w:p w14:paraId="09F57F6A" w14:textId="77777777" w:rsidR="00AA6CA8" w:rsidRPr="00AA6CA8" w:rsidRDefault="00AA6CA8" w:rsidP="00AA6CA8">
      <w:r w:rsidRPr="00AA6CA8">
        <w:t xml:space="preserve">“NVMe” describes </w:t>
      </w:r>
      <w:r w:rsidRPr="00AA6CA8">
        <w:rPr>
          <w:b/>
          <w:bCs/>
        </w:rPr>
        <w:t>how the drive communicates and its technology/interface</w:t>
      </w:r>
      <w:r w:rsidRPr="00AA6CA8">
        <w:t>.</w:t>
      </w:r>
    </w:p>
    <w:p w14:paraId="2A25B1CB" w14:textId="77777777" w:rsidR="00AA6CA8" w:rsidRPr="00AA6CA8" w:rsidRDefault="00AA6CA8" w:rsidP="00AA6CA8">
      <w:r w:rsidRPr="00AA6CA8">
        <w:t>For example:</w:t>
      </w:r>
    </w:p>
    <w:p w14:paraId="032279A3" w14:textId="77777777" w:rsidR="00AA6CA8" w:rsidRPr="00AA6CA8" w:rsidRDefault="00AA6CA8" w:rsidP="00AA6CA8">
      <w:r w:rsidRPr="00AA6CA8">
        <w:t>SSD #1</w:t>
      </w:r>
    </w:p>
    <w:p w14:paraId="5CA1213A" w14:textId="77777777" w:rsidR="00AA6CA8" w:rsidRPr="00AA6CA8" w:rsidRDefault="00AA6CA8" w:rsidP="00AA6CA8">
      <w:r w:rsidRPr="00AA6CA8">
        <w:lastRenderedPageBreak/>
        <w:t>1 TB NVMe</w:t>
      </w:r>
    </w:p>
    <w:p w14:paraId="2C84A50F" w14:textId="77777777" w:rsidR="00AA6CA8" w:rsidRPr="00AA6CA8" w:rsidRDefault="00AA6CA8" w:rsidP="00AA6CA8">
      <w:r w:rsidRPr="00AA6CA8">
        <w:t>Purpose: BOOT DRIVE</w:t>
      </w:r>
    </w:p>
    <w:p w14:paraId="77BD0C02" w14:textId="77777777" w:rsidR="00AA6CA8" w:rsidRPr="00AA6CA8" w:rsidRDefault="00AA6CA8" w:rsidP="00AA6CA8"/>
    <w:p w14:paraId="2A82A795" w14:textId="77777777" w:rsidR="00AA6CA8" w:rsidRPr="00AA6CA8" w:rsidRDefault="00AA6CA8" w:rsidP="00AA6CA8">
      <w:r w:rsidRPr="00AA6CA8">
        <w:t>Contains:</w:t>
      </w:r>
    </w:p>
    <w:p w14:paraId="7163C688" w14:textId="77777777" w:rsidR="00AA6CA8" w:rsidRPr="00AA6CA8" w:rsidRDefault="00AA6CA8" w:rsidP="00AA6CA8">
      <w:r w:rsidRPr="00AA6CA8">
        <w:t>• Linux</w:t>
      </w:r>
    </w:p>
    <w:p w14:paraId="1BC45395" w14:textId="77777777" w:rsidR="00AA6CA8" w:rsidRPr="00AA6CA8" w:rsidRDefault="00AA6CA8" w:rsidP="00AA6CA8">
      <w:r w:rsidRPr="00AA6CA8">
        <w:t>• drivers</w:t>
      </w:r>
    </w:p>
    <w:p w14:paraId="55C73E7D" w14:textId="77777777" w:rsidR="00AA6CA8" w:rsidRPr="00AA6CA8" w:rsidRDefault="00AA6CA8" w:rsidP="00AA6CA8">
      <w:r w:rsidRPr="00AA6CA8">
        <w:t>• server software</w:t>
      </w:r>
    </w:p>
    <w:p w14:paraId="57B52690" w14:textId="77777777" w:rsidR="00AA6CA8" w:rsidRPr="00AA6CA8" w:rsidRDefault="00AA6CA8" w:rsidP="00AA6CA8">
      <w:r w:rsidRPr="00AA6CA8">
        <w:t>And:</w:t>
      </w:r>
    </w:p>
    <w:p w14:paraId="5B954464" w14:textId="77777777" w:rsidR="00AA6CA8" w:rsidRPr="00AA6CA8" w:rsidRDefault="00AA6CA8" w:rsidP="00AA6CA8">
      <w:r w:rsidRPr="00AA6CA8">
        <w:t>SSD #2</w:t>
      </w:r>
    </w:p>
    <w:p w14:paraId="086DA79E" w14:textId="77777777" w:rsidR="00AA6CA8" w:rsidRPr="00AA6CA8" w:rsidRDefault="00AA6CA8" w:rsidP="00AA6CA8">
      <w:r w:rsidRPr="00AA6CA8">
        <w:t>7.68 TB NVMe</w:t>
      </w:r>
    </w:p>
    <w:p w14:paraId="71C41277" w14:textId="77777777" w:rsidR="00AA6CA8" w:rsidRPr="00AA6CA8" w:rsidRDefault="00AA6CA8" w:rsidP="00AA6CA8">
      <w:r w:rsidRPr="00AA6CA8">
        <w:t>Purpose: MODEL/DATA DRIVE</w:t>
      </w:r>
    </w:p>
    <w:p w14:paraId="0A0556AB" w14:textId="77777777" w:rsidR="00AA6CA8" w:rsidRPr="00AA6CA8" w:rsidRDefault="00AA6CA8" w:rsidP="00AA6CA8"/>
    <w:p w14:paraId="09DAA648" w14:textId="77777777" w:rsidR="00AA6CA8" w:rsidRPr="00AA6CA8" w:rsidRDefault="00AA6CA8" w:rsidP="00AA6CA8">
      <w:r w:rsidRPr="00AA6CA8">
        <w:t>Contains:</w:t>
      </w:r>
    </w:p>
    <w:p w14:paraId="2429C890" w14:textId="77777777" w:rsidR="00AA6CA8" w:rsidRPr="00AA6CA8" w:rsidRDefault="00AA6CA8" w:rsidP="00AA6CA8">
      <w:r w:rsidRPr="00AA6CA8">
        <w:t>• Qwen models</w:t>
      </w:r>
    </w:p>
    <w:p w14:paraId="71FFFCD3" w14:textId="77777777" w:rsidR="00AA6CA8" w:rsidRPr="00AA6CA8" w:rsidRDefault="00AA6CA8" w:rsidP="00AA6CA8">
      <w:r w:rsidRPr="00AA6CA8">
        <w:t>• Granite Guardian</w:t>
      </w:r>
    </w:p>
    <w:p w14:paraId="0493138E" w14:textId="77777777" w:rsidR="00AA6CA8" w:rsidRPr="00AA6CA8" w:rsidRDefault="00AA6CA8" w:rsidP="00AA6CA8">
      <w:r w:rsidRPr="00AA6CA8">
        <w:t>• embeddings</w:t>
      </w:r>
    </w:p>
    <w:p w14:paraId="1961ED74" w14:textId="77777777" w:rsidR="00AA6CA8" w:rsidRPr="00AA6CA8" w:rsidRDefault="00AA6CA8" w:rsidP="00AA6CA8">
      <w:r w:rsidRPr="00AA6CA8">
        <w:t>• documents</w:t>
      </w:r>
    </w:p>
    <w:p w14:paraId="5CDF3DD3" w14:textId="77777777" w:rsidR="00AA6CA8" w:rsidRPr="00AA6CA8" w:rsidRDefault="00AA6CA8" w:rsidP="00AA6CA8">
      <w:r w:rsidRPr="00AA6CA8">
        <w:t>• application data</w:t>
      </w:r>
    </w:p>
    <w:p w14:paraId="7B53BAD0" w14:textId="77777777" w:rsidR="00AA6CA8" w:rsidRPr="00AA6CA8" w:rsidRDefault="00AA6CA8" w:rsidP="00AA6CA8">
      <w:r w:rsidRPr="00AA6CA8">
        <w:t>Both are NVMe SSDs.</w:t>
      </w:r>
    </w:p>
    <w:p w14:paraId="5632C4BB" w14:textId="77777777" w:rsidR="00AA6CA8" w:rsidRPr="00AA6CA8" w:rsidRDefault="00AA6CA8" w:rsidP="00AA6CA8">
      <w:r w:rsidRPr="00AA6CA8">
        <w:t>But they perform different jobs.</w:t>
      </w:r>
    </w:p>
    <w:p w14:paraId="74B22DD8" w14:textId="77777777" w:rsidR="00AA6CA8" w:rsidRPr="00AA6CA8" w:rsidRDefault="00AA6CA8" w:rsidP="00AA6CA8">
      <w:pPr>
        <w:rPr>
          <w:b/>
          <w:bCs/>
        </w:rPr>
      </w:pPr>
      <w:r w:rsidRPr="00AA6CA8">
        <w:rPr>
          <w:b/>
          <w:bCs/>
        </w:rPr>
        <w:t>What does mirrored mean?</w:t>
      </w:r>
    </w:p>
    <w:p w14:paraId="7295B798" w14:textId="77777777" w:rsidR="00AA6CA8" w:rsidRPr="00AA6CA8" w:rsidRDefault="00AA6CA8" w:rsidP="00AA6CA8">
      <w:r w:rsidRPr="00AA6CA8">
        <w:t>Suppose you have:</w:t>
      </w:r>
    </w:p>
    <w:p w14:paraId="74B1336F" w14:textId="77777777" w:rsidR="00AA6CA8" w:rsidRPr="00AA6CA8" w:rsidRDefault="00AA6CA8" w:rsidP="00AA6CA8">
      <w:r w:rsidRPr="00AA6CA8">
        <w:t>SSD A = 1 TB</w:t>
      </w:r>
    </w:p>
    <w:p w14:paraId="4D0F14D9" w14:textId="77777777" w:rsidR="00AA6CA8" w:rsidRPr="00AA6CA8" w:rsidRDefault="00AA6CA8" w:rsidP="00AA6CA8">
      <w:r w:rsidRPr="00AA6CA8">
        <w:t>SSD B = 1 TB</w:t>
      </w:r>
    </w:p>
    <w:p w14:paraId="569F957C" w14:textId="77777777" w:rsidR="00AA6CA8" w:rsidRPr="00AA6CA8" w:rsidRDefault="00AA6CA8" w:rsidP="00AA6CA8">
      <w:r w:rsidRPr="00AA6CA8">
        <w:t>Without mirroring:</w:t>
      </w:r>
    </w:p>
    <w:p w14:paraId="433688EB" w14:textId="77777777" w:rsidR="00AA6CA8" w:rsidRPr="00AA6CA8" w:rsidRDefault="00AA6CA8" w:rsidP="00AA6CA8">
      <w:r w:rsidRPr="00AA6CA8">
        <w:t>SSD A → different data</w:t>
      </w:r>
    </w:p>
    <w:p w14:paraId="1E2F752B" w14:textId="77777777" w:rsidR="00AA6CA8" w:rsidRPr="00AA6CA8" w:rsidRDefault="00AA6CA8" w:rsidP="00AA6CA8">
      <w:r w:rsidRPr="00AA6CA8">
        <w:lastRenderedPageBreak/>
        <w:t>SSD B → different data</w:t>
      </w:r>
    </w:p>
    <w:p w14:paraId="1DAEA546" w14:textId="77777777" w:rsidR="00AA6CA8" w:rsidRPr="00AA6CA8" w:rsidRDefault="00AA6CA8" w:rsidP="00AA6CA8"/>
    <w:p w14:paraId="5007402D" w14:textId="77777777" w:rsidR="00AA6CA8" w:rsidRPr="00AA6CA8" w:rsidRDefault="00AA6CA8" w:rsidP="00AA6CA8">
      <w:r w:rsidRPr="00AA6CA8">
        <w:t>Total usable space ≈ 2 TB</w:t>
      </w:r>
    </w:p>
    <w:p w14:paraId="4135DEB5" w14:textId="77777777" w:rsidR="00AA6CA8" w:rsidRPr="00AA6CA8" w:rsidRDefault="00AA6CA8" w:rsidP="00AA6CA8">
      <w:r w:rsidRPr="00AA6CA8">
        <w:t>With mirroring:</w:t>
      </w:r>
    </w:p>
    <w:p w14:paraId="4AAD8FDC" w14:textId="77777777" w:rsidR="00AA6CA8" w:rsidRPr="00AA6CA8" w:rsidRDefault="00AA6CA8" w:rsidP="00AA6CA8">
      <w:r w:rsidRPr="00AA6CA8">
        <w:t xml:space="preserve">             File A</w:t>
      </w:r>
    </w:p>
    <w:p w14:paraId="7F74B70C" w14:textId="77777777" w:rsidR="00AA6CA8" w:rsidRPr="00AA6CA8" w:rsidRDefault="00AA6CA8" w:rsidP="00AA6CA8">
      <w:r w:rsidRPr="00AA6CA8">
        <w:t xml:space="preserve">             File B</w:t>
      </w:r>
    </w:p>
    <w:p w14:paraId="3B9F362E" w14:textId="77777777" w:rsidR="00AA6CA8" w:rsidRPr="00AA6CA8" w:rsidRDefault="00AA6CA8" w:rsidP="00AA6CA8">
      <w:r w:rsidRPr="00AA6CA8">
        <w:t xml:space="preserve">               │</w:t>
      </w:r>
    </w:p>
    <w:p w14:paraId="65EE4F10" w14:textId="77777777" w:rsidR="00AA6CA8" w:rsidRPr="00AA6CA8" w:rsidRDefault="00AA6CA8" w:rsidP="00AA6CA8">
      <w:r w:rsidRPr="00AA6CA8">
        <w:t xml:space="preserve">        ┌──────</w:t>
      </w:r>
      <w:r w:rsidRPr="00AA6CA8">
        <w:rPr>
          <w:rFonts w:ascii="Microsoft YaHei" w:eastAsia="Microsoft YaHei" w:hAnsi="Microsoft YaHei" w:cs="Microsoft YaHei" w:hint="eastAsia"/>
        </w:rPr>
        <w:t>┴</w:t>
      </w:r>
      <w:r w:rsidRPr="00AA6CA8">
        <w:rPr>
          <w:rFonts w:ascii="Calibri" w:hAnsi="Calibri" w:cs="Calibri"/>
        </w:rPr>
        <w:t>──────┐</w:t>
      </w:r>
    </w:p>
    <w:p w14:paraId="025BF62D" w14:textId="77777777" w:rsidR="00AA6CA8" w:rsidRPr="00AA6CA8" w:rsidRDefault="00AA6CA8" w:rsidP="00AA6CA8">
      <w:r w:rsidRPr="00AA6CA8">
        <w:t xml:space="preserve">        ↓             ↓</w:t>
      </w:r>
    </w:p>
    <w:p w14:paraId="1CFFDC44" w14:textId="77777777" w:rsidR="00AA6CA8" w:rsidRPr="00AA6CA8" w:rsidRDefault="00AA6CA8" w:rsidP="00AA6CA8">
      <w:r w:rsidRPr="00AA6CA8">
        <w:t xml:space="preserve">      SSD A         SSD B</w:t>
      </w:r>
    </w:p>
    <w:p w14:paraId="1EB1CDDC" w14:textId="77777777" w:rsidR="00AA6CA8" w:rsidRPr="00AA6CA8" w:rsidRDefault="00AA6CA8" w:rsidP="00AA6CA8">
      <w:r w:rsidRPr="00AA6CA8">
        <w:t xml:space="preserve">      File A        File A</w:t>
      </w:r>
    </w:p>
    <w:p w14:paraId="26334166" w14:textId="77777777" w:rsidR="00AA6CA8" w:rsidRPr="00AA6CA8" w:rsidRDefault="00AA6CA8" w:rsidP="00AA6CA8">
      <w:r w:rsidRPr="00AA6CA8">
        <w:t xml:space="preserve">      File B        File B</w:t>
      </w:r>
    </w:p>
    <w:p w14:paraId="17609CAE" w14:textId="77777777" w:rsidR="00AA6CA8" w:rsidRPr="00AA6CA8" w:rsidRDefault="00AA6CA8" w:rsidP="00AA6CA8">
      <w:r w:rsidRPr="00AA6CA8">
        <w:t>Both contain the same information.</w:t>
      </w:r>
    </w:p>
    <w:p w14:paraId="706782A5" w14:textId="77777777" w:rsidR="00AA6CA8" w:rsidRPr="00AA6CA8" w:rsidRDefault="00AA6CA8" w:rsidP="00AA6CA8">
      <w:r w:rsidRPr="00AA6CA8">
        <w:t>Therefore:</w:t>
      </w:r>
    </w:p>
    <w:p w14:paraId="4E0BE010" w14:textId="77777777" w:rsidR="00AA6CA8" w:rsidRPr="00AA6CA8" w:rsidRDefault="00AA6CA8" w:rsidP="00AA6CA8">
      <w:r w:rsidRPr="00AA6CA8">
        <w:t>2 × 1 TB drives</w:t>
      </w:r>
    </w:p>
    <w:p w14:paraId="389FA3D9" w14:textId="77777777" w:rsidR="00AA6CA8" w:rsidRPr="00AA6CA8" w:rsidRDefault="00AA6CA8" w:rsidP="00AA6CA8">
      <w:r w:rsidRPr="00AA6CA8">
        <w:t>with mirroring</w:t>
      </w:r>
    </w:p>
    <w:p w14:paraId="5F5D9419" w14:textId="77777777" w:rsidR="00AA6CA8" w:rsidRPr="00AA6CA8" w:rsidRDefault="00AA6CA8" w:rsidP="00AA6CA8">
      <w:r w:rsidRPr="00AA6CA8">
        <w:t>≈ 1 TB usable</w:t>
      </w:r>
    </w:p>
    <w:p w14:paraId="24075BE0" w14:textId="77777777" w:rsidR="00AA6CA8" w:rsidRPr="00AA6CA8" w:rsidRDefault="00AA6CA8" w:rsidP="00AA6CA8">
      <w:r w:rsidRPr="00AA6CA8">
        <w:t>The advantage:</w:t>
      </w:r>
    </w:p>
    <w:p w14:paraId="495C5D37" w14:textId="77777777" w:rsidR="00AA6CA8" w:rsidRPr="00AA6CA8" w:rsidRDefault="00AA6CA8" w:rsidP="00AA6CA8">
      <w:r w:rsidRPr="00AA6CA8">
        <w:t>SSD A fails</w:t>
      </w:r>
    </w:p>
    <w:p w14:paraId="7770F3B3" w14:textId="77777777" w:rsidR="00AA6CA8" w:rsidRPr="00AA6CA8" w:rsidRDefault="00AA6CA8" w:rsidP="00AA6CA8">
      <w:r w:rsidRPr="00AA6CA8">
        <w:t xml:space="preserve">     ↓</w:t>
      </w:r>
    </w:p>
    <w:p w14:paraId="4342095F" w14:textId="77777777" w:rsidR="00AA6CA8" w:rsidRPr="00AA6CA8" w:rsidRDefault="00AA6CA8" w:rsidP="00AA6CA8">
      <w:r w:rsidRPr="00AA6CA8">
        <w:t>SSD B still contains the data</w:t>
      </w:r>
    </w:p>
    <w:p w14:paraId="576E585A" w14:textId="77777777" w:rsidR="00AA6CA8" w:rsidRPr="00AA6CA8" w:rsidRDefault="00AA6CA8" w:rsidP="00AA6CA8">
      <w:r w:rsidRPr="00AA6CA8">
        <w:t xml:space="preserve">This is commonly called </w:t>
      </w:r>
      <w:r w:rsidRPr="00AA6CA8">
        <w:rPr>
          <w:b/>
          <w:bCs/>
        </w:rPr>
        <w:t>RAID 1</w:t>
      </w:r>
      <w:r w:rsidRPr="00AA6CA8">
        <w:t>.</w:t>
      </w:r>
    </w:p>
    <w:p w14:paraId="3F40628A" w14:textId="77777777" w:rsidR="00AA6CA8" w:rsidRPr="00AA6CA8" w:rsidRDefault="00AA6CA8" w:rsidP="00AA6CA8">
      <w:r w:rsidRPr="00AA6CA8">
        <w:t>But remember:</w:t>
      </w:r>
    </w:p>
    <w:p w14:paraId="24112CEA" w14:textId="77777777" w:rsidR="00AA6CA8" w:rsidRPr="00AA6CA8" w:rsidRDefault="00AA6CA8" w:rsidP="00AA6CA8">
      <w:r w:rsidRPr="00AA6CA8">
        <w:rPr>
          <w:b/>
          <w:bCs/>
        </w:rPr>
        <w:t>Mirroring is protection against a drive failure. It is not a complete backup strategy.</w:t>
      </w:r>
    </w:p>
    <w:p w14:paraId="41F4CC3F" w14:textId="77777777" w:rsidR="00AA6CA8" w:rsidRPr="00AA6CA8" w:rsidRDefault="00AA6CA8" w:rsidP="00AA6CA8">
      <w:r w:rsidRPr="00AA6CA8">
        <w:t>If someone accidentally deletes a file, that deletion can also be mirrored to the other disk.</w:t>
      </w:r>
    </w:p>
    <w:p w14:paraId="674C726A" w14:textId="77777777" w:rsidR="00AA6CA8" w:rsidRPr="00AA6CA8" w:rsidRDefault="00AA6CA8" w:rsidP="00AA6CA8">
      <w:pPr>
        <w:rPr>
          <w:b/>
          <w:bCs/>
        </w:rPr>
      </w:pPr>
      <w:r w:rsidRPr="00AA6CA8">
        <w:rPr>
          <w:b/>
          <w:bCs/>
        </w:rPr>
        <w:t>What are redundant power supplies?</w:t>
      </w:r>
    </w:p>
    <w:p w14:paraId="7ACE2B10" w14:textId="77777777" w:rsidR="00AA6CA8" w:rsidRPr="00AA6CA8" w:rsidRDefault="00AA6CA8" w:rsidP="00AA6CA8">
      <w:r w:rsidRPr="00AA6CA8">
        <w:lastRenderedPageBreak/>
        <w:t>Imagine your server has:</w:t>
      </w:r>
    </w:p>
    <w:p w14:paraId="52570DDB" w14:textId="77777777" w:rsidR="00AA6CA8" w:rsidRPr="00AA6CA8" w:rsidRDefault="00AA6CA8" w:rsidP="00AA6CA8">
      <w:r w:rsidRPr="00AA6CA8">
        <w:t>Power source</w:t>
      </w:r>
    </w:p>
    <w:p w14:paraId="70BB6CF0" w14:textId="77777777" w:rsidR="00AA6CA8" w:rsidRPr="00AA6CA8" w:rsidRDefault="00AA6CA8" w:rsidP="00AA6CA8">
      <w:r w:rsidRPr="00AA6CA8">
        <w:t xml:space="preserve">    │</w:t>
      </w:r>
    </w:p>
    <w:p w14:paraId="614F1FFB" w14:textId="77777777" w:rsidR="00AA6CA8" w:rsidRPr="00AA6CA8" w:rsidRDefault="00AA6CA8" w:rsidP="00AA6CA8">
      <w:r w:rsidRPr="00AA6CA8">
        <w:t xml:space="preserve"> ┌──</w:t>
      </w:r>
      <w:r w:rsidRPr="00AA6CA8">
        <w:rPr>
          <w:rFonts w:ascii="Microsoft YaHei" w:eastAsia="Microsoft YaHei" w:hAnsi="Microsoft YaHei" w:cs="Microsoft YaHei" w:hint="eastAsia"/>
        </w:rPr>
        <w:t>┴</w:t>
      </w:r>
      <w:r w:rsidRPr="00AA6CA8">
        <w:rPr>
          <w:rFonts w:ascii="Calibri" w:hAnsi="Calibri" w:cs="Calibri"/>
        </w:rPr>
        <w:t>───┐</w:t>
      </w:r>
    </w:p>
    <w:p w14:paraId="338AD67F" w14:textId="77777777" w:rsidR="00AA6CA8" w:rsidRPr="00AA6CA8" w:rsidRDefault="00AA6CA8" w:rsidP="00AA6CA8">
      <w:r w:rsidRPr="00AA6CA8">
        <w:t xml:space="preserve"> ↓      ↓</w:t>
      </w:r>
    </w:p>
    <w:p w14:paraId="705398B4" w14:textId="77777777" w:rsidR="00AA6CA8" w:rsidRPr="00AA6CA8" w:rsidRDefault="00AA6CA8" w:rsidP="00AA6CA8">
      <w:r w:rsidRPr="00AA6CA8">
        <w:t>PSU 1  PSU 2</w:t>
      </w:r>
    </w:p>
    <w:p w14:paraId="52163809" w14:textId="77777777" w:rsidR="00AA6CA8" w:rsidRPr="00AA6CA8" w:rsidRDefault="00AA6CA8" w:rsidP="00AA6CA8">
      <w:r w:rsidRPr="00AA6CA8">
        <w:t xml:space="preserve"> └──</w:t>
      </w:r>
      <w:r w:rsidRPr="00AA6CA8">
        <w:rPr>
          <w:rFonts w:ascii="Microsoft YaHei" w:eastAsia="Microsoft YaHei" w:hAnsi="Microsoft YaHei" w:cs="Microsoft YaHei" w:hint="eastAsia"/>
        </w:rPr>
        <w:t>┬</w:t>
      </w:r>
      <w:r w:rsidRPr="00AA6CA8">
        <w:rPr>
          <w:rFonts w:ascii="Calibri" w:hAnsi="Calibri" w:cs="Calibri"/>
        </w:rPr>
        <w:t>───┘</w:t>
      </w:r>
    </w:p>
    <w:p w14:paraId="39709AD8" w14:textId="77777777" w:rsidR="00AA6CA8" w:rsidRPr="00AA6CA8" w:rsidRDefault="00AA6CA8" w:rsidP="00AA6CA8">
      <w:r w:rsidRPr="00AA6CA8">
        <w:t xml:space="preserve">    ↓</w:t>
      </w:r>
    </w:p>
    <w:p w14:paraId="2FF127B0" w14:textId="77777777" w:rsidR="00AA6CA8" w:rsidRPr="00AA6CA8" w:rsidRDefault="00AA6CA8" w:rsidP="00AA6CA8">
      <w:r w:rsidRPr="00AA6CA8">
        <w:t xml:space="preserve"> SERVER</w:t>
      </w:r>
    </w:p>
    <w:p w14:paraId="518C4EE6" w14:textId="77777777" w:rsidR="00AA6CA8" w:rsidRPr="00AA6CA8" w:rsidRDefault="00AA6CA8" w:rsidP="00AA6CA8">
      <w:r w:rsidRPr="00AA6CA8">
        <w:t>Normally both participate according to the server's power configuration.</w:t>
      </w:r>
    </w:p>
    <w:p w14:paraId="0EBB9DBB" w14:textId="77777777" w:rsidR="00AA6CA8" w:rsidRPr="00AA6CA8" w:rsidRDefault="00AA6CA8" w:rsidP="00AA6CA8">
      <w:r w:rsidRPr="00AA6CA8">
        <w:t>If:</w:t>
      </w:r>
    </w:p>
    <w:p w14:paraId="4E9ED00C" w14:textId="77777777" w:rsidR="00AA6CA8" w:rsidRPr="00AA6CA8" w:rsidRDefault="00AA6CA8" w:rsidP="00AA6CA8">
      <w:r w:rsidRPr="00AA6CA8">
        <w:t>PSU 1</w:t>
      </w:r>
    </w:p>
    <w:p w14:paraId="3DA03048" w14:textId="77777777" w:rsidR="00AA6CA8" w:rsidRPr="00AA6CA8" w:rsidRDefault="00AA6CA8" w:rsidP="00AA6CA8">
      <w:r w:rsidRPr="00AA6CA8">
        <w:t xml:space="preserve"> FAILS</w:t>
      </w:r>
    </w:p>
    <w:p w14:paraId="4568FE6A" w14:textId="77777777" w:rsidR="00AA6CA8" w:rsidRPr="00AA6CA8" w:rsidRDefault="00AA6CA8" w:rsidP="00AA6CA8">
      <w:r w:rsidRPr="00AA6CA8">
        <w:t xml:space="preserve">   X</w:t>
      </w:r>
    </w:p>
    <w:p w14:paraId="67F5148D" w14:textId="77777777" w:rsidR="00AA6CA8" w:rsidRPr="00AA6CA8" w:rsidRDefault="00AA6CA8" w:rsidP="00AA6CA8">
      <w:r w:rsidRPr="00AA6CA8">
        <w:t>then, in a properly sized redundant configuration:</w:t>
      </w:r>
    </w:p>
    <w:p w14:paraId="40226294" w14:textId="77777777" w:rsidR="00AA6CA8" w:rsidRPr="00AA6CA8" w:rsidRDefault="00AA6CA8" w:rsidP="00AA6CA8">
      <w:r w:rsidRPr="00AA6CA8">
        <w:t>PSU 2</w:t>
      </w:r>
    </w:p>
    <w:p w14:paraId="022C9D30" w14:textId="77777777" w:rsidR="00AA6CA8" w:rsidRPr="00AA6CA8" w:rsidRDefault="00AA6CA8" w:rsidP="00AA6CA8">
      <w:r w:rsidRPr="00AA6CA8">
        <w:t xml:space="preserve">  ↓</w:t>
      </w:r>
    </w:p>
    <w:p w14:paraId="0496F09D" w14:textId="77777777" w:rsidR="00AA6CA8" w:rsidRPr="00AA6CA8" w:rsidRDefault="00AA6CA8" w:rsidP="00AA6CA8">
      <w:r w:rsidRPr="00AA6CA8">
        <w:t>SERVER continues running</w:t>
      </w:r>
    </w:p>
    <w:p w14:paraId="2D997707" w14:textId="77777777" w:rsidR="00AA6CA8" w:rsidRPr="00AA6CA8" w:rsidRDefault="00AA6CA8" w:rsidP="00AA6CA8">
      <w:r w:rsidRPr="00AA6CA8">
        <w:t xml:space="preserve">Even better, the two PSUs can be connected to </w:t>
      </w:r>
      <w:r w:rsidRPr="00AA6CA8">
        <w:rPr>
          <w:b/>
          <w:bCs/>
        </w:rPr>
        <w:t>different electrical power paths</w:t>
      </w:r>
      <w:r w:rsidRPr="00AA6CA8">
        <w:t>:</w:t>
      </w:r>
    </w:p>
    <w:p w14:paraId="737816A8" w14:textId="77777777" w:rsidR="00AA6CA8" w:rsidRPr="00AA6CA8" w:rsidRDefault="00AA6CA8" w:rsidP="00AA6CA8">
      <w:r w:rsidRPr="00AA6CA8">
        <w:t>Electrical circuit A</w:t>
      </w:r>
    </w:p>
    <w:p w14:paraId="610A14CA" w14:textId="77777777" w:rsidR="00AA6CA8" w:rsidRPr="00AA6CA8" w:rsidRDefault="00AA6CA8" w:rsidP="00AA6CA8">
      <w:r w:rsidRPr="00AA6CA8">
        <w:t xml:space="preserve">       ↓</w:t>
      </w:r>
    </w:p>
    <w:p w14:paraId="5ACC853D" w14:textId="77777777" w:rsidR="00AA6CA8" w:rsidRPr="00AA6CA8" w:rsidRDefault="00AA6CA8" w:rsidP="00AA6CA8">
      <w:r w:rsidRPr="00AA6CA8">
        <w:t xml:space="preserve">     PSU 1</w:t>
      </w:r>
    </w:p>
    <w:p w14:paraId="732058AA" w14:textId="77777777" w:rsidR="00AA6CA8" w:rsidRPr="00AA6CA8" w:rsidRDefault="00AA6CA8" w:rsidP="00AA6CA8">
      <w:r w:rsidRPr="00AA6CA8">
        <w:t xml:space="preserve">       │</w:t>
      </w:r>
    </w:p>
    <w:p w14:paraId="3AF653FD" w14:textId="77777777" w:rsidR="00AA6CA8" w:rsidRPr="00AA6CA8" w:rsidRDefault="00AA6CA8" w:rsidP="00AA6CA8">
      <w:r w:rsidRPr="00AA6CA8">
        <w:t xml:space="preserve">       </w:t>
      </w:r>
      <w:r w:rsidRPr="00AA6CA8">
        <w:rPr>
          <w:rFonts w:ascii="Microsoft YaHei" w:eastAsia="Microsoft YaHei" w:hAnsi="Microsoft YaHei" w:cs="Microsoft YaHei" w:hint="eastAsia"/>
        </w:rPr>
        <w:t>├</w:t>
      </w:r>
      <w:r w:rsidRPr="00AA6CA8">
        <w:rPr>
          <w:rFonts w:ascii="Calibri" w:hAnsi="Calibri" w:cs="Calibri"/>
        </w:rPr>
        <w:t>──</w:t>
      </w:r>
      <w:r w:rsidRPr="00AA6CA8">
        <w:t xml:space="preserve"> SERVER</w:t>
      </w:r>
    </w:p>
    <w:p w14:paraId="1700EFD9" w14:textId="77777777" w:rsidR="00AA6CA8" w:rsidRPr="00AA6CA8" w:rsidRDefault="00AA6CA8" w:rsidP="00AA6CA8">
      <w:r w:rsidRPr="00AA6CA8">
        <w:t xml:space="preserve">       │</w:t>
      </w:r>
    </w:p>
    <w:p w14:paraId="19FE10A1" w14:textId="77777777" w:rsidR="00AA6CA8" w:rsidRPr="00AA6CA8" w:rsidRDefault="00AA6CA8" w:rsidP="00AA6CA8">
      <w:r w:rsidRPr="00AA6CA8">
        <w:lastRenderedPageBreak/>
        <w:t xml:space="preserve">     PSU 2</w:t>
      </w:r>
    </w:p>
    <w:p w14:paraId="42D0BE30" w14:textId="77777777" w:rsidR="00AA6CA8" w:rsidRPr="00AA6CA8" w:rsidRDefault="00AA6CA8" w:rsidP="00AA6CA8">
      <w:r w:rsidRPr="00AA6CA8">
        <w:t xml:space="preserve">       ↑</w:t>
      </w:r>
    </w:p>
    <w:p w14:paraId="5D1D1F23" w14:textId="77777777" w:rsidR="00AA6CA8" w:rsidRPr="00AA6CA8" w:rsidRDefault="00AA6CA8" w:rsidP="00AA6CA8">
      <w:r w:rsidRPr="00AA6CA8">
        <w:t>Electrical circuit B</w:t>
      </w:r>
    </w:p>
    <w:p w14:paraId="41406A8A" w14:textId="77777777" w:rsidR="00AA6CA8" w:rsidRPr="00AA6CA8" w:rsidRDefault="00AA6CA8" w:rsidP="00AA6CA8">
      <w:r w:rsidRPr="00AA6CA8">
        <w:t>That provides better protection than connecting both PSUs to the same single outlet or power strip.</w:t>
      </w:r>
    </w:p>
    <w:p w14:paraId="5F440E64" w14:textId="77777777" w:rsidR="00AA6CA8" w:rsidRPr="00AA6CA8" w:rsidRDefault="00AA6CA8" w:rsidP="00AA6CA8">
      <w:pPr>
        <w:rPr>
          <w:b/>
          <w:bCs/>
        </w:rPr>
      </w:pPr>
      <w:r w:rsidRPr="00AA6CA8">
        <w:rPr>
          <w:b/>
          <w:bCs/>
        </w:rPr>
        <w:t>One complete AI server in simple language</w:t>
      </w:r>
    </w:p>
    <w:p w14:paraId="50E8FF7F" w14:textId="77777777" w:rsidR="00AA6CA8" w:rsidRPr="00AA6CA8" w:rsidRDefault="00AA6CA8" w:rsidP="00AA6CA8">
      <w:r w:rsidRPr="00AA6CA8">
        <w:t>When I propose:</w:t>
      </w:r>
    </w:p>
    <w:p w14:paraId="159E9DEE" w14:textId="77777777" w:rsidR="00AA6CA8" w:rsidRPr="00AA6CA8" w:rsidRDefault="00AA6CA8" w:rsidP="00AA6CA8">
      <w:r w:rsidRPr="00AA6CA8">
        <w:rPr>
          <w:b/>
          <w:bCs/>
        </w:rPr>
        <w:t>2U Supermicro SYS-212GB-FNR</w:t>
      </w:r>
      <w:r w:rsidRPr="00AA6CA8">
        <w:rPr>
          <w:b/>
          <w:bCs/>
        </w:rPr>
        <w:br/>
        <w:t>4 × RTX PRO 6000</w:t>
      </w:r>
      <w:r w:rsidRPr="00AA6CA8">
        <w:rPr>
          <w:b/>
          <w:bCs/>
        </w:rPr>
        <w:br/>
        <w:t>512 GB ECC RAM</w:t>
      </w:r>
      <w:r w:rsidRPr="00AA6CA8">
        <w:rPr>
          <w:b/>
          <w:bCs/>
        </w:rPr>
        <w:br/>
        <w:t>mirrored boot SSDs</w:t>
      </w:r>
      <w:r w:rsidRPr="00AA6CA8">
        <w:rPr>
          <w:b/>
          <w:bCs/>
        </w:rPr>
        <w:br/>
        <w:t>mirrored NVMe model storage</w:t>
      </w:r>
      <w:r w:rsidRPr="00AA6CA8">
        <w:rPr>
          <w:b/>
          <w:bCs/>
        </w:rPr>
        <w:br/>
        <w:t>redundant power supplies</w:t>
      </w:r>
      <w:r w:rsidRPr="00AA6CA8">
        <w:rPr>
          <w:b/>
          <w:bCs/>
        </w:rPr>
        <w:br/>
        <w:t>10 Gb Ethernet</w:t>
      </w:r>
    </w:p>
    <w:p w14:paraId="011D716E" w14:textId="77777777" w:rsidR="00AA6CA8" w:rsidRPr="00AA6CA8" w:rsidRDefault="00AA6CA8" w:rsidP="00AA6CA8">
      <w:r w:rsidRPr="00AA6CA8">
        <w:t>you can translate it into normal English as:</w:t>
      </w:r>
    </w:p>
    <w:p w14:paraId="619544C1" w14:textId="77777777" w:rsidR="00AA6CA8" w:rsidRPr="00AA6CA8" w:rsidRDefault="00AA6CA8" w:rsidP="00AA6CA8">
      <w:r w:rsidRPr="00AA6CA8">
        <w:rPr>
          <w:b/>
          <w:bCs/>
        </w:rPr>
        <w:t>A rack-mounted computer about 3.5 inches high, made by Supermicro, containing four AI processors, reliable server memory, fast storage with duplicate copies for drive-failure protection, two power supplies for reliability, and a fast factory-network connection.</w:t>
      </w:r>
    </w:p>
    <w:p w14:paraId="367B7802" w14:textId="77777777" w:rsidR="00AA6CA8" w:rsidRPr="00AA6CA8" w:rsidRDefault="00AA6CA8" w:rsidP="00AA6CA8">
      <w:r w:rsidRPr="00AA6CA8">
        <w:t>That is all these terms are describing.</w:t>
      </w:r>
    </w:p>
    <w:p w14:paraId="3FFF69BB" w14:textId="77777777" w:rsidR="00AA6CA8" w:rsidRDefault="00AA6CA8"/>
    <w:sectPr w:rsidR="00AA6C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237"/>
    <w:rsid w:val="0011410A"/>
    <w:rsid w:val="00601237"/>
    <w:rsid w:val="00687346"/>
    <w:rsid w:val="008A2CB2"/>
    <w:rsid w:val="00A575FD"/>
    <w:rsid w:val="00AA6CA8"/>
    <w:rsid w:val="00B24CCF"/>
    <w:rsid w:val="00EA437D"/>
    <w:rsid w:val="00F8526D"/>
    <w:rsid w:val="00FE7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6792F"/>
  <w15:chartTrackingRefBased/>
  <w15:docId w15:val="{BB64E12C-2FF0-413A-86ED-27EBF2108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123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0123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0123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0123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0123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012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2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2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2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123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0123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0123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0123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0123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012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2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2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237"/>
    <w:rPr>
      <w:rFonts w:eastAsiaTheme="majorEastAsia" w:cstheme="majorBidi"/>
      <w:color w:val="272727" w:themeColor="text1" w:themeTint="D8"/>
    </w:rPr>
  </w:style>
  <w:style w:type="paragraph" w:styleId="Title">
    <w:name w:val="Title"/>
    <w:basedOn w:val="Normal"/>
    <w:next w:val="Normal"/>
    <w:link w:val="TitleChar"/>
    <w:uiPriority w:val="10"/>
    <w:qFormat/>
    <w:rsid w:val="006012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2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2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2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237"/>
    <w:pPr>
      <w:spacing w:before="160"/>
      <w:jc w:val="center"/>
    </w:pPr>
    <w:rPr>
      <w:i/>
      <w:iCs/>
      <w:color w:val="404040" w:themeColor="text1" w:themeTint="BF"/>
    </w:rPr>
  </w:style>
  <w:style w:type="character" w:customStyle="1" w:styleId="QuoteChar">
    <w:name w:val="Quote Char"/>
    <w:basedOn w:val="DefaultParagraphFont"/>
    <w:link w:val="Quote"/>
    <w:uiPriority w:val="29"/>
    <w:rsid w:val="00601237"/>
    <w:rPr>
      <w:i/>
      <w:iCs/>
      <w:color w:val="404040" w:themeColor="text1" w:themeTint="BF"/>
    </w:rPr>
  </w:style>
  <w:style w:type="paragraph" w:styleId="ListParagraph">
    <w:name w:val="List Paragraph"/>
    <w:basedOn w:val="Normal"/>
    <w:uiPriority w:val="34"/>
    <w:qFormat/>
    <w:rsid w:val="00601237"/>
    <w:pPr>
      <w:ind w:left="720"/>
      <w:contextualSpacing/>
    </w:pPr>
  </w:style>
  <w:style w:type="character" w:styleId="IntenseEmphasis">
    <w:name w:val="Intense Emphasis"/>
    <w:basedOn w:val="DefaultParagraphFont"/>
    <w:uiPriority w:val="21"/>
    <w:qFormat/>
    <w:rsid w:val="00601237"/>
    <w:rPr>
      <w:i/>
      <w:iCs/>
      <w:color w:val="2E74B5" w:themeColor="accent1" w:themeShade="BF"/>
    </w:rPr>
  </w:style>
  <w:style w:type="paragraph" w:styleId="IntenseQuote">
    <w:name w:val="Intense Quote"/>
    <w:basedOn w:val="Normal"/>
    <w:next w:val="Normal"/>
    <w:link w:val="IntenseQuoteChar"/>
    <w:uiPriority w:val="30"/>
    <w:qFormat/>
    <w:rsid w:val="0060123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01237"/>
    <w:rPr>
      <w:i/>
      <w:iCs/>
      <w:color w:val="2E74B5" w:themeColor="accent1" w:themeShade="BF"/>
    </w:rPr>
  </w:style>
  <w:style w:type="character" w:styleId="IntenseReference">
    <w:name w:val="Intense Reference"/>
    <w:basedOn w:val="DefaultParagraphFont"/>
    <w:uiPriority w:val="32"/>
    <w:qFormat/>
    <w:rsid w:val="00601237"/>
    <w:rPr>
      <w:b/>
      <w:bCs/>
      <w:smallCaps/>
      <w:color w:val="2E74B5" w:themeColor="accent1" w:themeShade="BF"/>
      <w:spacing w:val="5"/>
    </w:rPr>
  </w:style>
  <w:style w:type="character" w:styleId="Hyperlink">
    <w:name w:val="Hyperlink"/>
    <w:basedOn w:val="DefaultParagraphFont"/>
    <w:uiPriority w:val="99"/>
    <w:unhideWhenUsed/>
    <w:rsid w:val="00FE787F"/>
    <w:rPr>
      <w:color w:val="0563C1" w:themeColor="hyperlink"/>
      <w:u w:val="single"/>
    </w:rPr>
  </w:style>
  <w:style w:type="character" w:styleId="UnresolvedMention">
    <w:name w:val="Unresolved Mention"/>
    <w:basedOn w:val="DefaultParagraphFont"/>
    <w:uiPriority w:val="99"/>
    <w:semiHidden/>
    <w:unhideWhenUsed/>
    <w:rsid w:val="00FE78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vidia.com/en-us/data-center/rtx-pro-6000-blackwell-server-edition/" TargetMode="External"/><Relationship Id="rId13" Type="http://schemas.openxmlformats.org/officeDocument/2006/relationships/hyperlink" Target="https://lenovopress.lenovo.com/lp2263-thinksystem-nvidia-rtx-pro-6000-blackwell-server-edition-pcie-gen5-gpu"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upermicro.com/en/products/system/gpu/2u/sys-212gb-fnr" TargetMode="External"/><Relationship Id="rId12" Type="http://schemas.openxmlformats.org/officeDocument/2006/relationships/hyperlink" Target="sandbox://mnt/data/v11_1_0_source_inspection.tx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esaitech.com/products/pny-nvrtxpro6000tcgpu-kit-rtx-pro-6000-blackwell-96gb-gpu" TargetMode="External"/><Relationship Id="rId1" Type="http://schemas.openxmlformats.org/officeDocument/2006/relationships/styles" Target="styles.xml"/><Relationship Id="rId6" Type="http://schemas.openxmlformats.org/officeDocument/2006/relationships/hyperlink" Target="https://docs.vllm.ai/en/latest/serving/parallelism_scaling/" TargetMode="External"/><Relationship Id="rId11" Type="http://schemas.openxmlformats.org/officeDocument/2006/relationships/hyperlink" Target="https://docs.vllm.ai/en/latest/configuration/engine_args/" TargetMode="External"/><Relationship Id="rId5" Type="http://schemas.openxmlformats.org/officeDocument/2006/relationships/hyperlink" Target="https://huggingface.co/Qwen/Qwen3.8-27B" TargetMode="External"/><Relationship Id="rId15" Type="http://schemas.openxmlformats.org/officeDocument/2006/relationships/hyperlink" Target="https://www.dihuni.com/product/supermicro-sys-212gb-fnr-2-x-nvidia-rtx-pro-6000-96gb-gpu-server-quick-ship-gold-configuration/" TargetMode="External"/><Relationship Id="rId10" Type="http://schemas.openxmlformats.org/officeDocument/2006/relationships/hyperlink" Target="https://nginx.org/en/docs/http/load_balancing.html" TargetMode="External"/><Relationship Id="rId4" Type="http://schemas.openxmlformats.org/officeDocument/2006/relationships/hyperlink" Target="https://huggingface.co/Qwen/Qwen3-Coder-30B-A3B-Instruct" TargetMode="External"/><Relationship Id="rId9" Type="http://schemas.openxmlformats.org/officeDocument/2006/relationships/hyperlink" Target="https://www.supermicro.com/en/products/system/gpu/2u/sys-212gb-fnr" TargetMode="External"/><Relationship Id="rId14" Type="http://schemas.openxmlformats.org/officeDocument/2006/relationships/hyperlink" Target="https://docs.vllm.ai/en/latest/serving/parallelism_sca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5337</Words>
  <Characters>30424</Characters>
  <Application>Microsoft Office Word</Application>
  <DocSecurity>0</DocSecurity>
  <Lines>253</Lines>
  <Paragraphs>71</Paragraphs>
  <ScaleCrop>false</ScaleCrop>
  <Company/>
  <LinksUpToDate>false</LinksUpToDate>
  <CharactersWithSpaces>35690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9</cp:revision>
  <dcterms:created xsi:type="dcterms:W3CDTF">2026-09-10T16:42:00Z</dcterms:created>
  <dcterms:modified xsi:type="dcterms:W3CDTF">2026-09-10T16:45:00Z</dcterms:modified>
</cp:coreProperties>
</file>