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130" w:rsidRDefault="003B4130" w:rsidP="003B4130">
      <w:pPr>
        <w:pStyle w:val="Listenabsatz"/>
        <w:numPr>
          <w:ilvl w:val="0"/>
          <w:numId w:val="1"/>
        </w:numPr>
      </w:pPr>
      <w:r>
        <w:t>Lichttechnische Kenngrößen</w:t>
      </w:r>
    </w:p>
    <w:p w:rsidR="003B4130" w:rsidRDefault="003B4130" w:rsidP="003B4130">
      <w:pPr>
        <w:pStyle w:val="Listenabsatz"/>
        <w:numPr>
          <w:ilvl w:val="1"/>
          <w:numId w:val="1"/>
        </w:numPr>
      </w:pPr>
      <w:r>
        <w:t>Lumen</w:t>
      </w:r>
    </w:p>
    <w:p w:rsidR="003B4130" w:rsidRDefault="003B4130" w:rsidP="003B4130">
      <w:pPr>
        <w:pStyle w:val="Listenabsatz"/>
        <w:numPr>
          <w:ilvl w:val="1"/>
          <w:numId w:val="1"/>
        </w:numPr>
      </w:pPr>
      <w:r>
        <w:t>Lux</w:t>
      </w:r>
    </w:p>
    <w:p w:rsidR="003B4130" w:rsidRDefault="003B4130" w:rsidP="003B4130">
      <w:pPr>
        <w:pStyle w:val="Listenabsatz"/>
        <w:numPr>
          <w:ilvl w:val="2"/>
          <w:numId w:val="1"/>
        </w:numPr>
      </w:pPr>
      <w:r>
        <w:t xml:space="preserve"> Messtechnik</w:t>
      </w:r>
    </w:p>
    <w:p w:rsidR="003B4130" w:rsidRDefault="003B4130" w:rsidP="003B4130">
      <w:pPr>
        <w:pStyle w:val="Listenabsatz"/>
        <w:numPr>
          <w:ilvl w:val="1"/>
          <w:numId w:val="1"/>
        </w:numPr>
      </w:pPr>
      <w:r>
        <w:t>Candela</w:t>
      </w:r>
    </w:p>
    <w:p w:rsidR="003B4130" w:rsidRDefault="003B4130" w:rsidP="003B4130">
      <w:pPr>
        <w:pStyle w:val="Listenabsatz"/>
        <w:numPr>
          <w:ilvl w:val="1"/>
          <w:numId w:val="1"/>
        </w:numPr>
      </w:pPr>
      <w:r>
        <w:t>cd/m^2</w:t>
      </w:r>
    </w:p>
    <w:p w:rsidR="00940482" w:rsidRDefault="00940482" w:rsidP="00940482">
      <w:pPr>
        <w:pStyle w:val="Listenabsatz"/>
        <w:numPr>
          <w:ilvl w:val="0"/>
          <w:numId w:val="1"/>
        </w:numPr>
      </w:pPr>
      <w:r>
        <w:t>Farbe und Farbräume</w:t>
      </w:r>
    </w:p>
    <w:p w:rsidR="00FE046B" w:rsidRDefault="00940482" w:rsidP="00940482">
      <w:pPr>
        <w:pStyle w:val="Listenabsatz"/>
        <w:numPr>
          <w:ilvl w:val="1"/>
          <w:numId w:val="1"/>
        </w:numPr>
      </w:pPr>
      <w:r>
        <w:t>Wie sehen wir Licht</w:t>
      </w:r>
    </w:p>
    <w:p w:rsidR="00940482" w:rsidRDefault="00940482" w:rsidP="00940482">
      <w:pPr>
        <w:pStyle w:val="Listenabsatz"/>
        <w:numPr>
          <w:ilvl w:val="2"/>
          <w:numId w:val="1"/>
        </w:numPr>
      </w:pPr>
      <w:r>
        <w:t xml:space="preserve"> Auge</w:t>
      </w:r>
    </w:p>
    <w:p w:rsidR="00940482" w:rsidRDefault="00940482" w:rsidP="00940482">
      <w:pPr>
        <w:pStyle w:val="Listenabsatz"/>
        <w:numPr>
          <w:ilvl w:val="3"/>
          <w:numId w:val="1"/>
        </w:numPr>
      </w:pPr>
      <w:r>
        <w:t>Zapfen, Stäbchen</w:t>
      </w:r>
    </w:p>
    <w:p w:rsidR="00940482" w:rsidRDefault="00940482" w:rsidP="00940482">
      <w:pPr>
        <w:pStyle w:val="Listenabsatz"/>
        <w:numPr>
          <w:ilvl w:val="3"/>
          <w:numId w:val="1"/>
        </w:numPr>
      </w:pPr>
      <w:r>
        <w:t>Tag- und Nachtsehen</w:t>
      </w:r>
    </w:p>
    <w:p w:rsidR="00940482" w:rsidRDefault="00940482" w:rsidP="00940482">
      <w:pPr>
        <w:pStyle w:val="Listenabsatz"/>
        <w:numPr>
          <w:ilvl w:val="2"/>
          <w:numId w:val="1"/>
        </w:numPr>
      </w:pPr>
      <w:r>
        <w:t xml:space="preserve"> sichtbares Spektrum</w:t>
      </w:r>
    </w:p>
    <w:p w:rsidR="003B4130" w:rsidRDefault="003B4130" w:rsidP="003B4130">
      <w:pPr>
        <w:pStyle w:val="Listenabsatz"/>
        <w:numPr>
          <w:ilvl w:val="2"/>
          <w:numId w:val="1"/>
        </w:numPr>
      </w:pPr>
      <w:r>
        <w:t>Farbe</w:t>
      </w:r>
    </w:p>
    <w:p w:rsidR="003B4130" w:rsidRDefault="00940482" w:rsidP="003B4130">
      <w:pPr>
        <w:pStyle w:val="Listenabsatz"/>
        <w:numPr>
          <w:ilvl w:val="3"/>
          <w:numId w:val="1"/>
        </w:numPr>
      </w:pPr>
      <w:r>
        <w:t xml:space="preserve"> </w:t>
      </w:r>
      <w:r w:rsidR="00DE28CC">
        <w:t>Selbststrahler, Körperstrahler</w:t>
      </w:r>
    </w:p>
    <w:p w:rsidR="003B4130" w:rsidRDefault="003B4130" w:rsidP="003B4130">
      <w:pPr>
        <w:pStyle w:val="Listenabsatz"/>
        <w:numPr>
          <w:ilvl w:val="3"/>
          <w:numId w:val="1"/>
        </w:numPr>
      </w:pPr>
      <w:r>
        <w:t>3 Parameter der Farbe</w:t>
      </w:r>
    </w:p>
    <w:p w:rsidR="00DE28CC" w:rsidRDefault="00DE28CC" w:rsidP="00DE28CC">
      <w:pPr>
        <w:pStyle w:val="Listenabsatz"/>
        <w:numPr>
          <w:ilvl w:val="1"/>
          <w:numId w:val="1"/>
        </w:numPr>
      </w:pPr>
      <w:r>
        <w:t>Farbräume</w:t>
      </w:r>
    </w:p>
    <w:p w:rsidR="00DE28CC" w:rsidRDefault="00DE28CC" w:rsidP="00DE28CC">
      <w:pPr>
        <w:pStyle w:val="Listenabsatz"/>
        <w:numPr>
          <w:ilvl w:val="2"/>
          <w:numId w:val="1"/>
        </w:numPr>
      </w:pPr>
      <w:r>
        <w:t xml:space="preserve"> </w:t>
      </w:r>
      <w:proofErr w:type="spellStart"/>
      <w:r>
        <w:t>xyz</w:t>
      </w:r>
      <w:proofErr w:type="spellEnd"/>
    </w:p>
    <w:p w:rsidR="00DE28CC" w:rsidRDefault="00DE28CC" w:rsidP="00DE28CC">
      <w:pPr>
        <w:pStyle w:val="Listenabsatz"/>
        <w:numPr>
          <w:ilvl w:val="2"/>
          <w:numId w:val="1"/>
        </w:numPr>
      </w:pPr>
      <w:r>
        <w:t xml:space="preserve"> CIE-XYZ</w:t>
      </w:r>
    </w:p>
    <w:p w:rsidR="00DE28CC" w:rsidRDefault="003B4130" w:rsidP="00DE28CC">
      <w:pPr>
        <w:pStyle w:val="Listenabsatz"/>
        <w:numPr>
          <w:ilvl w:val="2"/>
          <w:numId w:val="1"/>
        </w:numPr>
      </w:pPr>
      <w:r>
        <w:t xml:space="preserve"> </w:t>
      </w:r>
      <w:r w:rsidR="00DE28CC">
        <w:t>CIE-LUV (UV`, UV*)</w:t>
      </w:r>
    </w:p>
    <w:p w:rsidR="00DE28CC" w:rsidRDefault="003B4130" w:rsidP="00DE28CC">
      <w:pPr>
        <w:pStyle w:val="Listenabsatz"/>
        <w:numPr>
          <w:ilvl w:val="2"/>
          <w:numId w:val="1"/>
        </w:numPr>
      </w:pPr>
      <w:r>
        <w:t xml:space="preserve"> </w:t>
      </w:r>
      <w:proofErr w:type="spellStart"/>
      <w:r w:rsidR="00DE28CC">
        <w:t>delta</w:t>
      </w:r>
      <w:proofErr w:type="spellEnd"/>
      <w:r w:rsidR="00DE28CC">
        <w:t xml:space="preserve"> </w:t>
      </w:r>
      <w:proofErr w:type="spellStart"/>
      <w:r w:rsidR="00DE28CC">
        <w:t>uv</w:t>
      </w:r>
      <w:proofErr w:type="spellEnd"/>
    </w:p>
    <w:p w:rsidR="00DE28CC" w:rsidRDefault="00DE28CC" w:rsidP="00DE28CC">
      <w:pPr>
        <w:pStyle w:val="Listenabsatz"/>
        <w:numPr>
          <w:ilvl w:val="2"/>
          <w:numId w:val="1"/>
        </w:numPr>
      </w:pPr>
      <w:r>
        <w:t xml:space="preserve"> LAB</w:t>
      </w:r>
    </w:p>
    <w:p w:rsidR="00DE28CC" w:rsidRDefault="00DE28CC" w:rsidP="00DE28CC">
      <w:pPr>
        <w:pStyle w:val="Listenabsatz"/>
        <w:numPr>
          <w:ilvl w:val="0"/>
          <w:numId w:val="1"/>
        </w:numPr>
      </w:pPr>
      <w:r>
        <w:t>Lichttechnische Parameter</w:t>
      </w:r>
    </w:p>
    <w:p w:rsidR="00DE28CC" w:rsidRDefault="00DE28CC" w:rsidP="00DE28CC">
      <w:pPr>
        <w:pStyle w:val="Listenabsatz"/>
        <w:numPr>
          <w:ilvl w:val="1"/>
          <w:numId w:val="1"/>
        </w:numPr>
      </w:pPr>
      <w:r>
        <w:t>CRI</w:t>
      </w:r>
    </w:p>
    <w:p w:rsidR="00DE28CC" w:rsidRDefault="00DE28CC" w:rsidP="00DE28CC">
      <w:pPr>
        <w:pStyle w:val="Listenabsatz"/>
        <w:numPr>
          <w:ilvl w:val="1"/>
          <w:numId w:val="1"/>
        </w:numPr>
      </w:pPr>
      <w:r>
        <w:t>CQS</w:t>
      </w:r>
    </w:p>
    <w:p w:rsidR="00DE28CC" w:rsidRDefault="00DE28CC" w:rsidP="00DE28CC">
      <w:pPr>
        <w:pStyle w:val="Listenabsatz"/>
        <w:numPr>
          <w:ilvl w:val="1"/>
          <w:numId w:val="1"/>
        </w:numPr>
      </w:pPr>
      <w:r>
        <w:t>TLCI</w:t>
      </w:r>
    </w:p>
    <w:p w:rsidR="00DE28CC" w:rsidRDefault="00DE28CC" w:rsidP="00DE28CC">
      <w:pPr>
        <w:pStyle w:val="Listenabsatz"/>
        <w:numPr>
          <w:ilvl w:val="1"/>
          <w:numId w:val="1"/>
        </w:numPr>
      </w:pPr>
      <w:r>
        <w:t>TM30</w:t>
      </w:r>
    </w:p>
    <w:p w:rsidR="00DE28CC" w:rsidRDefault="003B4130" w:rsidP="003B4130">
      <w:pPr>
        <w:pStyle w:val="Listenabsatz"/>
        <w:numPr>
          <w:ilvl w:val="0"/>
          <w:numId w:val="1"/>
        </w:numPr>
      </w:pPr>
      <w:r>
        <w:t>Leuchtmittel und Scheinwerfer</w:t>
      </w:r>
      <w:bookmarkStart w:id="0" w:name="_GoBack"/>
      <w:bookmarkEnd w:id="0"/>
    </w:p>
    <w:p w:rsidR="00940482" w:rsidRDefault="00940482" w:rsidP="00940482"/>
    <w:p w:rsidR="00940482" w:rsidRDefault="00940482" w:rsidP="00940482"/>
    <w:p w:rsidR="00940482" w:rsidRDefault="00940482" w:rsidP="00940482"/>
    <w:p w:rsidR="00940482" w:rsidRDefault="00940482" w:rsidP="00940482"/>
    <w:p w:rsidR="00940482" w:rsidRDefault="00940482" w:rsidP="00940482"/>
    <w:sectPr w:rsidR="009404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C63E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82"/>
    <w:rsid w:val="003B4130"/>
    <w:rsid w:val="00912436"/>
    <w:rsid w:val="00940482"/>
    <w:rsid w:val="00DE28CC"/>
    <w:rsid w:val="00FE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DBA79"/>
  <w15:chartTrackingRefBased/>
  <w15:docId w15:val="{18648A81-98FA-4F2E-B129-4FB2D4C3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0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Held</dc:creator>
  <cp:keywords/>
  <dc:description/>
  <cp:lastModifiedBy>Matthias Held</cp:lastModifiedBy>
  <cp:revision>1</cp:revision>
  <dcterms:created xsi:type="dcterms:W3CDTF">2018-06-14T15:04:00Z</dcterms:created>
  <dcterms:modified xsi:type="dcterms:W3CDTF">2018-06-14T15:38:00Z</dcterms:modified>
</cp:coreProperties>
</file>