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A0" w:rsidRDefault="00DB0FA0" w:rsidP="00CE15F2">
      <w:pPr>
        <w:pStyle w:val="Titre"/>
      </w:pPr>
      <w:r>
        <w:t>Cahier des Charges</w:t>
      </w:r>
    </w:p>
    <w:p w:rsidR="00DB0FA0" w:rsidRPr="00CE15F2" w:rsidRDefault="00DB0FA0" w:rsidP="00CE15F2">
      <w:pPr>
        <w:pStyle w:val="Titre1"/>
      </w:pPr>
      <w:r w:rsidRPr="00CE15F2">
        <w:t>Fonctionnalités de base, à implémenter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Représentation 3D d’une structure, plus ou moins grande (pièce, étage, appartement, partie d’entreprise, etc…)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 xml:space="preserve">Navigation de l’utilisateur à l’intérieur de la structure (se déplacer, se téléporter à un autre endroit via raccourcis, monter escaliers/ascenseurs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etc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Interactions simples avec objets : le clic donne des informations sur l’objet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 xml:space="preserve">Le bâtiment est structuré, chaque objet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un certain nombre d’informations.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Création/modification/suppression d’objets appartenant à cette base de données du bâtiment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 xml:space="preserve">La création d’objets se fait via un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importeur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Import d’objets déjà présents dans la bibliothèque d’objets, ou objets personnalisés.</w:t>
      </w:r>
    </w:p>
    <w:p w:rsidR="00DB0FA0" w:rsidRPr="00CE15F2" w:rsidRDefault="00DB0FA0" w:rsidP="00CE15F2">
      <w:pPr>
        <w:pStyle w:val="Titre1"/>
      </w:pPr>
      <w:r w:rsidRPr="00CE15F2">
        <w:t>Fonctionnalités secondaires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Edition de structure : tracé d’un plan 2D, construction automatique d’une structure 3D à partir de ce plan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     L’utilisateur peut déplacer les objets à sa convenance</w:t>
      </w:r>
    </w:p>
    <w:p w:rsidR="00DB0FA0" w:rsidRDefault="00DB0FA0" w:rsidP="00DB0FA0">
      <w:r>
        <w:br/>
      </w:r>
    </w:p>
    <w:p w:rsidR="00DB0FA0" w:rsidRDefault="00DB0FA0" w:rsidP="00CE15F2">
      <w:pPr>
        <w:pStyle w:val="Titre1"/>
      </w:pPr>
      <w:r>
        <w:t>Déplacement dans la structure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Utilisation du clavier et de la souris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haut/bas/droite/gauche -&gt;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zsdq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fleches</w:t>
      </w:r>
      <w:proofErr w:type="spellEnd"/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trackball souris pour les rotations caméra, avec point/viseur qui symbolise là où se porte le regard de l’utilisateur.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utilisation de boutons ou d’une mini-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ou des 2 pour accéder à d’autres pièces (téléport)</w:t>
      </w:r>
    </w:p>
    <w:p w:rsidR="00DB0FA0" w:rsidRDefault="00DB0FA0" w:rsidP="00DB0FA0">
      <w:r>
        <w:br/>
      </w:r>
    </w:p>
    <w:p w:rsidR="00DB0FA0" w:rsidRDefault="00DB0FA0" w:rsidP="00CE15F2">
      <w:pPr>
        <w:pStyle w:val="Titre1"/>
      </w:pPr>
      <w:r>
        <w:t>Modes de vue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FPS (mode immersif)</w:t>
      </w:r>
      <w:r w:rsidR="0084618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: pour se déplacer et obtenir des informations sur les objets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aménagement: en vue de dessus pour l’édition des objets et le déplacement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Construction: mode plan de construction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Switch entre les différents modes : middle clic affiche une roue, avec les différents modes de vue autour. Déplacement de la souris sur l’un de ces modes (avec middle clic toujours enfoncé)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switche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vers ce mode. Relâchement du middle-clic sans avoir déplacé la souris : annule l’action (et reste sur le mode de vue actuel)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Possibilité de changer de mode de vue via icones/boutons.</w:t>
      </w:r>
    </w:p>
    <w:p w:rsidR="00DB0FA0" w:rsidRDefault="00DB0FA0" w:rsidP="00DB0FA0">
      <w:r>
        <w:br/>
      </w:r>
    </w:p>
    <w:p w:rsidR="00846188" w:rsidRDefault="00B01B95" w:rsidP="00CE15F2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7216" behindDoc="0" locked="0" layoutInCell="1" allowOverlap="1" wp14:anchorId="03043FC8" wp14:editId="550F7BB9">
                <wp:simplePos x="0" y="0"/>
                <wp:positionH relativeFrom="column">
                  <wp:posOffset>-166370</wp:posOffset>
                </wp:positionH>
                <wp:positionV relativeFrom="paragraph">
                  <wp:posOffset>5080</wp:posOffset>
                </wp:positionV>
                <wp:extent cx="1765300" cy="1404620"/>
                <wp:effectExtent l="0" t="0" r="6350" b="889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4AD" w:rsidRDefault="004A24AD">
                            <w:r>
                              <w:t xml:space="preserve">Utilisation de la roue ou d’icônes pour switcher </w:t>
                            </w:r>
                            <w:r w:rsidR="00001146">
                              <w:t>du mode FPS à un autre mode. Retour au mode FPS via un bouton/une validation.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043F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3.1pt;margin-top:.4pt;width:139pt;height:110.6pt;z-index:25197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" stroked="f">
                <v:textbox style="mso-fit-shape-to-text:t">
                  <w:txbxContent>
                    <w:p w:rsidR="004A24AD" w:rsidRDefault="004A24AD">
                      <w:r>
                        <w:t xml:space="preserve">Utilisation de la roue ou d’icônes pour switcher </w:t>
                      </w:r>
                      <w:r w:rsidR="00001146">
                        <w:t>du mode FPS à un autre mode. Retour au mode FPS via un bouton/une validation.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846188" w:rsidRDefault="00846188" w:rsidP="00CE15F2">
      <w:pPr>
        <w:pStyle w:val="Titre1"/>
      </w:pPr>
    </w:p>
    <w:p w:rsidR="00846188" w:rsidRDefault="004A24AD" w:rsidP="00CE15F2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0662D2CE" wp14:editId="183DE694">
                <wp:simplePos x="0" y="0"/>
                <wp:positionH relativeFrom="column">
                  <wp:posOffset>-356870</wp:posOffset>
                </wp:positionH>
                <wp:positionV relativeFrom="paragraph">
                  <wp:posOffset>204470</wp:posOffset>
                </wp:positionV>
                <wp:extent cx="6419850" cy="4486275"/>
                <wp:effectExtent l="57150" t="38100" r="76200" b="10477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4486275"/>
                          <a:chOff x="0" y="0"/>
                          <a:chExt cx="6419850" cy="4486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38400" y="1838325"/>
                            <a:ext cx="153352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188" w:rsidRDefault="00846188" w:rsidP="00846188">
                              <w:pPr>
                                <w:jc w:val="center"/>
                              </w:pPr>
                              <w:r>
                                <w:t>Déplacement FPS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57450" y="3609975"/>
                            <a:ext cx="153352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188" w:rsidRDefault="00846188" w:rsidP="00846188">
                              <w:pPr>
                                <w:jc w:val="center"/>
                              </w:pPr>
                              <w:r>
                                <w:t>Mode d’édition d’objets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886325" y="1885950"/>
                            <a:ext cx="153352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188" w:rsidRDefault="00846188" w:rsidP="00846188">
                              <w:pPr>
                                <w:jc w:val="center"/>
                              </w:pPr>
                              <w:r>
                                <w:t xml:space="preserve">Mode d’édition </w:t>
                              </w:r>
                              <w:r>
                                <w:t>de la structure du bâtiment (murs/pièces)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885950"/>
                            <a:ext cx="158115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188" w:rsidRDefault="00846188" w:rsidP="00846188">
                              <w:r>
                                <w:t>Consultation/gestion de la BDD des objets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95550" y="0"/>
                            <a:ext cx="153352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188" w:rsidRDefault="00846188" w:rsidP="00846188">
                              <w:r>
                                <w:t>Gestion des modèles 3D (import, suppression etc…)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 droit avec flèche 18"/>
                        <wps:cNvCnPr/>
                        <wps:spPr>
                          <a:xfrm flipH="1">
                            <a:off x="3133725" y="2733675"/>
                            <a:ext cx="47625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 flipV="1">
                            <a:off x="3324225" y="2695575"/>
                            <a:ext cx="45085" cy="962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 flipH="1">
                            <a:off x="3105150" y="876300"/>
                            <a:ext cx="47625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H="1" flipV="1">
                            <a:off x="3295650" y="857250"/>
                            <a:ext cx="45085" cy="962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H="1">
                            <a:off x="1590675" y="2162175"/>
                            <a:ext cx="828675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/>
                        <wps:spPr>
                          <a:xfrm flipV="1">
                            <a:off x="1600200" y="2438400"/>
                            <a:ext cx="83121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/>
                        <wps:spPr>
                          <a:xfrm flipH="1">
                            <a:off x="4000500" y="2152650"/>
                            <a:ext cx="828675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V="1">
                            <a:off x="4019550" y="2447925"/>
                            <a:ext cx="83121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2D2CE" id="Groupe 26" o:spid="_x0000_s1027" style="position:absolute;margin-left:-28.1pt;margin-top:16.1pt;width:505.5pt;height:353.25pt;z-index:251928064" coordsize="64198,4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">
                <v:rect id="Rectangle 1" o:spid="_x0000_s1028" style="position:absolute;left:24384;top:18383;width:15335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RH8IA&#10;AADaAAAADwAAAGRycy9kb3ducmV2LnhtbERPTWvCQBC9F/oflil4q5sK2pK6SlVE8VDQpj1Pd6dJ&#10;SHY2ZDca/fWuIPQ0PN7nTOe9rcWRWl86VvAyTEAQa2dKzhVkX+vnNxA+IBusHZOCM3mYzx4fppga&#10;d+I9HQ8hFzGEfYoKihCaVEqvC7Loh64hjtyfay2GCNtcmhZPMdzWcpQkE2mx5NhQYEPLgnR16KyC&#10;V33x3e949d3ZzaL62TXZXn9WSg2e+o93EIH68C++u7cmzofbK7cr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pEf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46188" w:rsidRDefault="00846188" w:rsidP="00846188">
                        <w:pPr>
                          <w:jc w:val="center"/>
                        </w:pPr>
                        <w:r>
                          <w:t>Déplacement FPS</w:t>
                        </w:r>
                      </w:p>
                    </w:txbxContent>
                  </v:textbox>
                </v:rect>
                <v:rect id="Rectangle 10" o:spid="_x0000_s1029" style="position:absolute;left:24574;top:36099;width:15335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3Ac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tDL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PcB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46188" w:rsidRDefault="00846188" w:rsidP="00846188">
                        <w:pPr>
                          <w:jc w:val="center"/>
                        </w:pPr>
                        <w:r>
                          <w:t>Mode d’édition d’objets</w:t>
                        </w:r>
                      </w:p>
                    </w:txbxContent>
                  </v:textbox>
                </v:rect>
                <v:rect id="Rectangle 15" o:spid="_x0000_s1030" style="position:absolute;left:48863;top:18859;width:15335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UmcIA&#10;AADbAAAADwAAAGRycy9kb3ducmV2LnhtbERPS2vCQBC+C/6HZYTedGPBVqKr2Jai9FDweR53xyQk&#10;OxuyG03767sFwdt8fM+ZLztbiSs1vnCsYDxKQBBrZwrOFBz2n8MpCB+QDVaOScEPeVgu+r05psbd&#10;eEvXXchEDGGfooI8hDqV0uucLPqRq4kjd3GNxRBhk0nT4C2G20o+J8mLtFhwbMixpvecdLlrrYJX&#10;/evb8+T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+1SZ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46188" w:rsidRDefault="00846188" w:rsidP="00846188">
                        <w:pPr>
                          <w:jc w:val="center"/>
                        </w:pPr>
                        <w:r>
                          <w:t xml:space="preserve">Mode d’édition </w:t>
                        </w:r>
                        <w:r>
                          <w:t>de la structure du bâtiment (murs/pièces)</w:t>
                        </w:r>
                      </w:p>
                    </w:txbxContent>
                  </v:textbox>
                </v:rect>
                <v:rect id="Rectangle 16" o:spid="_x0000_s1031" style="position:absolute;top:18859;width:15811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K7sIA&#10;AADbAAAADwAAAGRycy9kb3ducmV2LnhtbERPS2vCQBC+C/0PyxS86aaCtkRXqYpYeij4PE93p0lI&#10;djZkN5r217uC0Nt8fM+ZLTpbiQs1vnCs4GWYgCDWzhScKTgeNoM3ED4gG6wck4Jf8rCYP/VmmBp3&#10;5R1d9iETMYR9igryEOpUSq9zsuiHriaO3I9rLIYIm0yaBq8x3FZylCQTabHg2JBjTaucdLlvrYJX&#10;/efb7/H61Nrtsjx/1sed/iqV6j9371MQgbrwL364P0ycP4H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cru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46188" w:rsidRDefault="00846188" w:rsidP="00846188">
                        <w:r>
                          <w:t>Consultation/gestion de la BDD des objets</w:t>
                        </w:r>
                      </w:p>
                    </w:txbxContent>
                  </v:textbox>
                </v:rect>
                <v:rect id="Rectangle 17" o:spid="_x0000_s1032" style="position:absolute;left:24955;width:15335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vdcIA&#10;AADbAAAADwAAAGRycy9kb3ducmV2LnhtbERPS2vCQBC+F/wPywi91Y2FVomuYltKi4eCz/O4OyYh&#10;2dmQ3Wj013cFwdt8fM+ZzjtbiRM1vnCsYDhIQBBrZwrOFGw33y9jED4gG6wck4ILeZjPek9TTI07&#10;84pO65CJGMI+RQV5CHUqpdc5WfQDVxNH7ugaiyHCJpOmwXMMt5V8TZJ3abHg2JBjTZ856XLdWgUj&#10;ffXt4e1r19qfj3K/rLcr/Vcq9dzvFhMQgbrwEN/dvybOH8Htl3i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W91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46188" w:rsidRDefault="00846188" w:rsidP="00846188">
                        <w:r>
                          <w:t>Gestion des modèles 3D (import, suppression etc…)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8" o:spid="_x0000_s1033" type="#_x0000_t32" style="position:absolute;left:31337;top:27336;width:476;height:8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jQi8YAAADbAAAADwAAAGRycy9kb3ducmV2LnhtbESPT2vCQBDF7wW/wzKCl1I3lVZq6ipW&#10;sBVU8E+9D9kxCWZnQ3Zr0m/fORS8zfDevPeb6bxzlbpRE0rPBp6HCSjizNuScwPfp9XTG6gQkS1W&#10;nsnALwWYz3oPU0ytb/lAt2PMlYRwSNFAEWOdah2yghyGoa+JRbv4xmGUtcm1bbCVcFfpUZKMtcOS&#10;paHAmpYFZdfjjzNw3q8Ol9fP7WO1aUdfk/q83n2MX4wZ9LvFO6hIXbyb/6/XVvAFVn6RAf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I0IvGAAAA2wAAAA8AAAAAAAAA&#10;AAAAAAAAoQIAAGRycy9kb3ducmV2LnhtbFBLBQYAAAAABAAEAPkAAACUAwAAAAA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  <v:shape id="Connecteur droit avec flèche 19" o:spid="_x0000_s1034" type="#_x0000_t32" style="position:absolute;left:33242;top:26955;width:451;height:96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oUuL8AAADbAAAADwAAAGRycy9kb3ducmV2LnhtbERP24rCMBB9X/Afwgi+ramCotUoKoiC&#10;LHgDX4dmbIvNpCRRq1+/WVjwbQ7nOtN5YyrxIOdLywp63QQEcWZ1ybmC82n9PQLhA7LGyjIpeJGH&#10;+az1NcVU2ycf6HEMuYgh7FNUUIRQp1L6rCCDvmtr4shdrTMYInS51A6fMdxUsp8kQ2mw5NhQYE2r&#10;grLb8W4UXG4net/3vFuGy4Bf7ocP+XujVKfdLCYgAjXhI/53b3WcP4a/X+IBcvY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YoUuL8AAADbAAAADwAAAAAAAAAAAAAAAACh&#10;AgAAZHJzL2Rvd25yZXYueG1sUEsFBgAAAAAEAAQA+QAAAI0DAAAAAA=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  <v:shape id="Connecteur droit avec flèche 20" o:spid="_x0000_s1035" type="#_x0000_t32" style="position:absolute;left:31051;top:8763;width:476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IWMMMAAADbAAAADwAAAGRycy9kb3ducmV2LnhtbERPTWvCQBC9C/0PyxR6EbNpsKLRVWzB&#10;KmihRr0P2TEJZmdDdmvSf989FDw+3vdi1Zta3Kl1lWUFr1EMgji3uuJCwfm0GU1BOI+ssbZMCn7J&#10;wWr5NFhgqm3HR7pnvhAhhF2KCkrvm1RKl5dk0EW2IQ7c1bYGfYBtIXWLXQg3tUzieCINVhwaSmzo&#10;o6T8lv0YBZfvzfH69nkY1vsu2c6ay+7rfTJW6uW5X89BeOr9Q/zv3mkFSVgfvo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SFjDDAAAA2wAAAA8AAAAAAAAAAAAA&#10;AAAAoQIAAGRycy9kb3ducmV2LnhtbFBLBQYAAAAABAAEAPkAAACRAwAAAAA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  <v:shape id="Connecteur droit avec flèche 21" o:spid="_x0000_s1036" type="#_x0000_t32" style="position:absolute;left:32956;top:8572;width:451;height:9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DSA8MAAADbAAAADwAAAGRycy9kb3ducmV2LnhtbESP3WoCMRSE74W+QziCd5pVaJGtUWpB&#10;LIjQ1YK3h83p7uLmZEmi+/P0plDwcpiZb5jVpjO1uJPzlWUF81kCgji3uuJCwc95N12C8AFZY22Z&#10;FPTkYbN+Ga0w1bbljO6nUIgIYZ+igjKEJpXS5yUZ9DPbEEfv1zqDIUpXSO2wjXBTy0WSvEmDFceF&#10;Ehv6LCm/nm5GweV6puH2zYdtuLxy746cFcNeqcm4+3gHEagLz/B/+0srWMzh70v8A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Q0gPDAAAA2wAAAA8AAAAAAAAAAAAA&#10;AAAAoQIAAGRycy9kb3ducmV2LnhtbFBLBQYAAAAABAAEAPkAAACRAwAAAAA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  <v:shape id="Connecteur droit avec flèche 22" o:spid="_x0000_s1037" type="#_x0000_t32" style="position:absolute;left:15906;top:21621;width:8287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t3MYAAADbAAAADwAAAGRycy9kb3ducmV2LnhtbESPQWvCQBSE7wX/w/KEXorZGKrU6Cq2&#10;YCtUodrm/sg+k2D2bchuTfrvXUHocZiZb5jFqje1uFDrKssKxlEMgji3uuJCwc/3ZvQCwnlkjbVl&#10;UvBHDlbLwcMCU207PtDl6AsRIOxSVFB636RSurwkgy6yDXHwTrY16INsC6lb7ALc1DKJ46k0WHFY&#10;KLGht5Ly8/HXKMi+NofT5H33VH92ycesybb71+mzUo/Dfj0H4an3/+F7e6sVJAncvoQf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MLdzGAAAA2wAAAA8AAAAAAAAA&#10;AAAAAAAAoQIAAGRycy9kb3ducmV2LnhtbFBLBQYAAAAABAAEAPkAAACUAwAAAAA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  <v:shape id="Connecteur droit avec flèche 23" o:spid="_x0000_s1038" type="#_x0000_t32" style="position:absolute;left:16002;top:24384;width:8312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CIR8YAAADbAAAADwAAAGRycy9kb3ducmV2LnhtbESP3WrCQBSE74W+w3IK3ohumlrR1FWq&#10;YCu0BX/vD9ljEpo9G7KrSd/eFQQvh5n5hpnOW1OKC9WusKzgZRCBIE6tLjhTcNiv+mMQziNrLC2T&#10;gn9yMJ89daaYaNvwli47n4kAYZeggtz7KpHSpTkZdANbEQfvZGuDPsg6k7rGJsBNKeMoGkmDBYeF&#10;HCta5pT+7c5GwXGz2p7ePn965XcTf02q4/p3MRoq1X1uP95BeGr9I3xvr7WC+BV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AiEfGAAAA2wAAAA8AAAAAAAAA&#10;AAAAAAAAoQIAAGRycy9kb3ducmV2LnhtbFBLBQYAAAAABAAEAPkAAACUAwAAAAA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  <v:shape id="Connecteur droit avec flèche 24" o:spid="_x0000_s1039" type="#_x0000_t32" style="position:absolute;left:40005;top:21526;width:8286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kQM8YAAADbAAAADwAAAGRycy9kb3ducmV2LnhtbESPW2vCQBSE34X+h+UU+iJ102Clplml&#10;LVgFFbzU90P25EKzZ0N2a+K/d4WCj8PMfMOk897U4kytqywreBlFIIgzqysuFPwcF89vIJxH1lhb&#10;JgUXcjCfPQxSTLTteE/ngy9EgLBLUEHpfZNI6bKSDLqRbYiDl9vWoA+yLaRusQtwU8s4iibSYMVh&#10;ocSGvkrKfg9/RsFpt9jnr9+bYb3u4uW0Oa22n5OxUk+P/cc7CE+9v4f/2yutIB7D7Uv4A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pEDPGAAAA2wAAAA8AAAAAAAAA&#10;AAAAAAAAoQIAAGRycy9kb3ducmV2LnhtbFBLBQYAAAAABAAEAPkAAACUAwAAAAA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  <v:shape id="Connecteur droit avec flèche 25" o:spid="_x0000_s1040" type="#_x0000_t32" style="position:absolute;left:40195;top:24479;width:8312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1qMUAAADbAAAADwAAAGRycy9kb3ducmV2LnhtbESPQWvCQBSE70L/w/IKXkQ3DSo2uooV&#10;rIIWqtX7I/tMgtm3Ibs18d93hYLHYWa+YWaL1pTiRrUrLCt4G0QgiFOrC84UnH7W/QkI55E1lpZJ&#10;wZ0cLOYvnRkm2jZ8oNvRZyJA2CWoIPe+SqR0aU4G3cBWxMG72NqgD7LOpK6xCXBTyjiKxtJgwWEh&#10;x4pWOaXX469RcP5eHy6jz32v3DXx5r06b78+xkOluq/tcgrCU+uf4f/2ViuIR/D4En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W1qMUAAADbAAAADwAAAAAAAAAA&#10;AAAAAAChAgAAZHJzL2Rvd25yZXYueG1sUEsFBgAAAAAEAAQA+QAAAJMDAAAAAA==&#10;" filled="t" fillcolor="gray [1616]" strokecolor="black [3040]">
                  <v:fill color2="#d9d9d9 [496]" rotate="t" angle="180" colors="0 #bcbcbc;22938f #d0d0d0;1 #ededed" focus="100%" type="gradient"/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:rsidR="00846188" w:rsidRDefault="00846188" w:rsidP="004A24AD">
      <w:pPr>
        <w:tabs>
          <w:tab w:val="left" w:pos="6930"/>
        </w:tabs>
      </w:pPr>
    </w:p>
    <w:p w:rsidR="00846188" w:rsidRDefault="00846188" w:rsidP="00846188"/>
    <w:p w:rsidR="00846188" w:rsidRDefault="00846188" w:rsidP="00846188"/>
    <w:p w:rsidR="00846188" w:rsidRDefault="00846188" w:rsidP="00846188"/>
    <w:p w:rsidR="00846188" w:rsidRPr="00846188" w:rsidRDefault="00846188" w:rsidP="00846188"/>
    <w:p w:rsidR="00846188" w:rsidRDefault="00846188" w:rsidP="00CE15F2">
      <w:pPr>
        <w:pStyle w:val="Titre1"/>
      </w:pPr>
    </w:p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 w:rsidP="00846188"/>
    <w:p w:rsidR="00846188" w:rsidRDefault="00846188">
      <w:r>
        <w:br w:type="page"/>
      </w:r>
    </w:p>
    <w:p w:rsidR="00DB0FA0" w:rsidRDefault="00B01B95" w:rsidP="00CE15F2">
      <w:pPr>
        <w:pStyle w:val="Titre1"/>
      </w:pPr>
      <w:r>
        <w:lastRenderedPageBreak/>
        <w:t>I</w:t>
      </w:r>
      <w:bookmarkStart w:id="0" w:name="_GoBack"/>
      <w:bookmarkEnd w:id="0"/>
      <w:r w:rsidR="00DB0FA0">
        <w:t>nteractions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clic gauche sur un objet pour obtenir des informations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clic droit sur un objet pour accéder à une liste d’actions possibles …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barre espace pour accéder à un menu d’action (accès au catalogue des modèles…)</w:t>
      </w:r>
    </w:p>
    <w:p w:rsidR="00DB0FA0" w:rsidRDefault="00DB0FA0" w:rsidP="00DB0FA0">
      <w:r>
        <w:br/>
      </w:r>
    </w:p>
    <w:p w:rsidR="00DB0FA0" w:rsidRDefault="00DB0FA0" w:rsidP="00CE15F2">
      <w:pPr>
        <w:pStyle w:val="Titre2"/>
      </w:pPr>
      <w:r>
        <w:t>Interactions en sélection d’objet</w:t>
      </w:r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/*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2 modes de vue, disponibles à tout moment: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FPS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mode carte vue de dessus de l’étage courant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(possibilité d’afficher plusieurs étages en vue plan dans la même fenêtre ??)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Différents modes de vues, non accessibles directement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highlight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de tous les objets d’un type (vue éloignée, murs et autres objets avec une certaine transparence)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déplacement d’objets (vue différente que la vue FPS ?), soit dans le cadre d’une édition d’objet déjà existant, soit dans le cadre d’une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d’objet non acheté.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*/</w:t>
      </w:r>
    </w:p>
    <w:p w:rsidR="00DB0FA0" w:rsidRDefault="00DB0FA0" w:rsidP="00DB0FA0">
      <w:r>
        <w:br/>
      </w:r>
      <w:r>
        <w:br/>
      </w:r>
      <w:r>
        <w:br/>
      </w:r>
    </w:p>
    <w:p w:rsidR="00DB0FA0" w:rsidRDefault="00DB0FA0" w:rsidP="00CE15F2">
      <w:pPr>
        <w:pStyle w:val="Titre1"/>
      </w:pPr>
      <w:r>
        <w:t>Fenêtre des informations “de base”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titre de la fourniture/objets tel qu’il apparaît dans le catalogue du magasin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fournisseur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numéro d’identification unique du matériel dans la base de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donnée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de l’entreprise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petite image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modèle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quantité de ce modèle dans l’entreprise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date d’achat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un bouton pour faire une nouvelle commande de ce type de modèle</w:t>
      </w:r>
    </w:p>
    <w:p w:rsidR="00DB0FA0" w:rsidRDefault="00DB0FA0" w:rsidP="00DB0FA0">
      <w:r>
        <w:br/>
      </w:r>
      <w:r>
        <w:br/>
      </w:r>
      <w:r>
        <w:br/>
      </w:r>
    </w:p>
    <w:p w:rsidR="00DB0FA0" w:rsidRDefault="00DB0FA0" w:rsidP="00CE15F2">
      <w:pPr>
        <w:pStyle w:val="Titre1"/>
      </w:pPr>
      <w:r>
        <w:t>Fenêtre des informations “étendues”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fournisseur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date d’achat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type d’achat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( investissement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immédiat, location avec/sans  option d’achat)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date de fin de contrat (jamais ou une date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..)</w:t>
      </w:r>
      <w:proofErr w:type="gramEnd"/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type d’amortissement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amortissement courant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lastRenderedPageBreak/>
        <w:t>- prix unitaire (déduit du prix de groupe le cas échéant)</w:t>
      </w:r>
    </w:p>
    <w:p w:rsidR="00CE15F2" w:rsidRDefault="00DB0FA0" w:rsidP="00DB0FA0">
      <w:r>
        <w:br/>
      </w:r>
    </w:p>
    <w:p w:rsidR="00503556" w:rsidRDefault="00CE15F2" w:rsidP="00CE15F2">
      <w:pPr>
        <w:pStyle w:val="Titre1"/>
      </w:pPr>
      <w:r>
        <w:t>Bases de données</w:t>
      </w:r>
      <w:r w:rsidR="00DB0FA0">
        <w:br/>
      </w:r>
    </w:p>
    <w:p w:rsidR="00CE15F2" w:rsidRDefault="00CE15F2" w:rsidP="00CE15F2">
      <w:r>
        <w:t xml:space="preserve">Accessibles depuis l’application </w:t>
      </w:r>
      <w:proofErr w:type="spellStart"/>
      <w:r>
        <w:t>Unity</w:t>
      </w:r>
      <w:proofErr w:type="spellEnd"/>
      <w:r>
        <w:t>.</w:t>
      </w:r>
    </w:p>
    <w:p w:rsidR="00CE15F2" w:rsidRDefault="00CE15F2" w:rsidP="00CE15F2">
      <w:r>
        <w:t>Diverses possibilités :</w:t>
      </w:r>
    </w:p>
    <w:p w:rsidR="00CE15F2" w:rsidRDefault="00CE15F2" w:rsidP="00CE15F2">
      <w:pPr>
        <w:pStyle w:val="Paragraphedeliste"/>
        <w:numPr>
          <w:ilvl w:val="0"/>
          <w:numId w:val="2"/>
        </w:numPr>
      </w:pPr>
      <w:r>
        <w:t xml:space="preserve">Utilisation de </w:t>
      </w:r>
      <w:proofErr w:type="spellStart"/>
      <w:r>
        <w:t>SQLite</w:t>
      </w:r>
      <w:proofErr w:type="spellEnd"/>
      <w:r>
        <w:t>. Désavantage : compliqué avec C#, plus adapté au JS.</w:t>
      </w:r>
    </w:p>
    <w:p w:rsidR="00CE15F2" w:rsidRDefault="00CE15F2" w:rsidP="00CE15F2">
      <w:pPr>
        <w:pStyle w:val="Paragraphedeliste"/>
        <w:numPr>
          <w:ilvl w:val="0"/>
          <w:numId w:val="2"/>
        </w:numPr>
      </w:pPr>
      <w:r>
        <w:t xml:space="preserve">Utilisation de </w:t>
      </w:r>
      <w:proofErr w:type="spellStart"/>
      <w:r>
        <w:t>Linq</w:t>
      </w:r>
      <w:proofErr w:type="spellEnd"/>
    </w:p>
    <w:p w:rsidR="00CE15F2" w:rsidRDefault="00CE15F2" w:rsidP="00CE15F2">
      <w:pPr>
        <w:pStyle w:val="Paragraphedeliste"/>
        <w:numPr>
          <w:ilvl w:val="0"/>
          <w:numId w:val="2"/>
        </w:numPr>
      </w:pPr>
      <w:r>
        <w:t xml:space="preserve">Utilisation de fichiers XML (solution adaptée dans le cas d’un </w:t>
      </w:r>
      <w:proofErr w:type="spellStart"/>
      <w:r>
        <w:t>standalone</w:t>
      </w:r>
      <w:proofErr w:type="spellEnd"/>
      <w:r>
        <w:t>)</w:t>
      </w:r>
    </w:p>
    <w:p w:rsidR="00CE15F2" w:rsidRDefault="00CE15F2" w:rsidP="00CE15F2"/>
    <w:p w:rsidR="00DD1944" w:rsidRDefault="00DD1944" w:rsidP="00CE15F2">
      <w:r>
        <w:t>Pour l’utilisation de fichiers XML :</w:t>
      </w:r>
    </w:p>
    <w:p w:rsidR="00DD1944" w:rsidRDefault="00DD1944" w:rsidP="00DD1944">
      <w:pPr>
        <w:pStyle w:val="Paragraphedeliste"/>
        <w:numPr>
          <w:ilvl w:val="0"/>
          <w:numId w:val="2"/>
        </w:numPr>
      </w:pPr>
      <w:r>
        <w:t xml:space="preserve">Au chargement de l’application, on ouvre fichiers </w:t>
      </w:r>
      <w:proofErr w:type="spellStart"/>
      <w:r>
        <w:t>xml</w:t>
      </w:r>
      <w:proofErr w:type="spellEnd"/>
      <w:r>
        <w:t xml:space="preserve">, et </w:t>
      </w:r>
      <w:proofErr w:type="spellStart"/>
      <w:r>
        <w:t>désérialisation</w:t>
      </w:r>
      <w:proofErr w:type="spellEnd"/>
      <w:r>
        <w:t xml:space="preserve"> pour remplir nos objets (List&lt;Objet&gt;).</w:t>
      </w:r>
    </w:p>
    <w:p w:rsidR="00DD1944" w:rsidRDefault="00DD1944" w:rsidP="00DD1944">
      <w:pPr>
        <w:pStyle w:val="Paragraphedeliste"/>
        <w:numPr>
          <w:ilvl w:val="0"/>
          <w:numId w:val="2"/>
        </w:numPr>
      </w:pPr>
      <w:r>
        <w:t xml:space="preserve">Au moment de sauvegarder, sérialisation des objets voulus et remplissage des fichiers </w:t>
      </w:r>
      <w:proofErr w:type="spellStart"/>
      <w:r>
        <w:t>xml</w:t>
      </w:r>
      <w:proofErr w:type="spellEnd"/>
    </w:p>
    <w:p w:rsidR="00DD1944" w:rsidRDefault="00DD1944" w:rsidP="00DD1944">
      <w:pPr>
        <w:pStyle w:val="Paragraphedeliste"/>
        <w:numPr>
          <w:ilvl w:val="0"/>
          <w:numId w:val="2"/>
        </w:numPr>
      </w:pPr>
      <w:r>
        <w:t xml:space="preserve">Requêtes : créer ses propres fonctions de recherches sur nos collections (List&lt;&gt;), ou utiliser </w:t>
      </w:r>
      <w:proofErr w:type="spellStart"/>
      <w:r>
        <w:t>Linq</w:t>
      </w:r>
      <w:proofErr w:type="spellEnd"/>
      <w:r>
        <w:t>.</w:t>
      </w:r>
    </w:p>
    <w:p w:rsidR="00B57641" w:rsidRDefault="00B57641" w:rsidP="00B57641"/>
    <w:p w:rsidR="00B57641" w:rsidRDefault="003A5444" w:rsidP="00B57641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A31FF9" wp14:editId="460E5505">
                <wp:simplePos x="0" y="0"/>
                <wp:positionH relativeFrom="column">
                  <wp:posOffset>4110355</wp:posOffset>
                </wp:positionH>
                <wp:positionV relativeFrom="paragraph">
                  <wp:posOffset>73025</wp:posOffset>
                </wp:positionV>
                <wp:extent cx="2181225" cy="131445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444" w:rsidRDefault="003A5444" w:rsidP="003A5444">
                            <w:pPr>
                              <w:jc w:val="center"/>
                            </w:pPr>
                            <w:r>
                              <w:t>Modèle 3D</w:t>
                            </w:r>
                          </w:p>
                          <w:p w:rsidR="003A5444" w:rsidRDefault="003A5444" w:rsidP="003A544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Description</w:t>
                            </w:r>
                          </w:p>
                          <w:p w:rsidR="003A5444" w:rsidRDefault="003A5444" w:rsidP="003A544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Objet 3D (.</w:t>
                            </w:r>
                            <w:proofErr w:type="spellStart"/>
                            <w:r>
                              <w:t>fbx</w:t>
                            </w:r>
                            <w:proofErr w:type="spellEnd"/>
                            <w:r>
                              <w:t xml:space="preserve"> ou autre)</w:t>
                            </w:r>
                          </w:p>
                          <w:p w:rsidR="003A5444" w:rsidRDefault="003A5444" w:rsidP="003A544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Aperçu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1FF9" id="Rectangle 14" o:spid="_x0000_s1041" style="position:absolute;margin-left:323.65pt;margin-top:5.75pt;width:171.75pt;height:103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A5444" w:rsidRDefault="003A5444" w:rsidP="003A5444">
                      <w:pPr>
                        <w:jc w:val="center"/>
                      </w:pPr>
                      <w:r>
                        <w:t>Modèle 3D</w:t>
                      </w:r>
                    </w:p>
                    <w:p w:rsidR="003A5444" w:rsidRDefault="003A5444" w:rsidP="003A544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Description</w:t>
                      </w:r>
                    </w:p>
                    <w:p w:rsidR="003A5444" w:rsidRDefault="003A5444" w:rsidP="003A544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Objet 3D (.</w:t>
                      </w:r>
                      <w:proofErr w:type="spellStart"/>
                      <w:r>
                        <w:t>fbx</w:t>
                      </w:r>
                      <w:proofErr w:type="spellEnd"/>
                      <w:r>
                        <w:t xml:space="preserve"> ou autre)</w:t>
                      </w:r>
                    </w:p>
                    <w:p w:rsidR="003A5444" w:rsidRDefault="003A5444" w:rsidP="003A544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Aperçu photo</w:t>
                      </w:r>
                    </w:p>
                  </w:txbxContent>
                </v:textbox>
              </v:rect>
            </w:pict>
          </mc:Fallback>
        </mc:AlternateContent>
      </w:r>
    </w:p>
    <w:p w:rsidR="00B57641" w:rsidRDefault="003A5444" w:rsidP="00B57641"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89F902D" wp14:editId="3C6AD53B">
                <wp:simplePos x="0" y="0"/>
                <wp:positionH relativeFrom="column">
                  <wp:posOffset>919480</wp:posOffset>
                </wp:positionH>
                <wp:positionV relativeFrom="paragraph">
                  <wp:posOffset>27940</wp:posOffset>
                </wp:positionV>
                <wp:extent cx="4276725" cy="2990850"/>
                <wp:effectExtent l="57150" t="19050" r="85725" b="9525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990850"/>
                          <a:chOff x="0" y="0"/>
                          <a:chExt cx="4276725" cy="2990850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0" y="0"/>
                            <a:ext cx="1590675" cy="2924175"/>
                            <a:chOff x="0" y="0"/>
                            <a:chExt cx="1590675" cy="29241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050" y="1181100"/>
                              <a:ext cx="13049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57641" w:rsidRDefault="00B57641" w:rsidP="00B57641">
                                <w:pPr>
                                  <w:jc w:val="center"/>
                                </w:pPr>
                                <w:r>
                                  <w:t>Pièce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525" y="2371725"/>
                              <a:ext cx="13049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57641" w:rsidRDefault="00B57641" w:rsidP="00B57641">
                                <w:pPr>
                                  <w:jc w:val="center"/>
                                </w:pPr>
                                <w:r>
                                  <w:t>Objet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371600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57641" w:rsidRDefault="00B57641" w:rsidP="003A5444">
                                <w:pPr>
                                  <w:jc w:val="center"/>
                                </w:pPr>
                                <w:r>
                                  <w:t>Bâtiment</w:t>
                                </w:r>
                              </w:p>
                              <w:p w:rsidR="003A5444" w:rsidRDefault="003A5444" w:rsidP="003A5444">
                                <w:pPr>
                                  <w:pStyle w:val="Paragraphedeliste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Id</w:t>
                                </w:r>
                              </w:p>
                              <w:p w:rsidR="003A5444" w:rsidRDefault="003A5444" w:rsidP="003A5444">
                                <w:pPr>
                                  <w:pStyle w:val="Paragraphedeliste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Description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necteur droit avec flèche 5"/>
                          <wps:cNvCnPr>
                            <a:stCxn id="4" idx="2"/>
                            <a:endCxn id="2" idx="0"/>
                          </wps:cNvCnPr>
                          <wps:spPr>
                            <a:xfrm flipH="1">
                              <a:off x="671513" y="666750"/>
                              <a:ext cx="14287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necteur droit avec flèche 6"/>
                          <wps:cNvCnPr/>
                          <wps:spPr>
                            <a:xfrm>
                              <a:off x="666750" y="1724025"/>
                              <a:ext cx="9525" cy="638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25" y="638175"/>
                              <a:ext cx="781050" cy="457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641" w:rsidRDefault="00B57641">
                                <w:r>
                                  <w:t>Contient (1…n)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1809750"/>
                              <a:ext cx="781050" cy="457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641" w:rsidRDefault="00B57641" w:rsidP="00B57641">
                                <w:r>
                                  <w:t>Contient (0…n)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2971800" y="2438400"/>
                            <a:ext cx="13049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641" w:rsidRDefault="00B57641" w:rsidP="00B57641">
                              <w:pPr>
                                <w:jc w:val="center"/>
                              </w:pPr>
                              <w:proofErr w:type="spellStart"/>
                              <w:r>
                                <w:t>GameObject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/>
                        <wps:spPr>
                          <a:xfrm>
                            <a:off x="1323975" y="2676525"/>
                            <a:ext cx="16573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2228850"/>
                            <a:ext cx="1447800" cy="45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7641" w:rsidRDefault="00B57641" w:rsidP="00B57641">
                              <w:r>
                                <w:t xml:space="preserve">Est représenté par </w:t>
                              </w:r>
                              <w:r w:rsidR="00A37452">
                                <w:t>(1…1)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F902D" id="Groupe 13" o:spid="_x0000_s1042" style="position:absolute;margin-left:72.4pt;margin-top:2.2pt;width:336.75pt;height:235.5pt;z-index:251672064" coordsize="42767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">
                <v:group id="Groupe 8" o:spid="_x0000_s1043" style="position:absolute;width:15906;height:29241" coordsize="15906,29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" o:spid="_x0000_s1044" style="position:absolute;left:190;top:11811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torsA&#10;AADaAAAADwAAAGRycy9kb3ducmV2LnhtbESPwYoCMRBE74L/EFrYm2b0IDIaRRTBq7p7b5J2Epx0&#10;hiTq+PdmQfBYVNUrarXpfSseFJMLrGA6qUAQ62AcNwp+L4fxAkTKyAbbwKTgRQk26+FghbUJTz7R&#10;45wbUSCcalRgc+5qKZO25DFNQkdcvGuIHnORsZEm4rPAfStnVTWXHh2XBYsd7Szp2/nuFex1zK1B&#10;t9glbS5/Vs+ti6jUz6jfLkFk6vM3/GkfjYIZ/F8pN0Cu3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W3baK7AAAA2gAAAA8AAAAAAAAAAAAAAAAAmAIAAGRycy9kb3ducmV2Lnht&#10;bFBLBQYAAAAABAAEAPUAAACA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57641" w:rsidRDefault="00B57641" w:rsidP="00B57641">
                          <w:pPr>
                            <w:jc w:val="center"/>
                          </w:pPr>
                          <w:r>
                            <w:t>Pièce</w:t>
                          </w:r>
                        </w:p>
                      </w:txbxContent>
                    </v:textbox>
                  </v:rect>
                  <v:rect id="Rectangle 3" o:spid="_x0000_s1045" style="position:absolute;left:95;top:23717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IObwA&#10;AADaAAAADwAAAGRycy9kb3ducmV2LnhtbESPzYoCMRCE78K+Q+gFb05mVxAZjSKKsFf/7k3SToKT&#10;zpBkdfbtN4Lgsaiqr6jlevCduFNMLrCCr6oGQayDcdwqOJ/2kzmIlJENdoFJwR8lWK8+RktsTHjw&#10;ge7H3IoC4dSgAptz30iZtCWPqQo9cfGuIXrMRcZWmoiPAved/K7rmfTouCxY7GlrSd+Ov17BTsfc&#10;GXTzbdLmdLF6Zl1Epcafw2YBItOQ3+FX+8comMLzSrkBcvUP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+8g5vAAAANoAAAAPAAAAAAAAAAAAAAAAAJgCAABkcnMvZG93bnJldi54&#10;bWxQSwUGAAAAAAQABAD1AAAAgQM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57641" w:rsidRDefault="00B57641" w:rsidP="00B57641">
                          <w:pPr>
                            <w:jc w:val="center"/>
                          </w:pPr>
                          <w:r>
                            <w:t>Objet</w:t>
                          </w:r>
                        </w:p>
                      </w:txbxContent>
                    </v:textbox>
                  </v:rect>
                  <v:rect id="Rectangle 4" o:spid="_x0000_s1046" style="position:absolute;width:1371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QTbwA&#10;AADaAAAADwAAAGRycy9kb3ducmV2LnhtbESPzYoCMRCE78K+Q+gFb05mFxEZjSKKsFf/7k3SToKT&#10;zpBkdfbtN4Lgsaiqr6jlevCduFNMLrCCr6oGQayDcdwqOJ/2kzmIlJENdoFJwR8lWK8+RktsTHjw&#10;ge7H3IoC4dSgAptz30iZtCWPqQo9cfGuIXrMRcZWmoiPAved/K7rmfTouCxY7GlrSd+Ov17BTsfc&#10;GXTzbdLmdLF6Zl1Epcafw2YBItOQ3+FX+8comMLzSrkBcvUP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ElBNvAAAANoAAAAPAAAAAAAAAAAAAAAAAJgCAABkcnMvZG93bnJldi54&#10;bWxQSwUGAAAAAAQABAD1AAAAgQM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57641" w:rsidRDefault="00B57641" w:rsidP="003A5444">
                          <w:pPr>
                            <w:jc w:val="center"/>
                          </w:pPr>
                          <w:r>
                            <w:t>Bâtiment</w:t>
                          </w:r>
                        </w:p>
                        <w:p w:rsidR="003A5444" w:rsidRDefault="003A5444" w:rsidP="003A5444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Id</w:t>
                          </w:r>
                        </w:p>
                        <w:p w:rsidR="003A5444" w:rsidRDefault="003A5444" w:rsidP="003A5444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Description</w:t>
                          </w:r>
                        </w:p>
                      </w:txbxContent>
                    </v:textbox>
                  </v:rect>
                  <v:shape id="Connecteur droit avec flèche 5" o:spid="_x0000_s1047" type="#_x0000_t32" style="position:absolute;left:6715;top:6667;width:143;height:5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9kcUAAADaAAAADwAAAGRycy9kb3ducmV2LnhtbESPQWvCQBSE74L/YXlCL1I3FiI2dZUQ&#10;CBQKpaZeentkn0k0+zZm1yT9991CocdhZr5hdofJtGKg3jWWFaxXEQji0uqGKwWnz/xxC8J5ZI2t&#10;ZVLwTQ4O+/lsh4m2Ix9pKHwlAoRdggpq77tESlfWZNCtbEccvLPtDfog+0rqHscAN618iqKNNNhw&#10;WKixo6ym8lrcjYJ0zN6XVXb5SHE5xG/FsXvOb19KPSym9AWEp8n/h//ar1pBDL9Xwg2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i9kcUAAADaAAAADwAAAAAAAAAA&#10;AAAAAAChAgAAZHJzL2Rvd25yZXYueG1sUEsFBgAAAAAEAAQA+QAAAJMDAAAAAA==&#10;" strokecolor="#4f81bd [3204]" strokeweight="2pt">
                    <v:stroke endarrow="block"/>
                    <v:shadow on="t" color="black" opacity="24903f" origin=",.5" offset="0,.55556mm"/>
                  </v:shape>
                  <v:shape id="Connecteur droit avec flèche 6" o:spid="_x0000_s1048" type="#_x0000_t32" style="position:absolute;left:6667;top:17240;width:95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MRPsUAAADaAAAADwAAAGRycy9kb3ducmV2LnhtbESPT2vCQBTE74V+h+UVems29RDa6Coi&#10;9Q/oxVgqvb1mn5tg9m3IbjX203cFweMwM79hRpPeNuJEna8dK3hNUhDEpdM1GwWfu/nLGwgfkDU2&#10;jknBhTxMxo8PI8y1O/OWTkUwIkLY56igCqHNpfRlRRZ94lri6B1cZzFE2RmpOzxHuG3kIE0zabHm&#10;uFBhS7OKymPxaxVsir8Pvf3CZu2+LwuT/Szftdkr9fzUT4cgAvXhHr61V1pBBtcr8QbI8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MRPsUAAADaAAAADwAAAAAAAAAA&#10;AAAAAAChAgAAZHJzL2Rvd25yZXYueG1sUEsFBgAAAAAEAAQA+QAAAJMDAAAAAA==&#10;" strokecolor="#4f81bd [3204]" strokeweight="2pt">
                    <v:stroke endarrow="block"/>
                    <v:shadow on="t" color="black" opacity="24903f" origin=",.5" offset="0,.55556mm"/>
                  </v:shape>
                  <v:shape id="_x0000_s1049" type="#_x0000_t202" style="position:absolute;left:7715;top:6381;width:7810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B57641" w:rsidRDefault="00B57641">
                          <w:r>
                            <w:t>Contient (1…n)</w:t>
                          </w:r>
                        </w:p>
                      </w:txbxContent>
                    </v:textbox>
                  </v:shape>
                  <v:shape id="_x0000_s1050" type="#_x0000_t202" style="position:absolute;left:8096;top:18097;width:7810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<v:textbox style="mso-fit-shape-to-text:t">
                      <w:txbxContent>
                        <w:p w:rsidR="00B57641" w:rsidRDefault="00B57641" w:rsidP="00B57641">
                          <w:r>
                            <w:t>Contient (0…n)</w:t>
                          </w:r>
                        </w:p>
                      </w:txbxContent>
                    </v:textbox>
                  </v:shape>
                </v:group>
                <v:rect id="Rectangle 9" o:spid="_x0000_s1051" style="position:absolute;left:29718;top:24384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/07wA&#10;AADaAAAADwAAAGRycy9kb3ducmV2LnhtbESPwYoCMRBE7wv+Q2jB25rRg+isUUQRvKrrvUl6J8FJ&#10;Z0iijn9vBGGPRVW9opbr3rfiTjG5wAom4woEsQ7GcaPg97z/noNIGdlgG5gUPCnBejX4WmJtwoOP&#10;dD/lRhQIpxoV2Jy7WsqkLXlM49ARF+8vRI+5yNhIE/FR4L6V06qaSY+Oy4LFjraW9PV08wp2OubW&#10;oJtvkzbni9Uz6yIqNRr2mx8Qmfr8H/60D0bBAt5Xyg2Qqxc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E//TvAAAANoAAAAPAAAAAAAAAAAAAAAAAJgCAABkcnMvZG93bnJldi54&#10;bWxQSwUGAAAAAAQABAD1AAAAgQ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B57641" w:rsidRDefault="00B57641" w:rsidP="00B57641">
                        <w:pPr>
                          <w:jc w:val="center"/>
                        </w:pPr>
                        <w:proofErr w:type="spellStart"/>
                        <w:r>
                          <w:t>GameObject</w:t>
                        </w:r>
                        <w:proofErr w:type="spellEnd"/>
                      </w:p>
                    </w:txbxContent>
                  </v:textbox>
                </v:rect>
                <v:shape id="Connecteur droit avec flèche 11" o:spid="_x0000_s1052" type="#_x0000_t32" style="position:absolute;left:13239;top:26765;width:16574;height: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VDcMAAADbAAAADwAAAGRycy9kb3ducmV2LnhtbERPS2vCQBC+C/0Pywi96UYP0kY3oUh9&#10;gL0YRfE2zU43odnZkN1q7K/vFgq9zcf3nEXe20ZcqfO1YwWTcQKCuHS6ZqPgeFiNnkD4gKyxcUwK&#10;7uQhzx4GC0y1u/GerkUwIoawT1FBFUKbSunLiiz6sWuJI/fhOoshws5I3eEthttGTpNkJi3WHBsq&#10;bGlZUflZfFkFb8X3q96fsNm5y31tZu+bZ23OSj0O+5c5iEB9+Bf/ubc6zp/A7y/xAJ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B1Q3DAAAA2wAAAA8AAAAAAAAAAAAA&#10;AAAAoQIAAGRycy9kb3ducmV2LnhtbFBLBQYAAAAABAAEAPkAAACRAwAAAAA=&#10;" strokecolor="#4f81bd [3204]" strokeweight="2pt">
                  <v:stroke endarrow="block"/>
                  <v:shadow on="t" color="black" opacity="24903f" origin=",.5" offset="0,.55556mm"/>
                </v:shape>
                <v:shape id="_x0000_s1053" type="#_x0000_t202" style="position:absolute;left:16573;top:22288;width:144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B57641" w:rsidRDefault="00B57641" w:rsidP="00B57641">
                        <w:r>
                          <w:t xml:space="preserve">Est représenté par </w:t>
                        </w:r>
                        <w:r w:rsidR="00A37452">
                          <w:t>(1…1)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B57641" w:rsidRDefault="00B57641" w:rsidP="00B57641"/>
    <w:p w:rsidR="003A5444" w:rsidRDefault="003A5444" w:rsidP="00B57641"/>
    <w:p w:rsidR="00B57641" w:rsidRDefault="00B57641" w:rsidP="00B57641">
      <w:r>
        <w:t xml:space="preserve">Chaque </w:t>
      </w:r>
      <w:proofErr w:type="spellStart"/>
      <w:r>
        <w:t>GameObject</w:t>
      </w:r>
      <w:proofErr w:type="spellEnd"/>
      <w:r>
        <w:t xml:space="preserve"> sur la scène devra être clairement lié à un objet dans notre BDD. De sorte que si on veut mettre en </w:t>
      </w:r>
      <w:proofErr w:type="spellStart"/>
      <w:r>
        <w:t>highlight</w:t>
      </w:r>
      <w:proofErr w:type="spellEnd"/>
      <w:r>
        <w:t xml:space="preserve"> tous les objets de type « alarme », alors une requête sera utile.</w:t>
      </w:r>
    </w:p>
    <w:p w:rsidR="003A5444" w:rsidRDefault="003A5444" w:rsidP="00B57641"/>
    <w:p w:rsidR="003A5444" w:rsidRPr="00DB0FA0" w:rsidRDefault="003A5444" w:rsidP="00B57641"/>
    <w:sectPr w:rsidR="003A5444" w:rsidRPr="00DB0FA0" w:rsidSect="007059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47B4"/>
    <w:multiLevelType w:val="hybridMultilevel"/>
    <w:tmpl w:val="1A245AD6"/>
    <w:lvl w:ilvl="0" w:tplc="5964CB0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BC32A3C"/>
    <w:multiLevelType w:val="hybridMultilevel"/>
    <w:tmpl w:val="7A2EBFEA"/>
    <w:lvl w:ilvl="0" w:tplc="8312EFCE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34B00EA"/>
    <w:multiLevelType w:val="hybridMultilevel"/>
    <w:tmpl w:val="3E96856C"/>
    <w:lvl w:ilvl="0" w:tplc="A366FD84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C0A5F15"/>
    <w:multiLevelType w:val="hybridMultilevel"/>
    <w:tmpl w:val="18C8F60C"/>
    <w:lvl w:ilvl="0" w:tplc="61567BC0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79"/>
    <w:rsid w:val="00001146"/>
    <w:rsid w:val="0028624F"/>
    <w:rsid w:val="003A5444"/>
    <w:rsid w:val="004A24AD"/>
    <w:rsid w:val="00503556"/>
    <w:rsid w:val="00705967"/>
    <w:rsid w:val="007934E4"/>
    <w:rsid w:val="007C0833"/>
    <w:rsid w:val="00846188"/>
    <w:rsid w:val="00A37452"/>
    <w:rsid w:val="00AB0979"/>
    <w:rsid w:val="00B01B95"/>
    <w:rsid w:val="00B57641"/>
    <w:rsid w:val="00B63041"/>
    <w:rsid w:val="00CE15F2"/>
    <w:rsid w:val="00DB0FA0"/>
    <w:rsid w:val="00DD1944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17DC453-6C83-4CCA-9E3B-97E0AECF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5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09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09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969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69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F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re2Car">
    <w:name w:val="Titre 2 Car"/>
    <w:basedOn w:val="Policepardfaut"/>
    <w:link w:val="Titre2"/>
    <w:uiPriority w:val="9"/>
    <w:rsid w:val="00CE15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CHRISTIAENS</dc:creator>
  <cp:keywords/>
  <dc:description/>
  <cp:lastModifiedBy>Nicolas Wirtz</cp:lastModifiedBy>
  <cp:revision>14</cp:revision>
  <dcterms:created xsi:type="dcterms:W3CDTF">2013-10-23T08:27:00Z</dcterms:created>
  <dcterms:modified xsi:type="dcterms:W3CDTF">2013-11-13T21:25:00Z</dcterms:modified>
</cp:coreProperties>
</file>