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20204F" w14:textId="40D70C54" w:rsidR="00F07478" w:rsidRPr="003573FB" w:rsidRDefault="003573F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573FB">
        <w:rPr>
          <w:rFonts w:ascii="Times New Roman" w:hAnsi="Times New Roman" w:cs="Times New Roman"/>
          <w:b/>
          <w:bCs/>
          <w:sz w:val="28"/>
          <w:szCs w:val="28"/>
        </w:rPr>
        <w:t>Additional Readings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in Social Network Analysis</w:t>
      </w:r>
    </w:p>
    <w:p w14:paraId="636CE733" w14:textId="34881657" w:rsidR="003573FB" w:rsidRPr="003573FB" w:rsidRDefault="003573FB">
      <w:pPr>
        <w:rPr>
          <w:rFonts w:ascii="Times New Roman" w:hAnsi="Times New Roman" w:cs="Times New Roman"/>
          <w:b/>
          <w:bCs/>
          <w:i/>
          <w:iCs/>
          <w:sz w:val="22"/>
          <w:szCs w:val="22"/>
        </w:rPr>
      </w:pPr>
      <w:r w:rsidRPr="003573FB">
        <w:rPr>
          <w:rFonts w:ascii="Times New Roman" w:hAnsi="Times New Roman" w:cs="Times New Roman"/>
          <w:b/>
          <w:bCs/>
          <w:i/>
          <w:iCs/>
          <w:sz w:val="22"/>
          <w:szCs w:val="22"/>
        </w:rPr>
        <w:t>1. Introductions</w:t>
      </w:r>
    </w:p>
    <w:p w14:paraId="380C0D3F" w14:textId="24787034" w:rsidR="003573FB" w:rsidRPr="003573FB" w:rsidRDefault="003573FB">
      <w:pPr>
        <w:rPr>
          <w:rFonts w:ascii="Times New Roman" w:hAnsi="Times New Roman" w:cs="Times New Roman"/>
          <w:sz w:val="22"/>
          <w:szCs w:val="22"/>
        </w:rPr>
      </w:pPr>
      <w:r w:rsidRPr="003573FB">
        <w:rPr>
          <w:rFonts w:ascii="Times New Roman" w:hAnsi="Times New Roman" w:cs="Times New Roman"/>
          <w:sz w:val="22"/>
          <w:szCs w:val="22"/>
        </w:rPr>
        <w:t xml:space="preserve">Brass, D. J. (2022). New developments in social network analysis. </w:t>
      </w:r>
      <w:r w:rsidRPr="003573FB">
        <w:rPr>
          <w:rFonts w:ascii="Times New Roman" w:hAnsi="Times New Roman" w:cs="Times New Roman"/>
          <w:i/>
          <w:iCs/>
          <w:sz w:val="22"/>
          <w:szCs w:val="22"/>
        </w:rPr>
        <w:t>Annual Review of</w:t>
      </w:r>
      <w:r w:rsidRPr="003573FB">
        <w:rPr>
          <w:rFonts w:ascii="Times New Roman" w:hAnsi="Times New Roman" w:cs="Times New Roman"/>
          <w:i/>
          <w:iCs/>
          <w:sz w:val="22"/>
          <w:szCs w:val="22"/>
        </w:rPr>
        <w:tab/>
        <w:t>Organizational Psychology and Organizational Behavior</w:t>
      </w:r>
      <w:r w:rsidRPr="003573FB">
        <w:rPr>
          <w:rFonts w:ascii="Times New Roman" w:hAnsi="Times New Roman" w:cs="Times New Roman"/>
          <w:sz w:val="22"/>
          <w:szCs w:val="22"/>
        </w:rPr>
        <w:t xml:space="preserve">, </w:t>
      </w:r>
      <w:r w:rsidRPr="003573FB">
        <w:rPr>
          <w:rFonts w:ascii="Times New Roman" w:hAnsi="Times New Roman" w:cs="Times New Roman"/>
          <w:i/>
          <w:iCs/>
          <w:sz w:val="22"/>
          <w:szCs w:val="22"/>
        </w:rPr>
        <w:t>9</w:t>
      </w:r>
      <w:r w:rsidRPr="003573FB">
        <w:rPr>
          <w:rFonts w:ascii="Times New Roman" w:hAnsi="Times New Roman" w:cs="Times New Roman"/>
          <w:sz w:val="22"/>
          <w:szCs w:val="22"/>
        </w:rPr>
        <w:t>(1), 225-246.</w:t>
      </w:r>
    </w:p>
    <w:p w14:paraId="6AEAD175" w14:textId="2D127480" w:rsidR="003573FB" w:rsidRPr="003573FB" w:rsidRDefault="003573FB">
      <w:pPr>
        <w:rPr>
          <w:rFonts w:ascii="Times New Roman" w:hAnsi="Times New Roman" w:cs="Times New Roman"/>
          <w:b/>
          <w:bCs/>
          <w:i/>
          <w:iCs/>
          <w:sz w:val="22"/>
          <w:szCs w:val="22"/>
        </w:rPr>
      </w:pPr>
      <w:r w:rsidRPr="003573FB">
        <w:rPr>
          <w:rFonts w:ascii="Times New Roman" w:hAnsi="Times New Roman" w:cs="Times New Roman"/>
          <w:b/>
          <w:bCs/>
          <w:i/>
          <w:iCs/>
          <w:sz w:val="22"/>
          <w:szCs w:val="22"/>
        </w:rPr>
        <w:t>2. Foundations and Theoretical Perspectives</w:t>
      </w:r>
    </w:p>
    <w:p w14:paraId="153E6360" w14:textId="511EBC20" w:rsidR="003573FB" w:rsidRPr="003573FB" w:rsidRDefault="003573FB" w:rsidP="003573FB">
      <w:pPr>
        <w:pStyle w:val="NormalWeb"/>
        <w:rPr>
          <w:color w:val="222222"/>
          <w:sz w:val="22"/>
          <w:szCs w:val="22"/>
          <w:u w:val="single"/>
          <w:shd w:val="clear" w:color="auto" w:fill="FFFFFF"/>
        </w:rPr>
      </w:pPr>
      <w:r w:rsidRPr="003573FB">
        <w:rPr>
          <w:color w:val="222222"/>
          <w:sz w:val="22"/>
          <w:szCs w:val="22"/>
          <w:u w:val="single"/>
          <w:shd w:val="clear" w:color="auto" w:fill="FFFFFF"/>
        </w:rPr>
        <w:t>Foundations</w:t>
      </w:r>
    </w:p>
    <w:p w14:paraId="38F4B86F" w14:textId="23D09DB1" w:rsidR="003573FB" w:rsidRPr="003573FB" w:rsidRDefault="003573FB" w:rsidP="003573FB">
      <w:pPr>
        <w:pStyle w:val="NormalWeb"/>
        <w:rPr>
          <w:sz w:val="22"/>
          <w:szCs w:val="22"/>
        </w:rPr>
      </w:pPr>
      <w:r w:rsidRPr="003573FB">
        <w:rPr>
          <w:color w:val="222222"/>
          <w:sz w:val="22"/>
          <w:szCs w:val="22"/>
          <w:shd w:val="clear" w:color="auto" w:fill="FFFFFF"/>
        </w:rPr>
        <w:t>Barnes, J. A. (1954). Class and committees in a Norwegian island parish. </w:t>
      </w:r>
      <w:r w:rsidRPr="003573FB">
        <w:rPr>
          <w:i/>
          <w:iCs/>
          <w:color w:val="222222"/>
          <w:sz w:val="22"/>
          <w:szCs w:val="22"/>
          <w:shd w:val="clear" w:color="auto" w:fill="FFFFFF"/>
        </w:rPr>
        <w:t>Human relations</w:t>
      </w:r>
      <w:r w:rsidRPr="003573FB">
        <w:rPr>
          <w:color w:val="222222"/>
          <w:sz w:val="22"/>
          <w:szCs w:val="22"/>
          <w:shd w:val="clear" w:color="auto" w:fill="FFFFFF"/>
        </w:rPr>
        <w:t>, </w:t>
      </w:r>
      <w:r w:rsidRPr="003573FB">
        <w:rPr>
          <w:i/>
          <w:iCs/>
          <w:color w:val="222222"/>
          <w:sz w:val="22"/>
          <w:szCs w:val="22"/>
          <w:shd w:val="clear" w:color="auto" w:fill="FFFFFF"/>
        </w:rPr>
        <w:t>7</w:t>
      </w:r>
      <w:r w:rsidRPr="003573FB">
        <w:rPr>
          <w:color w:val="222222"/>
          <w:sz w:val="22"/>
          <w:szCs w:val="22"/>
          <w:shd w:val="clear" w:color="auto" w:fill="FFFFFF"/>
        </w:rPr>
        <w:t>(1), 39-58.</w:t>
      </w:r>
      <w:r w:rsidRPr="003573FB">
        <w:rPr>
          <w:sz w:val="22"/>
          <w:szCs w:val="22"/>
        </w:rPr>
        <w:t xml:space="preserve"> </w:t>
      </w:r>
    </w:p>
    <w:p w14:paraId="1F544568" w14:textId="1945BF82" w:rsidR="003573FB" w:rsidRPr="003573FB" w:rsidRDefault="003573FB" w:rsidP="003573FB">
      <w:pPr>
        <w:pStyle w:val="NormalWeb"/>
        <w:rPr>
          <w:rFonts w:eastAsiaTheme="majorEastAsia"/>
          <w:i/>
          <w:iCs/>
          <w:sz w:val="22"/>
          <w:szCs w:val="22"/>
        </w:rPr>
      </w:pPr>
      <w:r w:rsidRPr="003573FB">
        <w:rPr>
          <w:sz w:val="22"/>
          <w:szCs w:val="22"/>
        </w:rPr>
        <w:t xml:space="preserve">Bott, E. (1957). </w:t>
      </w:r>
      <w:r w:rsidRPr="003573FB">
        <w:rPr>
          <w:rStyle w:val="Emphasis"/>
          <w:rFonts w:eastAsiaTheme="majorEastAsia"/>
          <w:sz w:val="22"/>
          <w:szCs w:val="22"/>
        </w:rPr>
        <w:t xml:space="preserve">Family and Social Network: </w:t>
      </w:r>
      <w:r w:rsidRPr="003573FB">
        <w:rPr>
          <w:i/>
          <w:iCs/>
          <w:color w:val="222222"/>
          <w:sz w:val="22"/>
          <w:szCs w:val="22"/>
          <w:shd w:val="clear" w:color="auto" w:fill="FFFFFF"/>
        </w:rPr>
        <w:t>Roles, norms and external relationships in ordinary urban</w:t>
      </w:r>
      <w:r>
        <w:rPr>
          <w:i/>
          <w:iCs/>
          <w:color w:val="222222"/>
          <w:sz w:val="22"/>
          <w:szCs w:val="22"/>
          <w:shd w:val="clear" w:color="auto" w:fill="FFFFFF"/>
        </w:rPr>
        <w:tab/>
      </w:r>
      <w:r w:rsidRPr="003573FB">
        <w:rPr>
          <w:i/>
          <w:iCs/>
          <w:color w:val="222222"/>
          <w:sz w:val="22"/>
          <w:szCs w:val="22"/>
          <w:shd w:val="clear" w:color="auto" w:fill="FFFFFF"/>
        </w:rPr>
        <w:t>families</w:t>
      </w:r>
      <w:r w:rsidRPr="003573FB">
        <w:rPr>
          <w:color w:val="222222"/>
          <w:sz w:val="22"/>
          <w:szCs w:val="22"/>
          <w:shd w:val="clear" w:color="auto" w:fill="FFFFFF"/>
        </w:rPr>
        <w:t>. </w:t>
      </w:r>
    </w:p>
    <w:p w14:paraId="1F3E6D52" w14:textId="09066A96" w:rsidR="003573FB" w:rsidRDefault="003573FB">
      <w:pPr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</w:pP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Mitchell, J. C. (Ed.). (1969). </w:t>
      </w:r>
      <w:r w:rsidRPr="003573FB">
        <w:rPr>
          <w:rFonts w:ascii="Times New Roman" w:hAnsi="Times New Roman" w:cs="Times New Roman"/>
          <w:i/>
          <w:iCs/>
          <w:color w:val="222222"/>
          <w:sz w:val="22"/>
          <w:szCs w:val="22"/>
          <w:shd w:val="clear" w:color="auto" w:fill="FFFFFF"/>
        </w:rPr>
        <w:t>Social networks in urban situations: analyses of personal relationships in</w:t>
      </w:r>
      <w:r>
        <w:rPr>
          <w:rFonts w:ascii="Times New Roman" w:hAnsi="Times New Roman" w:cs="Times New Roman"/>
          <w:i/>
          <w:iCs/>
          <w:color w:val="222222"/>
          <w:sz w:val="22"/>
          <w:szCs w:val="22"/>
          <w:shd w:val="clear" w:color="auto" w:fill="FFFFFF"/>
        </w:rPr>
        <w:tab/>
      </w:r>
      <w:r w:rsidRPr="003573FB">
        <w:rPr>
          <w:rFonts w:ascii="Times New Roman" w:hAnsi="Times New Roman" w:cs="Times New Roman"/>
          <w:i/>
          <w:iCs/>
          <w:color w:val="222222"/>
          <w:sz w:val="22"/>
          <w:szCs w:val="22"/>
          <w:shd w:val="clear" w:color="auto" w:fill="FFFFFF"/>
        </w:rPr>
        <w:t>Central African towns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. Manchester University Press.</w:t>
      </w:r>
    </w:p>
    <w:p w14:paraId="7BFE40B9" w14:textId="5D421C24" w:rsidR="003573FB" w:rsidRPr="003573FB" w:rsidRDefault="003573FB">
      <w:pPr>
        <w:rPr>
          <w:rFonts w:ascii="Times New Roman" w:hAnsi="Times New Roman" w:cs="Times New Roman"/>
          <w:color w:val="222222"/>
          <w:sz w:val="22"/>
          <w:szCs w:val="22"/>
          <w:u w:val="single"/>
          <w:shd w:val="clear" w:color="auto" w:fill="FFFFFF"/>
        </w:rPr>
      </w:pPr>
      <w:r w:rsidRPr="003573FB">
        <w:rPr>
          <w:rFonts w:ascii="Times New Roman" w:hAnsi="Times New Roman" w:cs="Times New Roman"/>
          <w:color w:val="222222"/>
          <w:sz w:val="22"/>
          <w:szCs w:val="22"/>
          <w:u w:val="single"/>
          <w:shd w:val="clear" w:color="auto" w:fill="FFFFFF"/>
        </w:rPr>
        <w:t>Contemporary</w:t>
      </w:r>
    </w:p>
    <w:p w14:paraId="1B4F0F5E" w14:textId="41307B7D" w:rsidR="003573FB" w:rsidRPr="003573FB" w:rsidRDefault="003573FB">
      <w:pPr>
        <w:rPr>
          <w:rFonts w:ascii="Times New Roman" w:hAnsi="Times New Roman" w:cs="Times New Roman"/>
          <w:b/>
          <w:sz w:val="22"/>
          <w:szCs w:val="22"/>
        </w:rPr>
      </w:pPr>
      <w:proofErr w:type="spellStart"/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Fuhse</w:t>
      </w:r>
      <w:proofErr w:type="spellEnd"/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, Jan, and Sophie Mützel. "Tackling connections, structure, and meaning in networks: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ab/>
        <w:t>quantitative and qualitative methods in sociological network research." </w:t>
      </w:r>
      <w:r w:rsidRPr="003573FB">
        <w:rPr>
          <w:rFonts w:ascii="Times New Roman" w:hAnsi="Times New Roman" w:cs="Times New Roman"/>
          <w:i/>
          <w:iCs/>
          <w:color w:val="222222"/>
          <w:sz w:val="22"/>
          <w:szCs w:val="22"/>
          <w:shd w:val="clear" w:color="auto" w:fill="FFFFFF"/>
        </w:rPr>
        <w:t>Quality &amp;</w:t>
      </w:r>
      <w:r w:rsidRPr="003573FB">
        <w:rPr>
          <w:rFonts w:ascii="Times New Roman" w:hAnsi="Times New Roman" w:cs="Times New Roman"/>
          <w:i/>
          <w:iCs/>
          <w:color w:val="222222"/>
          <w:sz w:val="22"/>
          <w:szCs w:val="22"/>
          <w:shd w:val="clear" w:color="auto" w:fill="FFFFFF"/>
        </w:rPr>
        <w:tab/>
        <w:t>quantity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 45, no.</w:t>
      </w:r>
      <w:r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ab/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5 (2011):1067-1089.</w:t>
      </w:r>
    </w:p>
    <w:p w14:paraId="75440DAD" w14:textId="312CB601" w:rsidR="003573FB" w:rsidRPr="003573FB" w:rsidRDefault="003573FB">
      <w:pPr>
        <w:rPr>
          <w:rFonts w:ascii="Times New Roman" w:hAnsi="Times New Roman" w:cs="Times New Roman"/>
          <w:b/>
          <w:bCs/>
          <w:i/>
          <w:iCs/>
          <w:sz w:val="22"/>
          <w:szCs w:val="22"/>
        </w:rPr>
      </w:pPr>
      <w:r w:rsidRPr="003573FB">
        <w:rPr>
          <w:rFonts w:ascii="Times New Roman" w:hAnsi="Times New Roman" w:cs="Times New Roman"/>
          <w:b/>
          <w:bCs/>
          <w:i/>
          <w:iCs/>
          <w:sz w:val="22"/>
          <w:szCs w:val="22"/>
        </w:rPr>
        <w:t>3. Collecting and Visualizing Network Data</w:t>
      </w:r>
    </w:p>
    <w:p w14:paraId="617AD545" w14:textId="32F71AFC" w:rsidR="007152CC" w:rsidRDefault="007152CC" w:rsidP="003573FB">
      <w:pPr>
        <w:rPr>
          <w:rFonts w:ascii="Times New Roman" w:hAnsi="Times New Roman" w:cs="Times New Roman"/>
          <w:color w:val="222222"/>
          <w:sz w:val="22"/>
          <w:szCs w:val="22"/>
          <w:u w:val="single"/>
          <w:shd w:val="clear" w:color="auto" w:fill="FFFFFF"/>
        </w:rPr>
      </w:pPr>
      <w:r>
        <w:rPr>
          <w:rFonts w:ascii="Times New Roman" w:hAnsi="Times New Roman" w:cs="Times New Roman"/>
          <w:color w:val="222222"/>
          <w:sz w:val="22"/>
          <w:szCs w:val="22"/>
          <w:u w:val="single"/>
          <w:shd w:val="clear" w:color="auto" w:fill="FFFFFF"/>
        </w:rPr>
        <w:t>Overview</w:t>
      </w:r>
    </w:p>
    <w:p w14:paraId="585E167F" w14:textId="17F29A3F" w:rsidR="007152CC" w:rsidRPr="007152CC" w:rsidRDefault="007152CC" w:rsidP="007152CC">
      <w:pPr>
        <w:spacing w:after="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7152CC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Healy, K., &amp; Moody, J. (2014). Data visualization in sociology. </w:t>
      </w:r>
      <w:r w:rsidRPr="007152CC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t>Annual review of sociology</w:t>
      </w:r>
      <w:r w:rsidRPr="007152CC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,</w:t>
      </w:r>
      <w: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</w:t>
      </w:r>
      <w:r w:rsidRPr="007152CC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t>40</w:t>
      </w:r>
      <w:r w:rsidRPr="007152CC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(1), 105</w:t>
      </w:r>
      <w: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ab/>
      </w:r>
      <w:r w:rsidRPr="007152CC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128.</w:t>
      </w:r>
    </w:p>
    <w:p w14:paraId="19CDDD6F" w14:textId="77777777" w:rsidR="007152CC" w:rsidRPr="007152CC" w:rsidRDefault="007152CC" w:rsidP="007152CC">
      <w:pPr>
        <w:spacing w:after="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</w:p>
    <w:p w14:paraId="5405BBEB" w14:textId="77777777" w:rsidR="007152CC" w:rsidRPr="007152CC" w:rsidRDefault="007152CC" w:rsidP="007152CC">
      <w:pPr>
        <w:spacing w:after="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7152CC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Healy, K. (2024). </w:t>
      </w:r>
      <w:r w:rsidRPr="007152CC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t>Data visualization: a practical introduction</w:t>
      </w:r>
      <w:r w:rsidRPr="007152CC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. Princeton University Press.</w:t>
      </w:r>
    </w:p>
    <w:p w14:paraId="7C661EFC" w14:textId="77777777" w:rsidR="007152CC" w:rsidRDefault="007152CC" w:rsidP="003573FB">
      <w:pPr>
        <w:rPr>
          <w:rFonts w:ascii="Times New Roman" w:hAnsi="Times New Roman" w:cs="Times New Roman"/>
          <w:color w:val="222222"/>
          <w:sz w:val="22"/>
          <w:szCs w:val="22"/>
          <w:u w:val="single"/>
          <w:shd w:val="clear" w:color="auto" w:fill="FFFFFF"/>
        </w:rPr>
      </w:pPr>
    </w:p>
    <w:p w14:paraId="2F4A2A27" w14:textId="3834ED27" w:rsidR="003573FB" w:rsidRPr="003573FB" w:rsidRDefault="003573FB" w:rsidP="003573FB">
      <w:pPr>
        <w:rPr>
          <w:rFonts w:ascii="Times New Roman" w:hAnsi="Times New Roman" w:cs="Times New Roman"/>
          <w:color w:val="222222"/>
          <w:sz w:val="22"/>
          <w:szCs w:val="22"/>
          <w:u w:val="single"/>
          <w:shd w:val="clear" w:color="auto" w:fill="FFFFFF"/>
        </w:rPr>
      </w:pPr>
      <w:r w:rsidRPr="003573FB">
        <w:rPr>
          <w:rFonts w:ascii="Times New Roman" w:hAnsi="Times New Roman" w:cs="Times New Roman"/>
          <w:color w:val="222222"/>
          <w:sz w:val="22"/>
          <w:szCs w:val="22"/>
          <w:u w:val="single"/>
          <w:shd w:val="clear" w:color="auto" w:fill="FFFFFF"/>
        </w:rPr>
        <w:t>Foundations</w:t>
      </w:r>
    </w:p>
    <w:p w14:paraId="31EDEE67" w14:textId="43AF1875" w:rsidR="003573FB" w:rsidRPr="003573FB" w:rsidRDefault="003573FB" w:rsidP="003573FB">
      <w:pPr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</w:pP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Bearman, P., &amp; Parigi, P. (2004). Cloning headless frogs and other important matters: Conversation topics and network structure. </w:t>
      </w:r>
      <w:r w:rsidRPr="003573FB">
        <w:rPr>
          <w:rFonts w:ascii="Times New Roman" w:hAnsi="Times New Roman" w:cs="Times New Roman"/>
          <w:i/>
          <w:iCs/>
          <w:color w:val="222222"/>
          <w:sz w:val="22"/>
          <w:szCs w:val="22"/>
          <w:shd w:val="clear" w:color="auto" w:fill="FFFFFF"/>
        </w:rPr>
        <w:t>Social Forces, 83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(2), 535–557.</w:t>
      </w:r>
    </w:p>
    <w:p w14:paraId="5A711386" w14:textId="0BA4D436" w:rsidR="007152CC" w:rsidRPr="007152CC" w:rsidRDefault="007152CC" w:rsidP="003573FB">
      <w:pPr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</w:pPr>
      <w:r w:rsidRPr="007152CC">
        <w:rPr>
          <w:rFonts w:ascii="Times New Roman" w:hAnsi="Times New Roman" w:cs="Times New Roman"/>
          <w:sz w:val="22"/>
          <w:szCs w:val="22"/>
        </w:rPr>
        <w:t>Laumann, E. O., Marsden, P. V., &amp; Prensky, D. (1989). The boundary specification problem in network</w:t>
      </w:r>
      <w:r>
        <w:rPr>
          <w:rFonts w:ascii="Times New Roman" w:hAnsi="Times New Roman" w:cs="Times New Roman"/>
          <w:sz w:val="22"/>
          <w:szCs w:val="22"/>
        </w:rPr>
        <w:tab/>
      </w:r>
      <w:r w:rsidRPr="007152CC">
        <w:rPr>
          <w:rFonts w:ascii="Times New Roman" w:hAnsi="Times New Roman" w:cs="Times New Roman"/>
          <w:sz w:val="22"/>
          <w:szCs w:val="22"/>
        </w:rPr>
        <w:t xml:space="preserve">analysis. </w:t>
      </w:r>
      <w:r w:rsidRPr="007152CC">
        <w:rPr>
          <w:rFonts w:ascii="Times New Roman" w:hAnsi="Times New Roman" w:cs="Times New Roman"/>
          <w:i/>
          <w:iCs/>
          <w:sz w:val="22"/>
          <w:szCs w:val="22"/>
        </w:rPr>
        <w:t>Research methods in social network analysis</w:t>
      </w:r>
      <w:r w:rsidRPr="007152CC">
        <w:rPr>
          <w:rFonts w:ascii="Times New Roman" w:hAnsi="Times New Roman" w:cs="Times New Roman"/>
          <w:sz w:val="22"/>
          <w:szCs w:val="22"/>
        </w:rPr>
        <w:t xml:space="preserve">, </w:t>
      </w:r>
      <w:r w:rsidRPr="007152CC">
        <w:rPr>
          <w:rFonts w:ascii="Times New Roman" w:hAnsi="Times New Roman" w:cs="Times New Roman"/>
          <w:i/>
          <w:iCs/>
          <w:sz w:val="22"/>
          <w:szCs w:val="22"/>
        </w:rPr>
        <w:t>61</w:t>
      </w:r>
      <w:r w:rsidRPr="007152CC">
        <w:rPr>
          <w:rFonts w:ascii="Times New Roman" w:hAnsi="Times New Roman" w:cs="Times New Roman"/>
          <w:sz w:val="22"/>
          <w:szCs w:val="22"/>
        </w:rPr>
        <w:t>(8), 176-179.</w:t>
      </w:r>
    </w:p>
    <w:p w14:paraId="4326EDE6" w14:textId="7BD2A0D5" w:rsidR="003573FB" w:rsidRPr="003573FB" w:rsidRDefault="003573FB" w:rsidP="003573FB">
      <w:pPr>
        <w:rPr>
          <w:rFonts w:ascii="Times New Roman" w:hAnsi="Times New Roman" w:cs="Times New Roman"/>
          <w:b/>
          <w:sz w:val="22"/>
          <w:szCs w:val="22"/>
        </w:rPr>
      </w:pP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Small, Mario Luis. "Weak ties and the core discussion network: Why people regularly discuss important matters with unimportant alters." </w:t>
      </w:r>
      <w:r w:rsidRPr="003573FB">
        <w:rPr>
          <w:rFonts w:ascii="Times New Roman" w:hAnsi="Times New Roman" w:cs="Times New Roman"/>
          <w:i/>
          <w:iCs/>
          <w:color w:val="222222"/>
          <w:sz w:val="22"/>
          <w:szCs w:val="22"/>
          <w:shd w:val="clear" w:color="auto" w:fill="FFFFFF"/>
        </w:rPr>
        <w:t>Social networks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 35, no. 3 (2013): 470-483.</w:t>
      </w:r>
    </w:p>
    <w:p w14:paraId="3F373884" w14:textId="65B8F34A" w:rsidR="003573FB" w:rsidRPr="003573FB" w:rsidRDefault="003573FB">
      <w:pPr>
        <w:rPr>
          <w:rFonts w:ascii="Times New Roman" w:hAnsi="Times New Roman" w:cs="Times New Roman"/>
          <w:b/>
          <w:bCs/>
          <w:i/>
          <w:iCs/>
          <w:sz w:val="22"/>
          <w:szCs w:val="22"/>
        </w:rPr>
      </w:pPr>
      <w:r w:rsidRPr="003573FB">
        <w:rPr>
          <w:rFonts w:ascii="Times New Roman" w:hAnsi="Times New Roman" w:cs="Times New Roman"/>
          <w:b/>
          <w:bCs/>
          <w:i/>
          <w:iCs/>
          <w:sz w:val="22"/>
          <w:szCs w:val="22"/>
        </w:rPr>
        <w:t>4. Network Composition, Distance, and Balance</w:t>
      </w:r>
    </w:p>
    <w:p w14:paraId="167D7E14" w14:textId="42B84260" w:rsidR="003573FB" w:rsidRPr="003573FB" w:rsidRDefault="003573FB" w:rsidP="003573FB">
      <w:pPr>
        <w:pStyle w:val="NormalWeb"/>
        <w:rPr>
          <w:color w:val="222222"/>
          <w:sz w:val="22"/>
          <w:szCs w:val="22"/>
          <w:u w:val="single"/>
          <w:shd w:val="clear" w:color="auto" w:fill="FFFFFF"/>
        </w:rPr>
      </w:pPr>
      <w:r w:rsidRPr="003573FB">
        <w:rPr>
          <w:color w:val="222222"/>
          <w:sz w:val="22"/>
          <w:szCs w:val="22"/>
          <w:u w:val="single"/>
          <w:shd w:val="clear" w:color="auto" w:fill="FFFFFF"/>
        </w:rPr>
        <w:t>Foundations</w:t>
      </w:r>
    </w:p>
    <w:p w14:paraId="5F0C9B49" w14:textId="7FEF32D1" w:rsidR="003573FB" w:rsidRPr="003573FB" w:rsidRDefault="003573FB" w:rsidP="003573FB">
      <w:pPr>
        <w:pStyle w:val="NormalWeb"/>
        <w:rPr>
          <w:sz w:val="22"/>
          <w:szCs w:val="22"/>
        </w:rPr>
      </w:pPr>
      <w:r w:rsidRPr="003573FB">
        <w:rPr>
          <w:color w:val="222222"/>
          <w:sz w:val="22"/>
          <w:szCs w:val="22"/>
          <w:shd w:val="clear" w:color="auto" w:fill="FFFFFF"/>
        </w:rPr>
        <w:lastRenderedPageBreak/>
        <w:t>Blau, P. M. (1977). </w:t>
      </w:r>
      <w:r w:rsidRPr="003573FB">
        <w:rPr>
          <w:i/>
          <w:iCs/>
          <w:color w:val="222222"/>
          <w:sz w:val="22"/>
          <w:szCs w:val="22"/>
          <w:shd w:val="clear" w:color="auto" w:fill="FFFFFF"/>
        </w:rPr>
        <w:t>Inequality and heterogeneity: A primitive theory of social structure.</w:t>
      </w:r>
      <w:r w:rsidRPr="003573FB">
        <w:rPr>
          <w:color w:val="222222"/>
          <w:sz w:val="22"/>
          <w:szCs w:val="22"/>
          <w:shd w:val="clear" w:color="auto" w:fill="FFFFFF"/>
        </w:rPr>
        <w:t> New York: Free</w:t>
      </w:r>
      <w:r>
        <w:rPr>
          <w:color w:val="222222"/>
          <w:sz w:val="22"/>
          <w:szCs w:val="22"/>
          <w:shd w:val="clear" w:color="auto" w:fill="FFFFFF"/>
        </w:rPr>
        <w:tab/>
      </w:r>
      <w:r w:rsidRPr="003573FB">
        <w:rPr>
          <w:color w:val="222222"/>
          <w:sz w:val="22"/>
          <w:szCs w:val="22"/>
          <w:shd w:val="clear" w:color="auto" w:fill="FFFFFF"/>
        </w:rPr>
        <w:t>Press.</w:t>
      </w:r>
    </w:p>
    <w:p w14:paraId="6C18496A" w14:textId="4862C081" w:rsidR="003573FB" w:rsidRPr="003573FB" w:rsidRDefault="003573FB">
      <w:pPr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</w:pP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Chase, I. D. (1980). Social process and hierarchy formation in small groups: a comparative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ab/>
        <w:t>perspective. </w:t>
      </w:r>
      <w:r w:rsidRPr="003573FB">
        <w:rPr>
          <w:rFonts w:ascii="Times New Roman" w:hAnsi="Times New Roman" w:cs="Times New Roman"/>
          <w:i/>
          <w:iCs/>
          <w:color w:val="222222"/>
          <w:sz w:val="22"/>
          <w:szCs w:val="22"/>
          <w:shd w:val="clear" w:color="auto" w:fill="FFFFFF"/>
        </w:rPr>
        <w:t>American Sociological Review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, 905-924.</w:t>
      </w:r>
    </w:p>
    <w:p w14:paraId="7F0FD9D2" w14:textId="1FC88EBA" w:rsidR="003573FB" w:rsidRPr="003573FB" w:rsidRDefault="003573FB">
      <w:pPr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</w:pP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Lin, N. (1999). Social networks and status attainment. </w:t>
      </w:r>
      <w:r w:rsidRPr="003573FB">
        <w:rPr>
          <w:rFonts w:ascii="Times New Roman" w:hAnsi="Times New Roman" w:cs="Times New Roman"/>
          <w:i/>
          <w:iCs/>
          <w:color w:val="222222"/>
          <w:sz w:val="22"/>
          <w:szCs w:val="22"/>
          <w:shd w:val="clear" w:color="auto" w:fill="FFFFFF"/>
        </w:rPr>
        <w:t>Annual review of sociology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, </w:t>
      </w:r>
      <w:r w:rsidRPr="003573FB">
        <w:rPr>
          <w:rFonts w:ascii="Times New Roman" w:hAnsi="Times New Roman" w:cs="Times New Roman"/>
          <w:i/>
          <w:iCs/>
          <w:color w:val="222222"/>
          <w:sz w:val="22"/>
          <w:szCs w:val="22"/>
          <w:shd w:val="clear" w:color="auto" w:fill="FFFFFF"/>
        </w:rPr>
        <w:t>25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 xml:space="preserve">(1), 467-487. </w:t>
      </w:r>
    </w:p>
    <w:p w14:paraId="28D67698" w14:textId="53EC4263" w:rsidR="003573FB" w:rsidRPr="003573FB" w:rsidRDefault="003573FB" w:rsidP="003573FB">
      <w:pPr>
        <w:spacing w:after="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u w:val="single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2"/>
          <w:szCs w:val="22"/>
          <w:u w:val="single"/>
          <w14:ligatures w14:val="none"/>
        </w:rPr>
        <w:t>Contemporary</w:t>
      </w:r>
    </w:p>
    <w:p w14:paraId="74B90C79" w14:textId="77777777" w:rsidR="003573FB" w:rsidRDefault="003573FB" w:rsidP="003573FB">
      <w:pPr>
        <w:spacing w:after="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</w:p>
    <w:p w14:paraId="03243702" w14:textId="77777777" w:rsidR="006228B7" w:rsidRPr="00B92879" w:rsidRDefault="006228B7" w:rsidP="003573FB">
      <w:pPr>
        <w:spacing w:after="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</w:p>
    <w:p w14:paraId="76793A56" w14:textId="77777777" w:rsidR="006228B7" w:rsidRPr="00B92879" w:rsidRDefault="006228B7" w:rsidP="006228B7">
      <w:pPr>
        <w:rPr>
          <w:rFonts w:ascii="Times New Roman" w:hAnsi="Times New Roman" w:cs="Times New Roman"/>
          <w:sz w:val="22"/>
          <w:szCs w:val="22"/>
        </w:rPr>
      </w:pPr>
      <w:r w:rsidRPr="00B92879">
        <w:rPr>
          <w:rFonts w:ascii="Times New Roman" w:hAnsi="Times New Roman" w:cs="Times New Roman"/>
          <w:sz w:val="22"/>
          <w:szCs w:val="22"/>
        </w:rPr>
        <w:t xml:space="preserve">Gelardi, V., Fagot, J., Barrat, A., &amp; </w:t>
      </w:r>
      <w:proofErr w:type="spellStart"/>
      <w:r w:rsidRPr="00B92879">
        <w:rPr>
          <w:rFonts w:ascii="Times New Roman" w:hAnsi="Times New Roman" w:cs="Times New Roman"/>
          <w:sz w:val="22"/>
          <w:szCs w:val="22"/>
        </w:rPr>
        <w:t>Claidière</w:t>
      </w:r>
      <w:proofErr w:type="spellEnd"/>
      <w:r w:rsidRPr="00B92879">
        <w:rPr>
          <w:rFonts w:ascii="Times New Roman" w:hAnsi="Times New Roman" w:cs="Times New Roman"/>
          <w:sz w:val="22"/>
          <w:szCs w:val="22"/>
        </w:rPr>
        <w:t>, N. (2019). Detecting social (in) stability in primates from</w:t>
      </w:r>
      <w:r w:rsidRPr="00B92879">
        <w:rPr>
          <w:rFonts w:ascii="Times New Roman" w:hAnsi="Times New Roman" w:cs="Times New Roman"/>
          <w:sz w:val="22"/>
          <w:szCs w:val="22"/>
        </w:rPr>
        <w:tab/>
        <w:t xml:space="preserve">their temporal co-presence network. </w:t>
      </w:r>
      <w:r w:rsidRPr="00B92879">
        <w:rPr>
          <w:rFonts w:ascii="Times New Roman" w:hAnsi="Times New Roman" w:cs="Times New Roman"/>
          <w:i/>
          <w:iCs/>
          <w:sz w:val="22"/>
          <w:szCs w:val="22"/>
        </w:rPr>
        <w:t xml:space="preserve">Animal </w:t>
      </w:r>
      <w:proofErr w:type="spellStart"/>
      <w:r w:rsidRPr="00B92879">
        <w:rPr>
          <w:rFonts w:ascii="Times New Roman" w:hAnsi="Times New Roman" w:cs="Times New Roman"/>
          <w:i/>
          <w:iCs/>
          <w:sz w:val="22"/>
          <w:szCs w:val="22"/>
        </w:rPr>
        <w:t>Behaviour</w:t>
      </w:r>
      <w:proofErr w:type="spellEnd"/>
      <w:r w:rsidRPr="00B92879">
        <w:rPr>
          <w:rFonts w:ascii="Times New Roman" w:hAnsi="Times New Roman" w:cs="Times New Roman"/>
          <w:sz w:val="22"/>
          <w:szCs w:val="22"/>
        </w:rPr>
        <w:t xml:space="preserve">, </w:t>
      </w:r>
      <w:r w:rsidRPr="00B92879">
        <w:rPr>
          <w:rFonts w:ascii="Times New Roman" w:hAnsi="Times New Roman" w:cs="Times New Roman"/>
          <w:i/>
          <w:iCs/>
          <w:sz w:val="22"/>
          <w:szCs w:val="22"/>
        </w:rPr>
        <w:t>157</w:t>
      </w:r>
      <w:r w:rsidRPr="00B92879">
        <w:rPr>
          <w:rFonts w:ascii="Times New Roman" w:hAnsi="Times New Roman" w:cs="Times New Roman"/>
          <w:sz w:val="22"/>
          <w:szCs w:val="22"/>
        </w:rPr>
        <w:t>, 239-254.</w:t>
      </w:r>
    </w:p>
    <w:p w14:paraId="14A57A45" w14:textId="70D22737" w:rsidR="006228B7" w:rsidRPr="00B92879" w:rsidRDefault="006228B7" w:rsidP="006228B7">
      <w:pPr>
        <w:rPr>
          <w:rFonts w:ascii="Times New Roman" w:hAnsi="Times New Roman" w:cs="Times New Roman"/>
          <w:b/>
          <w:color w:val="538135"/>
          <w:sz w:val="22"/>
          <w:szCs w:val="22"/>
        </w:rPr>
      </w:pPr>
      <w:r w:rsidRPr="00B92879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Kovacs, B., Caplan, N., Grob, S., &amp; King, M. (2021). Social networks and loneliness during the</w:t>
      </w:r>
      <w:r w:rsidR="00B92879" w:rsidRPr="00B92879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ab/>
      </w:r>
      <w:r w:rsidRPr="00B92879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COVID</w:t>
      </w:r>
      <w:r w:rsidRPr="00B92879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ab/>
        <w:t>19 pandemic. </w:t>
      </w:r>
      <w:r w:rsidRPr="00B92879">
        <w:rPr>
          <w:rFonts w:ascii="Times New Roman" w:hAnsi="Times New Roman" w:cs="Times New Roman"/>
          <w:i/>
          <w:iCs/>
          <w:color w:val="222222"/>
          <w:sz w:val="22"/>
          <w:szCs w:val="22"/>
          <w:shd w:val="clear" w:color="auto" w:fill="FFFFFF"/>
        </w:rPr>
        <w:t>Socius</w:t>
      </w:r>
      <w:r w:rsidRPr="00B92879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, </w:t>
      </w:r>
      <w:r w:rsidRPr="00B92879">
        <w:rPr>
          <w:rFonts w:ascii="Times New Roman" w:hAnsi="Times New Roman" w:cs="Times New Roman"/>
          <w:i/>
          <w:iCs/>
          <w:color w:val="222222"/>
          <w:sz w:val="22"/>
          <w:szCs w:val="22"/>
          <w:shd w:val="clear" w:color="auto" w:fill="FFFFFF"/>
        </w:rPr>
        <w:t>7</w:t>
      </w:r>
      <w:r w:rsidRPr="00B92879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, 2378023120985254.</w:t>
      </w:r>
    </w:p>
    <w:p w14:paraId="3A6CF2DA" w14:textId="1F5F0C97" w:rsidR="003573FB" w:rsidRPr="003573FB" w:rsidRDefault="003573FB" w:rsidP="003573FB">
      <w:pPr>
        <w:spacing w:after="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3573FB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Feng, D., Altmeyer, R., Stafford, D., Christakis, N. A., &amp; Zhou, H. H. (2022). Testing for balance in</w:t>
      </w:r>
      <w:r w:rsidRPr="00B92879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ab/>
      </w:r>
      <w:r w:rsidRPr="003573FB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social networks. </w:t>
      </w:r>
      <w:r w:rsidRPr="003573FB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t>Journal of the American Statistical Association</w:t>
      </w:r>
      <w:r w:rsidRPr="003573FB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, </w:t>
      </w:r>
      <w:r w:rsidRPr="003573FB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t>117</w:t>
      </w:r>
      <w:r w:rsidRPr="003573FB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(537), 156-174.</w:t>
      </w:r>
    </w:p>
    <w:p w14:paraId="648081A3" w14:textId="77777777" w:rsidR="003573FB" w:rsidRPr="00B92879" w:rsidRDefault="003573FB">
      <w:pPr>
        <w:rPr>
          <w:rFonts w:ascii="Times New Roman" w:hAnsi="Times New Roman" w:cs="Times New Roman"/>
          <w:b/>
          <w:bCs/>
          <w:i/>
          <w:iCs/>
          <w:sz w:val="22"/>
          <w:szCs w:val="22"/>
        </w:rPr>
      </w:pPr>
    </w:p>
    <w:p w14:paraId="13DB75EB" w14:textId="2841199E" w:rsidR="003573FB" w:rsidRPr="003573FB" w:rsidRDefault="003573FB">
      <w:pPr>
        <w:rPr>
          <w:rFonts w:ascii="Times New Roman" w:hAnsi="Times New Roman" w:cs="Times New Roman"/>
          <w:b/>
          <w:bCs/>
          <w:i/>
          <w:iCs/>
          <w:sz w:val="22"/>
          <w:szCs w:val="22"/>
        </w:rPr>
      </w:pPr>
      <w:r w:rsidRPr="003573FB">
        <w:rPr>
          <w:rFonts w:ascii="Times New Roman" w:hAnsi="Times New Roman" w:cs="Times New Roman"/>
          <w:b/>
          <w:bCs/>
          <w:i/>
          <w:iCs/>
          <w:sz w:val="22"/>
          <w:szCs w:val="22"/>
        </w:rPr>
        <w:t>5. Centrality and Power</w:t>
      </w:r>
    </w:p>
    <w:p w14:paraId="37982099" w14:textId="2949CC69" w:rsidR="003573FB" w:rsidRPr="003573FB" w:rsidRDefault="003573FB" w:rsidP="003573FB">
      <w:pPr>
        <w:pStyle w:val="NormalWeb"/>
        <w:rPr>
          <w:color w:val="222222"/>
          <w:sz w:val="22"/>
          <w:szCs w:val="22"/>
          <w:u w:val="single"/>
          <w:shd w:val="clear" w:color="auto" w:fill="FFFFFF"/>
        </w:rPr>
      </w:pPr>
      <w:r w:rsidRPr="003573FB">
        <w:rPr>
          <w:color w:val="222222"/>
          <w:sz w:val="22"/>
          <w:szCs w:val="22"/>
          <w:u w:val="single"/>
          <w:shd w:val="clear" w:color="auto" w:fill="FFFFFF"/>
        </w:rPr>
        <w:t>Foundations</w:t>
      </w:r>
    </w:p>
    <w:p w14:paraId="2E13927E" w14:textId="31F142B8" w:rsidR="003573FB" w:rsidRPr="003573FB" w:rsidRDefault="003573FB" w:rsidP="003573FB">
      <w:pPr>
        <w:pStyle w:val="NormalWeb"/>
        <w:rPr>
          <w:color w:val="222222"/>
          <w:sz w:val="22"/>
          <w:szCs w:val="22"/>
          <w:shd w:val="clear" w:color="auto" w:fill="FFFFFF"/>
        </w:rPr>
      </w:pPr>
      <w:r w:rsidRPr="003573FB">
        <w:rPr>
          <w:color w:val="222222"/>
          <w:sz w:val="22"/>
          <w:szCs w:val="22"/>
          <w:shd w:val="clear" w:color="auto" w:fill="FFFFFF"/>
        </w:rPr>
        <w:t>Freeman, L. C. (1978). Centrality in social networks conceptual clarification. </w:t>
      </w:r>
      <w:r w:rsidRPr="003573FB">
        <w:rPr>
          <w:i/>
          <w:iCs/>
          <w:color w:val="222222"/>
          <w:sz w:val="22"/>
          <w:szCs w:val="22"/>
          <w:shd w:val="clear" w:color="auto" w:fill="FFFFFF"/>
        </w:rPr>
        <w:t>Social networks</w:t>
      </w:r>
      <w:r w:rsidRPr="003573FB">
        <w:rPr>
          <w:color w:val="222222"/>
          <w:sz w:val="22"/>
          <w:szCs w:val="22"/>
          <w:shd w:val="clear" w:color="auto" w:fill="FFFFFF"/>
        </w:rPr>
        <w:t>, </w:t>
      </w:r>
      <w:r w:rsidRPr="003573FB">
        <w:rPr>
          <w:i/>
          <w:iCs/>
          <w:color w:val="222222"/>
          <w:sz w:val="22"/>
          <w:szCs w:val="22"/>
          <w:shd w:val="clear" w:color="auto" w:fill="FFFFFF"/>
        </w:rPr>
        <w:t>1</w:t>
      </w:r>
      <w:r w:rsidRPr="003573FB">
        <w:rPr>
          <w:color w:val="222222"/>
          <w:sz w:val="22"/>
          <w:szCs w:val="22"/>
          <w:shd w:val="clear" w:color="auto" w:fill="FFFFFF"/>
        </w:rPr>
        <w:t>(3), 215-239.</w:t>
      </w:r>
    </w:p>
    <w:p w14:paraId="0BE07798" w14:textId="25F65C6A" w:rsidR="003573FB" w:rsidRPr="003573FB" w:rsidRDefault="003573FB" w:rsidP="003573FB">
      <w:pPr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</w:pPr>
      <w:proofErr w:type="spellStart"/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Bonacich</w:t>
      </w:r>
      <w:proofErr w:type="spellEnd"/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, P. (1987). Power and centrality: A family of measures. </w:t>
      </w:r>
      <w:r w:rsidRPr="003573FB">
        <w:rPr>
          <w:rFonts w:ascii="Times New Roman" w:hAnsi="Times New Roman" w:cs="Times New Roman"/>
          <w:i/>
          <w:iCs/>
          <w:color w:val="222222"/>
          <w:sz w:val="22"/>
          <w:szCs w:val="22"/>
          <w:shd w:val="clear" w:color="auto" w:fill="FFFFFF"/>
        </w:rPr>
        <w:t>American journal of sociology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, </w:t>
      </w:r>
      <w:r w:rsidRPr="003573FB">
        <w:rPr>
          <w:rFonts w:ascii="Times New Roman" w:hAnsi="Times New Roman" w:cs="Times New Roman"/>
          <w:i/>
          <w:iCs/>
          <w:color w:val="222222"/>
          <w:sz w:val="22"/>
          <w:szCs w:val="22"/>
          <w:shd w:val="clear" w:color="auto" w:fill="FFFFFF"/>
        </w:rPr>
        <w:t>92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(5),</w:t>
      </w:r>
      <w:r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ab/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1170-1182.</w:t>
      </w:r>
    </w:p>
    <w:p w14:paraId="2A4D9B47" w14:textId="529DD425" w:rsidR="003573FB" w:rsidRPr="003573FB" w:rsidRDefault="003573FB" w:rsidP="003573FB">
      <w:pPr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</w:pP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Gould, R. V., &amp; Fernandez, R. M. (1989). Structures of mediation: A formal approach to brokerage in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ab/>
        <w:t>transaction networks. </w:t>
      </w:r>
      <w:r w:rsidRPr="003573FB">
        <w:rPr>
          <w:rFonts w:ascii="Times New Roman" w:hAnsi="Times New Roman" w:cs="Times New Roman"/>
          <w:i/>
          <w:iCs/>
          <w:color w:val="222222"/>
          <w:sz w:val="22"/>
          <w:szCs w:val="22"/>
          <w:shd w:val="clear" w:color="auto" w:fill="FFFFFF"/>
        </w:rPr>
        <w:t>Sociological methodology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, 89-126.</w:t>
      </w:r>
    </w:p>
    <w:p w14:paraId="0AE91169" w14:textId="77777777" w:rsidR="003573FB" w:rsidRPr="003573FB" w:rsidRDefault="003573FB">
      <w:pPr>
        <w:rPr>
          <w:rFonts w:ascii="Times New Roman" w:hAnsi="Times New Roman" w:cs="Times New Roman"/>
          <w:sz w:val="22"/>
          <w:szCs w:val="22"/>
        </w:rPr>
      </w:pPr>
    </w:p>
    <w:p w14:paraId="3B710C7E" w14:textId="351032F1" w:rsidR="003573FB" w:rsidRPr="003573FB" w:rsidRDefault="003573FB">
      <w:pPr>
        <w:rPr>
          <w:rFonts w:ascii="Times New Roman" w:hAnsi="Times New Roman" w:cs="Times New Roman"/>
          <w:b/>
          <w:bCs/>
          <w:i/>
          <w:iCs/>
          <w:sz w:val="22"/>
          <w:szCs w:val="22"/>
        </w:rPr>
      </w:pPr>
      <w:r w:rsidRPr="003573FB">
        <w:rPr>
          <w:rFonts w:ascii="Times New Roman" w:hAnsi="Times New Roman" w:cs="Times New Roman"/>
          <w:b/>
          <w:bCs/>
          <w:i/>
          <w:iCs/>
          <w:sz w:val="22"/>
          <w:szCs w:val="22"/>
        </w:rPr>
        <w:t>6. Cohesion and Community Detection</w:t>
      </w:r>
    </w:p>
    <w:p w14:paraId="6C29737F" w14:textId="0A3276A1" w:rsidR="003573FB" w:rsidRPr="003573FB" w:rsidRDefault="003573FB" w:rsidP="003573FB">
      <w:pPr>
        <w:pStyle w:val="NormalWeb"/>
        <w:rPr>
          <w:sz w:val="22"/>
          <w:szCs w:val="22"/>
          <w:u w:val="single"/>
        </w:rPr>
      </w:pPr>
      <w:r w:rsidRPr="003573FB">
        <w:rPr>
          <w:sz w:val="22"/>
          <w:szCs w:val="22"/>
          <w:u w:val="single"/>
        </w:rPr>
        <w:t>Foundations</w:t>
      </w:r>
    </w:p>
    <w:p w14:paraId="42977792" w14:textId="77777777" w:rsidR="003573FB" w:rsidRPr="003573FB" w:rsidRDefault="003573FB" w:rsidP="003573FB">
      <w:pPr>
        <w:pStyle w:val="NormalWeb"/>
        <w:rPr>
          <w:sz w:val="22"/>
          <w:szCs w:val="22"/>
        </w:rPr>
      </w:pPr>
      <w:r w:rsidRPr="003573FB">
        <w:rPr>
          <w:color w:val="222222"/>
          <w:sz w:val="22"/>
          <w:szCs w:val="22"/>
          <w:shd w:val="clear" w:color="auto" w:fill="FFFFFF"/>
        </w:rPr>
        <w:t xml:space="preserve">White, H. C., Boorman, S. A., &amp; </w:t>
      </w:r>
      <w:proofErr w:type="spellStart"/>
      <w:r w:rsidRPr="003573FB">
        <w:rPr>
          <w:color w:val="222222"/>
          <w:sz w:val="22"/>
          <w:szCs w:val="22"/>
          <w:shd w:val="clear" w:color="auto" w:fill="FFFFFF"/>
        </w:rPr>
        <w:t>Breiger</w:t>
      </w:r>
      <w:proofErr w:type="spellEnd"/>
      <w:r w:rsidRPr="003573FB">
        <w:rPr>
          <w:color w:val="222222"/>
          <w:sz w:val="22"/>
          <w:szCs w:val="22"/>
          <w:shd w:val="clear" w:color="auto" w:fill="FFFFFF"/>
        </w:rPr>
        <w:t xml:space="preserve">, R. L. (1976). Social structure from multiple networks. I. </w:t>
      </w:r>
      <w:proofErr w:type="spellStart"/>
      <w:r w:rsidRPr="003573FB">
        <w:rPr>
          <w:color w:val="222222"/>
          <w:sz w:val="22"/>
          <w:szCs w:val="22"/>
          <w:shd w:val="clear" w:color="auto" w:fill="FFFFFF"/>
        </w:rPr>
        <w:t>Blockmodels</w:t>
      </w:r>
      <w:proofErr w:type="spellEnd"/>
      <w:r w:rsidRPr="003573FB">
        <w:rPr>
          <w:color w:val="222222"/>
          <w:sz w:val="22"/>
          <w:szCs w:val="22"/>
          <w:shd w:val="clear" w:color="auto" w:fill="FFFFFF"/>
        </w:rPr>
        <w:t xml:space="preserve"> of roles and positions. </w:t>
      </w:r>
      <w:r w:rsidRPr="003573FB">
        <w:rPr>
          <w:i/>
          <w:iCs/>
          <w:color w:val="222222"/>
          <w:sz w:val="22"/>
          <w:szCs w:val="22"/>
          <w:shd w:val="clear" w:color="auto" w:fill="FFFFFF"/>
        </w:rPr>
        <w:t>American journal of sociology</w:t>
      </w:r>
      <w:r w:rsidRPr="003573FB">
        <w:rPr>
          <w:color w:val="222222"/>
          <w:sz w:val="22"/>
          <w:szCs w:val="22"/>
          <w:shd w:val="clear" w:color="auto" w:fill="FFFFFF"/>
        </w:rPr>
        <w:t>, </w:t>
      </w:r>
      <w:r w:rsidRPr="003573FB">
        <w:rPr>
          <w:i/>
          <w:iCs/>
          <w:color w:val="222222"/>
          <w:sz w:val="22"/>
          <w:szCs w:val="22"/>
          <w:shd w:val="clear" w:color="auto" w:fill="FFFFFF"/>
        </w:rPr>
        <w:t>81</w:t>
      </w:r>
      <w:r w:rsidRPr="003573FB">
        <w:rPr>
          <w:color w:val="222222"/>
          <w:sz w:val="22"/>
          <w:szCs w:val="22"/>
          <w:shd w:val="clear" w:color="auto" w:fill="FFFFFF"/>
        </w:rPr>
        <w:t>(4), 730-780.</w:t>
      </w:r>
      <w:r w:rsidRPr="003573FB">
        <w:rPr>
          <w:sz w:val="22"/>
          <w:szCs w:val="22"/>
        </w:rPr>
        <w:t xml:space="preserve"> </w:t>
      </w:r>
    </w:p>
    <w:p w14:paraId="370AD9B0" w14:textId="6E91DE18" w:rsidR="003573FB" w:rsidRDefault="003573FB">
      <w:pPr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</w:pP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Moody, J., &amp; White, D. R. (2003). Structural cohesion and embeddedness: A hierarchical concept of social groups. </w:t>
      </w:r>
      <w:r w:rsidRPr="003573FB">
        <w:rPr>
          <w:rFonts w:ascii="Times New Roman" w:hAnsi="Times New Roman" w:cs="Times New Roman"/>
          <w:i/>
          <w:iCs/>
          <w:color w:val="222222"/>
          <w:sz w:val="22"/>
          <w:szCs w:val="22"/>
          <w:shd w:val="clear" w:color="auto" w:fill="FFFFFF"/>
        </w:rPr>
        <w:t>American sociological review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, </w:t>
      </w:r>
      <w:r w:rsidRPr="003573FB">
        <w:rPr>
          <w:rFonts w:ascii="Times New Roman" w:hAnsi="Times New Roman" w:cs="Times New Roman"/>
          <w:i/>
          <w:iCs/>
          <w:color w:val="222222"/>
          <w:sz w:val="22"/>
          <w:szCs w:val="22"/>
          <w:shd w:val="clear" w:color="auto" w:fill="FFFFFF"/>
        </w:rPr>
        <w:t>68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(1), 103-127.</w:t>
      </w:r>
    </w:p>
    <w:p w14:paraId="5BC8B755" w14:textId="77777777" w:rsidR="003573FB" w:rsidRPr="003573FB" w:rsidRDefault="003573FB">
      <w:pPr>
        <w:rPr>
          <w:rFonts w:ascii="Times New Roman" w:hAnsi="Times New Roman" w:cs="Times New Roman"/>
          <w:sz w:val="22"/>
          <w:szCs w:val="22"/>
        </w:rPr>
      </w:pPr>
    </w:p>
    <w:p w14:paraId="2A28ADEB" w14:textId="1FB9D41B" w:rsidR="003573FB" w:rsidRPr="003573FB" w:rsidRDefault="003573FB">
      <w:pPr>
        <w:rPr>
          <w:rFonts w:ascii="Times New Roman" w:hAnsi="Times New Roman" w:cs="Times New Roman"/>
          <w:b/>
          <w:bCs/>
          <w:i/>
          <w:iCs/>
          <w:sz w:val="22"/>
          <w:szCs w:val="22"/>
        </w:rPr>
      </w:pPr>
      <w:r w:rsidRPr="003573FB">
        <w:rPr>
          <w:rFonts w:ascii="Times New Roman" w:hAnsi="Times New Roman" w:cs="Times New Roman"/>
          <w:b/>
          <w:bCs/>
          <w:i/>
          <w:iCs/>
          <w:sz w:val="22"/>
          <w:szCs w:val="22"/>
        </w:rPr>
        <w:t>7. Two-Mode Networks</w:t>
      </w:r>
    </w:p>
    <w:p w14:paraId="4405B5BF" w14:textId="50ED3488" w:rsidR="003573FB" w:rsidRPr="003573FB" w:rsidRDefault="003573FB">
      <w:pPr>
        <w:rPr>
          <w:rFonts w:ascii="Times New Roman" w:hAnsi="Times New Roman" w:cs="Times New Roman"/>
          <w:color w:val="222222"/>
          <w:sz w:val="22"/>
          <w:szCs w:val="22"/>
          <w:u w:val="single"/>
          <w:shd w:val="clear" w:color="auto" w:fill="FFFFFF"/>
        </w:rPr>
      </w:pPr>
      <w:r w:rsidRPr="003573FB">
        <w:rPr>
          <w:rFonts w:ascii="Times New Roman" w:hAnsi="Times New Roman" w:cs="Times New Roman"/>
          <w:color w:val="222222"/>
          <w:sz w:val="22"/>
          <w:szCs w:val="22"/>
          <w:u w:val="single"/>
          <w:shd w:val="clear" w:color="auto" w:fill="FFFFFF"/>
        </w:rPr>
        <w:t>F</w:t>
      </w:r>
      <w:r>
        <w:rPr>
          <w:rFonts w:ascii="Times New Roman" w:hAnsi="Times New Roman" w:cs="Times New Roman"/>
          <w:color w:val="222222"/>
          <w:sz w:val="22"/>
          <w:szCs w:val="22"/>
          <w:u w:val="single"/>
          <w:shd w:val="clear" w:color="auto" w:fill="FFFFFF"/>
        </w:rPr>
        <w:t>o</w:t>
      </w:r>
      <w:r w:rsidRPr="003573FB">
        <w:rPr>
          <w:rFonts w:ascii="Times New Roman" w:hAnsi="Times New Roman" w:cs="Times New Roman"/>
          <w:color w:val="222222"/>
          <w:sz w:val="22"/>
          <w:szCs w:val="22"/>
          <w:u w:val="single"/>
          <w:shd w:val="clear" w:color="auto" w:fill="FFFFFF"/>
        </w:rPr>
        <w:t>undations</w:t>
      </w:r>
    </w:p>
    <w:p w14:paraId="085DE278" w14:textId="2DFC52EA" w:rsidR="003573FB" w:rsidRPr="003573FB" w:rsidRDefault="003573FB">
      <w:pPr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</w:pPr>
      <w:proofErr w:type="spellStart"/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lastRenderedPageBreak/>
        <w:t>Breiger</w:t>
      </w:r>
      <w:proofErr w:type="spellEnd"/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, R. L. (1974). The duality of persons and groups. </w:t>
      </w:r>
      <w:r w:rsidRPr="003573FB">
        <w:rPr>
          <w:rFonts w:ascii="Times New Roman" w:hAnsi="Times New Roman" w:cs="Times New Roman"/>
          <w:i/>
          <w:iCs/>
          <w:color w:val="222222"/>
          <w:sz w:val="22"/>
          <w:szCs w:val="22"/>
          <w:shd w:val="clear" w:color="auto" w:fill="FFFFFF"/>
        </w:rPr>
        <w:t>Social Forces, 53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(2), 181–190.</w:t>
      </w:r>
    </w:p>
    <w:p w14:paraId="09678623" w14:textId="16464681" w:rsidR="003573FB" w:rsidRPr="003573FB" w:rsidRDefault="003573FB">
      <w:pPr>
        <w:rPr>
          <w:rFonts w:ascii="Times New Roman" w:hAnsi="Times New Roman" w:cs="Times New Roman"/>
          <w:color w:val="222222"/>
          <w:sz w:val="22"/>
          <w:szCs w:val="22"/>
          <w:u w:val="single"/>
          <w:shd w:val="clear" w:color="auto" w:fill="FFFFFF"/>
        </w:rPr>
      </w:pPr>
      <w:r>
        <w:rPr>
          <w:rFonts w:ascii="Times New Roman" w:hAnsi="Times New Roman" w:cs="Times New Roman"/>
          <w:color w:val="222222"/>
          <w:sz w:val="22"/>
          <w:szCs w:val="22"/>
          <w:u w:val="single"/>
          <w:shd w:val="clear" w:color="auto" w:fill="FFFFFF"/>
        </w:rPr>
        <w:t>Contemporary</w:t>
      </w:r>
    </w:p>
    <w:p w14:paraId="2FBC8462" w14:textId="6391B4B8" w:rsidR="003573FB" w:rsidRPr="003573FB" w:rsidRDefault="003573FB">
      <w:pPr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</w:pP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Banerjee, T., &amp; Murray, J. (2021). Class dominance or fracturing? Sources of broad interest in lobbying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ab/>
        <w:t>by Fortune 500 corporations. </w:t>
      </w:r>
      <w:r w:rsidRPr="003573FB">
        <w:rPr>
          <w:rFonts w:ascii="Times New Roman" w:hAnsi="Times New Roman" w:cs="Times New Roman"/>
          <w:i/>
          <w:iCs/>
          <w:color w:val="222222"/>
          <w:sz w:val="22"/>
          <w:szCs w:val="22"/>
          <w:shd w:val="clear" w:color="auto" w:fill="FFFFFF"/>
        </w:rPr>
        <w:t>Sociological Perspectives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, </w:t>
      </w:r>
      <w:r w:rsidRPr="003573FB">
        <w:rPr>
          <w:rFonts w:ascii="Times New Roman" w:hAnsi="Times New Roman" w:cs="Times New Roman"/>
          <w:i/>
          <w:iCs/>
          <w:color w:val="222222"/>
          <w:sz w:val="22"/>
          <w:szCs w:val="22"/>
          <w:shd w:val="clear" w:color="auto" w:fill="FFFFFF"/>
        </w:rPr>
        <w:t>64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(2), 157-175.</w:t>
      </w:r>
    </w:p>
    <w:p w14:paraId="52629B46" w14:textId="77777777" w:rsidR="003573FB" w:rsidRDefault="003573FB">
      <w:pPr>
        <w:rPr>
          <w:rFonts w:ascii="Times New Roman" w:hAnsi="Times New Roman" w:cs="Times New Roman"/>
          <w:b/>
          <w:bCs/>
          <w:i/>
          <w:iCs/>
          <w:sz w:val="22"/>
          <w:szCs w:val="22"/>
        </w:rPr>
      </w:pPr>
    </w:p>
    <w:p w14:paraId="63FEE3DA" w14:textId="210B87B9" w:rsidR="003573FB" w:rsidRPr="003573FB" w:rsidRDefault="003573FB">
      <w:pPr>
        <w:rPr>
          <w:rFonts w:ascii="Times New Roman" w:hAnsi="Times New Roman" w:cs="Times New Roman"/>
          <w:b/>
          <w:bCs/>
          <w:i/>
          <w:iCs/>
          <w:sz w:val="22"/>
          <w:szCs w:val="22"/>
        </w:rPr>
      </w:pPr>
      <w:r w:rsidRPr="003573FB">
        <w:rPr>
          <w:rFonts w:ascii="Times New Roman" w:hAnsi="Times New Roman" w:cs="Times New Roman"/>
          <w:b/>
          <w:bCs/>
          <w:i/>
          <w:iCs/>
          <w:sz w:val="22"/>
          <w:szCs w:val="22"/>
        </w:rPr>
        <w:t>8. Diffusion and Bivariate Models in SNA</w:t>
      </w:r>
    </w:p>
    <w:p w14:paraId="1DF8CF11" w14:textId="1666ACD5" w:rsidR="003573FB" w:rsidRPr="003573FB" w:rsidRDefault="003573FB" w:rsidP="003573FB">
      <w:pPr>
        <w:pStyle w:val="Default"/>
        <w:ind w:left="280" w:hanging="280"/>
        <w:rPr>
          <w:color w:val="222222"/>
          <w:sz w:val="22"/>
          <w:szCs w:val="22"/>
          <w:u w:val="single"/>
          <w:shd w:val="clear" w:color="auto" w:fill="FFFFFF"/>
        </w:rPr>
      </w:pPr>
      <w:r w:rsidRPr="003573FB">
        <w:rPr>
          <w:color w:val="222222"/>
          <w:sz w:val="22"/>
          <w:szCs w:val="22"/>
          <w:u w:val="single"/>
          <w:shd w:val="clear" w:color="auto" w:fill="FFFFFF"/>
        </w:rPr>
        <w:t>Foundations</w:t>
      </w:r>
    </w:p>
    <w:p w14:paraId="6092BBAB" w14:textId="77777777" w:rsidR="003573FB" w:rsidRPr="00A3056C" w:rsidRDefault="003573FB" w:rsidP="003573FB">
      <w:pPr>
        <w:pStyle w:val="Default"/>
        <w:ind w:left="280" w:hanging="280"/>
        <w:rPr>
          <w:color w:val="222222"/>
          <w:sz w:val="22"/>
          <w:szCs w:val="22"/>
          <w:shd w:val="clear" w:color="auto" w:fill="FFFFFF"/>
        </w:rPr>
      </w:pPr>
    </w:p>
    <w:p w14:paraId="4F94685F" w14:textId="04148548" w:rsidR="003573FB" w:rsidRPr="00A3056C" w:rsidRDefault="00A3056C" w:rsidP="003573FB">
      <w:pPr>
        <w:pStyle w:val="Default"/>
        <w:ind w:left="280" w:hanging="280"/>
        <w:rPr>
          <w:color w:val="222222"/>
          <w:sz w:val="22"/>
          <w:szCs w:val="22"/>
          <w:shd w:val="clear" w:color="auto" w:fill="FFFFFF"/>
        </w:rPr>
      </w:pPr>
      <w:r w:rsidRPr="00A3056C">
        <w:rPr>
          <w:color w:val="222222"/>
          <w:sz w:val="22"/>
          <w:szCs w:val="22"/>
          <w:shd w:val="clear" w:color="auto" w:fill="FFFFFF"/>
        </w:rPr>
        <w:t>Valente, T. W. (1996). Social network thresholds in the diffusion of innovations. </w:t>
      </w:r>
      <w:r w:rsidRPr="00A3056C">
        <w:rPr>
          <w:i/>
          <w:iCs/>
          <w:color w:val="222222"/>
          <w:sz w:val="22"/>
          <w:szCs w:val="22"/>
          <w:shd w:val="clear" w:color="auto" w:fill="FFFFFF"/>
        </w:rPr>
        <w:t>Social networks</w:t>
      </w:r>
      <w:r w:rsidRPr="00A3056C">
        <w:rPr>
          <w:color w:val="222222"/>
          <w:sz w:val="22"/>
          <w:szCs w:val="22"/>
          <w:shd w:val="clear" w:color="auto" w:fill="FFFFFF"/>
        </w:rPr>
        <w:t>, </w:t>
      </w:r>
      <w:r w:rsidRPr="00A3056C">
        <w:rPr>
          <w:i/>
          <w:iCs/>
          <w:color w:val="222222"/>
          <w:sz w:val="22"/>
          <w:szCs w:val="22"/>
          <w:shd w:val="clear" w:color="auto" w:fill="FFFFFF"/>
        </w:rPr>
        <w:t>18</w:t>
      </w:r>
      <w:r w:rsidRPr="00A3056C">
        <w:rPr>
          <w:color w:val="222222"/>
          <w:sz w:val="22"/>
          <w:szCs w:val="22"/>
          <w:shd w:val="clear" w:color="auto" w:fill="FFFFFF"/>
        </w:rPr>
        <w:t>(1), 69-89.</w:t>
      </w:r>
    </w:p>
    <w:p w14:paraId="0C70B963" w14:textId="77777777" w:rsidR="00A3056C" w:rsidRDefault="00A3056C" w:rsidP="003573FB">
      <w:pPr>
        <w:pStyle w:val="Default"/>
        <w:ind w:left="280" w:hanging="280"/>
        <w:rPr>
          <w:color w:val="222222"/>
          <w:sz w:val="22"/>
          <w:szCs w:val="22"/>
          <w:u w:val="single"/>
          <w:shd w:val="clear" w:color="auto" w:fill="FFFFFF"/>
        </w:rPr>
      </w:pPr>
    </w:p>
    <w:p w14:paraId="0AB83258" w14:textId="43E1FC2F" w:rsidR="003573FB" w:rsidRPr="003573FB" w:rsidRDefault="003573FB" w:rsidP="003573FB">
      <w:pPr>
        <w:pStyle w:val="Default"/>
        <w:ind w:left="280" w:hanging="280"/>
        <w:rPr>
          <w:color w:val="222222"/>
          <w:sz w:val="22"/>
          <w:szCs w:val="22"/>
          <w:u w:val="single"/>
          <w:shd w:val="clear" w:color="auto" w:fill="FFFFFF"/>
        </w:rPr>
      </w:pPr>
      <w:r>
        <w:rPr>
          <w:color w:val="222222"/>
          <w:sz w:val="22"/>
          <w:szCs w:val="22"/>
          <w:u w:val="single"/>
          <w:shd w:val="clear" w:color="auto" w:fill="FFFFFF"/>
        </w:rPr>
        <w:t>Contemporary</w:t>
      </w:r>
    </w:p>
    <w:p w14:paraId="02AF09D9" w14:textId="77777777" w:rsidR="003573FB" w:rsidRDefault="003573FB" w:rsidP="003573FB">
      <w:pPr>
        <w:pStyle w:val="Default"/>
        <w:ind w:left="280" w:hanging="280"/>
        <w:rPr>
          <w:color w:val="222222"/>
          <w:sz w:val="22"/>
          <w:szCs w:val="22"/>
          <w:shd w:val="clear" w:color="auto" w:fill="FFFFFF"/>
        </w:rPr>
      </w:pPr>
    </w:p>
    <w:p w14:paraId="11589234" w14:textId="2BEBA8D1" w:rsidR="003573FB" w:rsidRPr="003573FB" w:rsidRDefault="003573FB" w:rsidP="003573FB">
      <w:pPr>
        <w:pStyle w:val="Default"/>
        <w:ind w:left="280" w:hanging="280"/>
        <w:rPr>
          <w:sz w:val="22"/>
          <w:szCs w:val="22"/>
        </w:rPr>
      </w:pPr>
      <w:r w:rsidRPr="003573FB">
        <w:rPr>
          <w:color w:val="222222"/>
          <w:sz w:val="22"/>
          <w:szCs w:val="22"/>
          <w:shd w:val="clear" w:color="auto" w:fill="FFFFFF"/>
        </w:rPr>
        <w:t>Frank, K. A., Zhao, Y., &amp; Borman, K. (2004). Social capital and the diffusion of innovations within organizations: The case of computer technology in schools. </w:t>
      </w:r>
      <w:r w:rsidRPr="003573FB">
        <w:rPr>
          <w:i/>
          <w:iCs/>
          <w:color w:val="222222"/>
          <w:sz w:val="22"/>
          <w:szCs w:val="22"/>
          <w:shd w:val="clear" w:color="auto" w:fill="FFFFFF"/>
        </w:rPr>
        <w:t>Sociology of education</w:t>
      </w:r>
      <w:r w:rsidRPr="003573FB">
        <w:rPr>
          <w:color w:val="222222"/>
          <w:sz w:val="22"/>
          <w:szCs w:val="22"/>
          <w:shd w:val="clear" w:color="auto" w:fill="FFFFFF"/>
        </w:rPr>
        <w:t>, </w:t>
      </w:r>
      <w:r w:rsidRPr="003573FB">
        <w:rPr>
          <w:i/>
          <w:iCs/>
          <w:color w:val="222222"/>
          <w:sz w:val="22"/>
          <w:szCs w:val="22"/>
          <w:shd w:val="clear" w:color="auto" w:fill="FFFFFF"/>
        </w:rPr>
        <w:t>77</w:t>
      </w:r>
      <w:r w:rsidRPr="003573FB">
        <w:rPr>
          <w:color w:val="222222"/>
          <w:sz w:val="22"/>
          <w:szCs w:val="22"/>
          <w:shd w:val="clear" w:color="auto" w:fill="FFFFFF"/>
        </w:rPr>
        <w:t>(2), 148-171.</w:t>
      </w:r>
    </w:p>
    <w:p w14:paraId="0C761340" w14:textId="77777777" w:rsidR="003573FB" w:rsidRPr="003573FB" w:rsidRDefault="003573FB">
      <w:pPr>
        <w:rPr>
          <w:rFonts w:ascii="Times New Roman" w:hAnsi="Times New Roman" w:cs="Times New Roman"/>
          <w:sz w:val="22"/>
          <w:szCs w:val="22"/>
        </w:rPr>
      </w:pPr>
    </w:p>
    <w:p w14:paraId="78C9EF6B" w14:textId="369BA783" w:rsidR="003573FB" w:rsidRDefault="003573FB">
      <w:pPr>
        <w:rPr>
          <w:rFonts w:ascii="Times New Roman" w:hAnsi="Times New Roman" w:cs="Times New Roman"/>
          <w:b/>
          <w:bCs/>
          <w:i/>
          <w:iCs/>
          <w:sz w:val="22"/>
          <w:szCs w:val="22"/>
        </w:rPr>
      </w:pPr>
      <w:r w:rsidRPr="003573FB">
        <w:rPr>
          <w:rFonts w:ascii="Times New Roman" w:hAnsi="Times New Roman" w:cs="Times New Roman"/>
          <w:b/>
          <w:bCs/>
          <w:i/>
          <w:iCs/>
          <w:sz w:val="22"/>
          <w:szCs w:val="22"/>
        </w:rPr>
        <w:t>9. Multivariate Statistical Models in SNA</w:t>
      </w:r>
    </w:p>
    <w:p w14:paraId="6943F494" w14:textId="756842C9" w:rsidR="003573FB" w:rsidRPr="003573FB" w:rsidRDefault="003573FB" w:rsidP="003573FB">
      <w:pPr>
        <w:rPr>
          <w:rFonts w:ascii="Times New Roman" w:hAnsi="Times New Roman" w:cs="Times New Roman"/>
          <w:sz w:val="22"/>
          <w:szCs w:val="22"/>
          <w:u w:val="single"/>
        </w:rPr>
      </w:pPr>
      <w:r>
        <w:rPr>
          <w:rFonts w:ascii="Times New Roman" w:hAnsi="Times New Roman" w:cs="Times New Roman"/>
          <w:sz w:val="22"/>
          <w:szCs w:val="22"/>
          <w:u w:val="single"/>
        </w:rPr>
        <w:t>Foundations</w:t>
      </w:r>
    </w:p>
    <w:p w14:paraId="5D999DB4" w14:textId="716086BB" w:rsidR="003573FB" w:rsidRPr="003573FB" w:rsidRDefault="003573FB" w:rsidP="003573FB">
      <w:pPr>
        <w:pStyle w:val="NormalWeb"/>
        <w:rPr>
          <w:sz w:val="22"/>
          <w:szCs w:val="22"/>
        </w:rPr>
      </w:pPr>
      <w:r w:rsidRPr="003573FB">
        <w:rPr>
          <w:color w:val="222222"/>
          <w:sz w:val="22"/>
          <w:szCs w:val="22"/>
          <w:shd w:val="clear" w:color="auto" w:fill="FFFFFF"/>
        </w:rPr>
        <w:t>Frank, O., &amp; Strauss, D. (1986). Markov graphs. </w:t>
      </w:r>
      <w:r w:rsidRPr="003573FB">
        <w:rPr>
          <w:i/>
          <w:iCs/>
          <w:color w:val="222222"/>
          <w:sz w:val="22"/>
          <w:szCs w:val="22"/>
          <w:shd w:val="clear" w:color="auto" w:fill="FFFFFF"/>
        </w:rPr>
        <w:t xml:space="preserve">Journal of the </w:t>
      </w:r>
      <w:proofErr w:type="spellStart"/>
      <w:r w:rsidRPr="003573FB">
        <w:rPr>
          <w:i/>
          <w:iCs/>
          <w:color w:val="222222"/>
          <w:sz w:val="22"/>
          <w:szCs w:val="22"/>
          <w:shd w:val="clear" w:color="auto" w:fill="FFFFFF"/>
        </w:rPr>
        <w:t>american</w:t>
      </w:r>
      <w:proofErr w:type="spellEnd"/>
      <w:r w:rsidRPr="003573FB">
        <w:rPr>
          <w:i/>
          <w:iCs/>
          <w:color w:val="222222"/>
          <w:sz w:val="22"/>
          <w:szCs w:val="22"/>
          <w:shd w:val="clear" w:color="auto" w:fill="FFFFFF"/>
        </w:rPr>
        <w:t xml:space="preserve"> Statistical association</w:t>
      </w:r>
      <w:r w:rsidRPr="003573FB">
        <w:rPr>
          <w:color w:val="222222"/>
          <w:sz w:val="22"/>
          <w:szCs w:val="22"/>
          <w:shd w:val="clear" w:color="auto" w:fill="FFFFFF"/>
        </w:rPr>
        <w:t>, </w:t>
      </w:r>
      <w:r w:rsidRPr="003573FB">
        <w:rPr>
          <w:i/>
          <w:iCs/>
          <w:color w:val="222222"/>
          <w:sz w:val="22"/>
          <w:szCs w:val="22"/>
          <w:shd w:val="clear" w:color="auto" w:fill="FFFFFF"/>
        </w:rPr>
        <w:t>81</w:t>
      </w:r>
      <w:r w:rsidRPr="003573FB">
        <w:rPr>
          <w:color w:val="222222"/>
          <w:sz w:val="22"/>
          <w:szCs w:val="22"/>
          <w:shd w:val="clear" w:color="auto" w:fill="FFFFFF"/>
        </w:rPr>
        <w:t>(395),</w:t>
      </w:r>
      <w:r>
        <w:rPr>
          <w:color w:val="222222"/>
          <w:sz w:val="22"/>
          <w:szCs w:val="22"/>
          <w:shd w:val="clear" w:color="auto" w:fill="FFFFFF"/>
        </w:rPr>
        <w:tab/>
      </w:r>
      <w:r w:rsidRPr="003573FB">
        <w:rPr>
          <w:color w:val="222222"/>
          <w:sz w:val="22"/>
          <w:szCs w:val="22"/>
          <w:shd w:val="clear" w:color="auto" w:fill="FFFFFF"/>
        </w:rPr>
        <w:t>832-842.</w:t>
      </w:r>
      <w:r w:rsidRPr="003573FB">
        <w:rPr>
          <w:sz w:val="22"/>
          <w:szCs w:val="22"/>
        </w:rPr>
        <w:t xml:space="preserve"> </w:t>
      </w:r>
    </w:p>
    <w:p w14:paraId="16D4461A" w14:textId="4E5A099B" w:rsidR="003573FB" w:rsidRPr="003573FB" w:rsidRDefault="003573FB" w:rsidP="003573FB">
      <w:pPr>
        <w:pStyle w:val="NormalWeb"/>
        <w:rPr>
          <w:sz w:val="22"/>
          <w:szCs w:val="22"/>
        </w:rPr>
      </w:pPr>
      <w:r w:rsidRPr="003573FB">
        <w:rPr>
          <w:color w:val="222222"/>
          <w:sz w:val="22"/>
          <w:szCs w:val="22"/>
          <w:shd w:val="clear" w:color="auto" w:fill="FFFFFF"/>
        </w:rPr>
        <w:t xml:space="preserve">Holland, P. W., &amp; </w:t>
      </w:r>
      <w:proofErr w:type="spellStart"/>
      <w:r w:rsidRPr="003573FB">
        <w:rPr>
          <w:color w:val="222222"/>
          <w:sz w:val="22"/>
          <w:szCs w:val="22"/>
          <w:shd w:val="clear" w:color="auto" w:fill="FFFFFF"/>
        </w:rPr>
        <w:t>Leinhardt</w:t>
      </w:r>
      <w:proofErr w:type="spellEnd"/>
      <w:r w:rsidRPr="003573FB">
        <w:rPr>
          <w:color w:val="222222"/>
          <w:sz w:val="22"/>
          <w:szCs w:val="22"/>
          <w:shd w:val="clear" w:color="auto" w:fill="FFFFFF"/>
        </w:rPr>
        <w:t>, S. (1981). An exponential family of probability distributions for directed</w:t>
      </w:r>
      <w:r>
        <w:rPr>
          <w:color w:val="222222"/>
          <w:sz w:val="22"/>
          <w:szCs w:val="22"/>
          <w:shd w:val="clear" w:color="auto" w:fill="FFFFFF"/>
        </w:rPr>
        <w:tab/>
      </w:r>
      <w:r w:rsidRPr="003573FB">
        <w:rPr>
          <w:color w:val="222222"/>
          <w:sz w:val="22"/>
          <w:szCs w:val="22"/>
          <w:shd w:val="clear" w:color="auto" w:fill="FFFFFF"/>
        </w:rPr>
        <w:t>graphs. </w:t>
      </w:r>
      <w:r w:rsidRPr="003573FB">
        <w:rPr>
          <w:i/>
          <w:iCs/>
          <w:color w:val="222222"/>
          <w:sz w:val="22"/>
          <w:szCs w:val="22"/>
          <w:shd w:val="clear" w:color="auto" w:fill="FFFFFF"/>
        </w:rPr>
        <w:t xml:space="preserve">Journal of the </w:t>
      </w:r>
      <w:proofErr w:type="spellStart"/>
      <w:r w:rsidRPr="003573FB">
        <w:rPr>
          <w:i/>
          <w:iCs/>
          <w:color w:val="222222"/>
          <w:sz w:val="22"/>
          <w:szCs w:val="22"/>
          <w:shd w:val="clear" w:color="auto" w:fill="FFFFFF"/>
        </w:rPr>
        <w:t>american</w:t>
      </w:r>
      <w:proofErr w:type="spellEnd"/>
      <w:r w:rsidRPr="003573FB">
        <w:rPr>
          <w:i/>
          <w:iCs/>
          <w:color w:val="222222"/>
          <w:sz w:val="22"/>
          <w:szCs w:val="22"/>
          <w:shd w:val="clear" w:color="auto" w:fill="FFFFFF"/>
        </w:rPr>
        <w:t xml:space="preserve"> Statistical association</w:t>
      </w:r>
      <w:r w:rsidRPr="003573FB">
        <w:rPr>
          <w:color w:val="222222"/>
          <w:sz w:val="22"/>
          <w:szCs w:val="22"/>
          <w:shd w:val="clear" w:color="auto" w:fill="FFFFFF"/>
        </w:rPr>
        <w:t>, </w:t>
      </w:r>
      <w:r w:rsidRPr="003573FB">
        <w:rPr>
          <w:i/>
          <w:iCs/>
          <w:color w:val="222222"/>
          <w:sz w:val="22"/>
          <w:szCs w:val="22"/>
          <w:shd w:val="clear" w:color="auto" w:fill="FFFFFF"/>
        </w:rPr>
        <w:t>76</w:t>
      </w:r>
      <w:r w:rsidRPr="003573FB">
        <w:rPr>
          <w:color w:val="222222"/>
          <w:sz w:val="22"/>
          <w:szCs w:val="22"/>
          <w:shd w:val="clear" w:color="auto" w:fill="FFFFFF"/>
        </w:rPr>
        <w:t>(373), 33-50.</w:t>
      </w:r>
      <w:r w:rsidRPr="003573FB">
        <w:rPr>
          <w:sz w:val="22"/>
          <w:szCs w:val="22"/>
        </w:rPr>
        <w:t xml:space="preserve"> </w:t>
      </w:r>
    </w:p>
    <w:p w14:paraId="3B03C4CC" w14:textId="06453AF0" w:rsidR="003573FB" w:rsidRPr="003573FB" w:rsidRDefault="003573FB" w:rsidP="003573FB">
      <w:pPr>
        <w:rPr>
          <w:rFonts w:ascii="Times New Roman" w:hAnsi="Times New Roman" w:cs="Times New Roman"/>
          <w:sz w:val="22"/>
          <w:szCs w:val="22"/>
        </w:rPr>
      </w:pPr>
      <w:r w:rsidRPr="003573FB">
        <w:rPr>
          <w:rFonts w:ascii="Times New Roman" w:hAnsi="Times New Roman" w:cs="Times New Roman"/>
          <w:sz w:val="22"/>
          <w:szCs w:val="22"/>
        </w:rPr>
        <w:t>Robins, Garry, Philippa Pattison, Yuval Kalish, and Dean Lusher. 2007. "An Introduction to Exponential</w:t>
      </w:r>
      <w:r>
        <w:rPr>
          <w:rFonts w:ascii="Times New Roman" w:hAnsi="Times New Roman" w:cs="Times New Roman"/>
          <w:sz w:val="22"/>
          <w:szCs w:val="22"/>
        </w:rPr>
        <w:tab/>
      </w:r>
      <w:r w:rsidRPr="003573FB">
        <w:rPr>
          <w:rFonts w:ascii="Times New Roman" w:hAnsi="Times New Roman" w:cs="Times New Roman"/>
          <w:sz w:val="22"/>
          <w:szCs w:val="22"/>
        </w:rPr>
        <w:t>Random Graph (p*) Models for Social Networks." Social Networks 29(2):173-91.</w:t>
      </w:r>
    </w:p>
    <w:p w14:paraId="73C1C88F" w14:textId="036A955D" w:rsidR="003573FB" w:rsidRPr="003573FB" w:rsidRDefault="003573FB" w:rsidP="003573FB">
      <w:pPr>
        <w:rPr>
          <w:rFonts w:ascii="Times New Roman" w:hAnsi="Times New Roman" w:cs="Times New Roman"/>
          <w:sz w:val="22"/>
          <w:szCs w:val="22"/>
        </w:rPr>
      </w:pP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Snijders, T. A. (2001). The statistical evaluation of social network dynamics. </w:t>
      </w:r>
      <w:r w:rsidRPr="003573FB">
        <w:rPr>
          <w:rFonts w:ascii="Times New Roman" w:hAnsi="Times New Roman" w:cs="Times New Roman"/>
          <w:i/>
          <w:iCs/>
          <w:color w:val="222222"/>
          <w:sz w:val="22"/>
          <w:szCs w:val="22"/>
          <w:shd w:val="clear" w:color="auto" w:fill="FFFFFF"/>
        </w:rPr>
        <w:t>Sociological</w:t>
      </w:r>
      <w:r>
        <w:rPr>
          <w:rFonts w:ascii="Times New Roman" w:hAnsi="Times New Roman" w:cs="Times New Roman"/>
          <w:i/>
          <w:iCs/>
          <w:color w:val="222222"/>
          <w:sz w:val="22"/>
          <w:szCs w:val="22"/>
          <w:shd w:val="clear" w:color="auto" w:fill="FFFFFF"/>
        </w:rPr>
        <w:tab/>
      </w:r>
      <w:r w:rsidRPr="003573FB">
        <w:rPr>
          <w:rFonts w:ascii="Times New Roman" w:hAnsi="Times New Roman" w:cs="Times New Roman"/>
          <w:i/>
          <w:iCs/>
          <w:color w:val="222222"/>
          <w:sz w:val="22"/>
          <w:szCs w:val="22"/>
          <w:shd w:val="clear" w:color="auto" w:fill="FFFFFF"/>
        </w:rPr>
        <w:t>methodology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, </w:t>
      </w:r>
      <w:r w:rsidRPr="003573FB">
        <w:rPr>
          <w:rFonts w:ascii="Times New Roman" w:hAnsi="Times New Roman" w:cs="Times New Roman"/>
          <w:i/>
          <w:iCs/>
          <w:color w:val="222222"/>
          <w:sz w:val="22"/>
          <w:szCs w:val="22"/>
          <w:shd w:val="clear" w:color="auto" w:fill="FFFFFF"/>
        </w:rPr>
        <w:t>31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(1), 361-395.</w:t>
      </w:r>
      <w:r w:rsidRPr="003573FB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44B1ED66" w14:textId="1C9CF442" w:rsidR="003573FB" w:rsidRPr="003573FB" w:rsidRDefault="003573FB" w:rsidP="003573FB">
      <w:pPr>
        <w:rPr>
          <w:rFonts w:ascii="Times New Roman" w:hAnsi="Times New Roman" w:cs="Times New Roman"/>
          <w:color w:val="222222"/>
          <w:sz w:val="22"/>
          <w:szCs w:val="22"/>
          <w:u w:val="single"/>
          <w:shd w:val="clear" w:color="auto" w:fill="FFFFFF"/>
        </w:rPr>
      </w:pPr>
      <w:r>
        <w:rPr>
          <w:rFonts w:ascii="Times New Roman" w:hAnsi="Times New Roman" w:cs="Times New Roman"/>
          <w:color w:val="222222"/>
          <w:sz w:val="22"/>
          <w:szCs w:val="22"/>
          <w:u w:val="single"/>
          <w:shd w:val="clear" w:color="auto" w:fill="FFFFFF"/>
        </w:rPr>
        <w:t>Contemporary</w:t>
      </w:r>
    </w:p>
    <w:p w14:paraId="0B286AA4" w14:textId="7332BE29" w:rsidR="003573FB" w:rsidRPr="003573FB" w:rsidRDefault="003573FB" w:rsidP="003573FB">
      <w:pPr>
        <w:rPr>
          <w:rFonts w:ascii="Times New Roman" w:hAnsi="Times New Roman" w:cs="Times New Roman"/>
          <w:sz w:val="22"/>
          <w:szCs w:val="22"/>
        </w:rPr>
      </w:pP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Smith, Chris M., and Andrew V. Papachristos. 2016. "Trust thy crooked neighbor: multiplexity in Chicago</w:t>
      </w:r>
      <w:r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ab/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organized crime networks." </w:t>
      </w:r>
      <w:r w:rsidRPr="003573FB">
        <w:rPr>
          <w:rFonts w:ascii="Times New Roman" w:hAnsi="Times New Roman" w:cs="Times New Roman"/>
          <w:i/>
          <w:iCs/>
          <w:color w:val="222222"/>
          <w:sz w:val="22"/>
          <w:szCs w:val="22"/>
          <w:shd w:val="clear" w:color="auto" w:fill="FFFFFF"/>
        </w:rPr>
        <w:t>American Sociological Review</w:t>
      </w:r>
      <w:r w:rsidRPr="003573FB">
        <w:rPr>
          <w:rFonts w:ascii="Times New Roman" w:hAnsi="Times New Roman" w:cs="Times New Roman"/>
          <w:color w:val="222222"/>
          <w:sz w:val="22"/>
          <w:szCs w:val="22"/>
          <w:shd w:val="clear" w:color="auto" w:fill="FFFFFF"/>
        </w:rPr>
        <w:t> 81, no. 4 (2016): 644-667.</w:t>
      </w:r>
    </w:p>
    <w:p w14:paraId="288FD2F2" w14:textId="77777777" w:rsidR="003573FB" w:rsidRPr="003573FB" w:rsidRDefault="003573FB" w:rsidP="003573FB">
      <w:pPr>
        <w:rPr>
          <w:rFonts w:ascii="Times New Roman" w:hAnsi="Times New Roman" w:cs="Times New Roman"/>
          <w:sz w:val="22"/>
          <w:szCs w:val="22"/>
        </w:rPr>
      </w:pPr>
    </w:p>
    <w:p w14:paraId="562B8852" w14:textId="77777777" w:rsidR="003573FB" w:rsidRPr="003573FB" w:rsidRDefault="003573FB">
      <w:pPr>
        <w:rPr>
          <w:rFonts w:ascii="Times New Roman" w:hAnsi="Times New Roman" w:cs="Times New Roman"/>
          <w:sz w:val="22"/>
          <w:szCs w:val="22"/>
        </w:rPr>
      </w:pPr>
    </w:p>
    <w:p w14:paraId="1857F2CF" w14:textId="77777777" w:rsidR="003573FB" w:rsidRPr="003573FB" w:rsidRDefault="003573FB">
      <w:pPr>
        <w:rPr>
          <w:rFonts w:ascii="Times New Roman" w:hAnsi="Times New Roman" w:cs="Times New Roman"/>
          <w:sz w:val="22"/>
          <w:szCs w:val="22"/>
        </w:rPr>
      </w:pPr>
    </w:p>
    <w:sectPr w:rsidR="003573FB" w:rsidRPr="003573F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733D24"/>
    <w:multiLevelType w:val="multilevel"/>
    <w:tmpl w:val="A8507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6074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73FB"/>
    <w:rsid w:val="002B2740"/>
    <w:rsid w:val="003573FB"/>
    <w:rsid w:val="00581596"/>
    <w:rsid w:val="005D1DCF"/>
    <w:rsid w:val="006228B7"/>
    <w:rsid w:val="007152CC"/>
    <w:rsid w:val="008D3119"/>
    <w:rsid w:val="00A3056C"/>
    <w:rsid w:val="00B92879"/>
    <w:rsid w:val="00E61E0A"/>
    <w:rsid w:val="00F074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7A5FC8"/>
  <w15:chartTrackingRefBased/>
  <w15:docId w15:val="{D48234FA-A6DD-CC42-A712-E65577D058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73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73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73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73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73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73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73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73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73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73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73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73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73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73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73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73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73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73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73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73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73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73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73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73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73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73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73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73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73FB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3573FB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paragraph" w:styleId="NormalWeb">
    <w:name w:val="Normal (Web)"/>
    <w:basedOn w:val="Normal"/>
    <w:uiPriority w:val="99"/>
    <w:unhideWhenUsed/>
    <w:rsid w:val="003573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3573FB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</Pages>
  <Words>737</Words>
  <Characters>4201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Light</dc:creator>
  <cp:keywords/>
  <dc:description/>
  <cp:lastModifiedBy>Ryan Light</cp:lastModifiedBy>
  <cp:revision>4</cp:revision>
  <cp:lastPrinted>2025-10-03T18:10:00Z</cp:lastPrinted>
  <dcterms:created xsi:type="dcterms:W3CDTF">2025-10-03T18:10:00Z</dcterms:created>
  <dcterms:modified xsi:type="dcterms:W3CDTF">2025-10-16T15:32:00Z</dcterms:modified>
</cp:coreProperties>
</file>