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259" w:lineRule="auto"/>
        <w:jc w:val="center"/>
      </w:pPr>
      <w:r>
        <w:t>Request for Proposal Template</w:t>
      </w:r>
    </w:p>
    <w:p>
      <w:pPr>
        <w:spacing w:after="120" w:line="259" w:lineRule="auto"/>
        <w:jc w:val="center"/>
      </w:pPr>
      <w:r>
        <w:rPr>
          <w:b/>
          <w:color w:val="2F5597"/>
          <w:sz w:val="30"/>
        </w:rPr>
        <w:t>Gold Standard Enterprise RFP Template</w:t>
      </w:r>
    </w:p>
    <w:p>
      <w:pPr>
        <w:spacing w:after="120" w:line="259" w:lineRule="auto"/>
        <w:jc w:val="center"/>
      </w:pPr>
      <w:r>
        <w:rPr>
          <w:sz w:val="22"/>
        </w:rPr>
        <w:t>Use this template to issue a professional, complete, and vendor-ready RFP.</w:t>
      </w:r>
    </w:p>
    <w:p>
      <w:pPr>
        <w:spacing w:after="120" w:line="259" w:lineRule="auto"/>
        <w:jc w:val="center"/>
      </w:pPr>
      <w:r>
        <w:rPr>
          <w:sz w:val="22"/>
        </w:rPr>
        <w:t>Replace bracketed text throughout before sending externally.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Issued By</w:t>
            </w:r>
          </w:p>
        </w:tc>
        <w:tc>
          <w:tcPr>
            <w:tcW w:type="dxa" w:w="489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[Company Name]</w:t>
            </w:r>
          </w:p>
        </w:tc>
      </w:tr>
      <w:tr>
        <w:tc>
          <w:tcPr>
            <w:tcW w:type="dxa" w:w="4896"/>
            <w:shd w:fill="D9EAF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RFP Title</w:t>
            </w:r>
          </w:p>
        </w:tc>
        <w:tc>
          <w:tcPr>
            <w:tcW w:type="dxa" w:w="489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[Project / Program Name]</w:t>
            </w:r>
          </w:p>
        </w:tc>
      </w:tr>
      <w:tr>
        <w:tc>
          <w:tcPr>
            <w:tcW w:type="dxa" w:w="4896"/>
            <w:shd w:fill="D9EAF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RFP Number</w:t>
            </w:r>
          </w:p>
        </w:tc>
        <w:tc>
          <w:tcPr>
            <w:tcW w:type="dxa" w:w="489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[RFP-YYYY-###]</w:t>
            </w:r>
          </w:p>
        </w:tc>
      </w:tr>
      <w:tr>
        <w:tc>
          <w:tcPr>
            <w:tcW w:type="dxa" w:w="4896"/>
            <w:shd w:fill="D9EAF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Issue Date</w:t>
            </w:r>
          </w:p>
        </w:tc>
        <w:tc>
          <w:tcPr>
            <w:tcW w:type="dxa" w:w="489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[Month DD, YYYY]</w:t>
            </w:r>
          </w:p>
        </w:tc>
      </w:tr>
      <w:tr>
        <w:tc>
          <w:tcPr>
            <w:tcW w:type="dxa" w:w="4896"/>
            <w:shd w:fill="D9EAF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Proposal Due Date</w:t>
            </w:r>
          </w:p>
        </w:tc>
        <w:tc>
          <w:tcPr>
            <w:tcW w:type="dxa" w:w="489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20"/>
              </w:rPr>
              <w:t>[Month DD, YYYY, Time Zone]</w:t>
            </w:r>
          </w:p>
        </w:tc>
      </w:tr>
    </w:tbl>
    <w:p>
      <w:pPr>
        <w:spacing w:after="12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i/>
                <w:sz w:val="21"/>
              </w:rPr>
              <w:t>Template note: this version is designed to work across software, services, AI, data, and enterprise platform procurements. It includes both required structure and practical evaluator guidance.</w:t>
            </w:r>
          </w:p>
        </w:tc>
      </w:tr>
    </w:tbl>
    <w:p>
      <w:pPr>
        <w:spacing w:after="120" w:line="259" w:lineRule="auto"/>
        <w:sectPr>
          <w:headerReference w:type="default" r:id="rId9"/>
          <w:footerReference w:type="default" r:id="rId10"/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  <w:spacing w:after="120" w:line="259" w:lineRule="auto"/>
      </w:pPr>
      <w:r>
        <w:t>How to Use This Template</w:t>
      </w:r>
    </w:p>
    <w:p>
      <w:pPr>
        <w:pStyle w:val="ListBullet"/>
        <w:spacing w:after="120" w:line="259" w:lineRule="auto"/>
      </w:pPr>
      <w:r>
        <w:t>Replace all bracketed placeholder text.</w:t>
      </w:r>
    </w:p>
    <w:p>
      <w:pPr>
        <w:pStyle w:val="ListBullet"/>
        <w:spacing w:after="120" w:line="259" w:lineRule="auto"/>
      </w:pPr>
      <w:r>
        <w:t>Delete any sections that do not apply to your procurement.</w:t>
      </w:r>
    </w:p>
    <w:p>
      <w:pPr>
        <w:pStyle w:val="ListBullet"/>
        <w:spacing w:after="120" w:line="259" w:lineRule="auto"/>
      </w:pPr>
      <w:r>
        <w:t>Adjust the functional requirements and pricing structure to match your buying scope.</w:t>
      </w:r>
    </w:p>
    <w:p>
      <w:pPr>
        <w:pStyle w:val="ListBullet"/>
        <w:spacing w:after="120" w:line="259" w:lineRule="auto"/>
      </w:pPr>
      <w:r>
        <w:t>Keep the evaluation criteria aligned to what your committee will actually score.</w:t>
      </w:r>
    </w:p>
    <w:p>
      <w:pPr>
        <w:pStyle w:val="ListBullet"/>
        <w:spacing w:after="120" w:line="259" w:lineRule="auto"/>
      </w:pPr>
      <w:r>
        <w:t>Include attachments or appendices for security, pricing, legal, or technical detail as needed.</w:t>
      </w:r>
    </w:p>
    <w:p>
      <w:pPr>
        <w:pStyle w:val="Heading1"/>
        <w:spacing w:after="120" w:line="259" w:lineRule="auto"/>
      </w:pPr>
      <w:r>
        <w:t>Recommended RFP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9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264"/>
            <w:shd w:fill="1F4E79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264"/>
            <w:shd w:fill="1F4E79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Keep / Optional</w:t>
            </w:r>
          </w:p>
        </w:tc>
      </w:tr>
      <w:tr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sz w:val="18"/>
              </w:rPr>
              <w:t>Introduction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States the purpose, scope, and intent of the RFP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Keep</w:t>
            </w:r>
          </w:p>
        </w:tc>
      </w:tr>
      <w:tr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sz w:val="18"/>
              </w:rPr>
              <w:t>Company background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Gives vendors context on the buyer and environment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Keep</w:t>
            </w:r>
          </w:p>
        </w:tc>
      </w:tr>
      <w:tr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sz w:val="18"/>
              </w:rPr>
              <w:t>Project objectives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Explains desired business outcomes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Keep</w:t>
            </w:r>
          </w:p>
        </w:tc>
      </w:tr>
      <w:tr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sz w:val="18"/>
              </w:rPr>
              <w:t>Scope of work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Defines what the vendor must provide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Keep</w:t>
            </w:r>
          </w:p>
        </w:tc>
      </w:tr>
      <w:tr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sz w:val="18"/>
              </w:rPr>
              <w:t>Functional requirements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Lets vendors respond in a structured way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Keep</w:t>
            </w:r>
          </w:p>
        </w:tc>
      </w:tr>
      <w:tr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sz w:val="18"/>
              </w:rPr>
              <w:t>Security / compliance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Assesses risk and governance maturity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Keep for enterprise</w:t>
            </w:r>
          </w:p>
        </w:tc>
      </w:tr>
      <w:tr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sz w:val="18"/>
              </w:rPr>
              <w:t>Implementation and support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Tests operational readiness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Keep</w:t>
            </w:r>
          </w:p>
        </w:tc>
      </w:tr>
      <w:tr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sz w:val="18"/>
              </w:rPr>
              <w:t>Pricing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Enables side-by-side comparison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Keep</w:t>
            </w:r>
          </w:p>
        </w:tc>
      </w:tr>
      <w:tr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sz w:val="18"/>
              </w:rPr>
              <w:t>Legal / contractual terms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Sets procurement guardrails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Optional but recommended</w:t>
            </w:r>
          </w:p>
        </w:tc>
      </w:tr>
      <w:tr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sz w:val="18"/>
              </w:rPr>
              <w:t>Appendices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Houses response templates and detailed questionnaires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Optional</w:t>
            </w:r>
          </w:p>
        </w:tc>
      </w:tr>
    </w:tbl>
    <w:p>
      <w:pPr>
        <w:spacing w:after="120" w:line="259" w:lineRule="auto"/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  <w:spacing w:after="120" w:line="259" w:lineRule="auto"/>
      </w:pPr>
      <w:r>
        <w:t>1. Introduction</w:t>
      </w:r>
    </w:p>
    <w:p>
      <w:pPr>
        <w:spacing w:after="120" w:line="259" w:lineRule="auto"/>
      </w:pPr>
      <w:r>
        <w:t>[Insert a short overview of the procurement, what is being purchased, and the intended outcome. Example: [Company Name] is seeking proposals from qualified vendors to provide [solution / service] to support [business objective].]</w:t>
      </w:r>
    </w:p>
    <w:p>
      <w:pPr>
        <w:pStyle w:val="Heading1"/>
        <w:spacing w:after="120" w:line="259" w:lineRule="auto"/>
      </w:pPr>
      <w:r>
        <w:t>2. Company Overview</w:t>
      </w:r>
    </w:p>
    <w:p>
      <w:pPr>
        <w:spacing w:after="120" w:line="259" w:lineRule="auto"/>
      </w:pPr>
      <w:r>
        <w:t>[Insert a concise description of your company, industry, scale, locations, and relevant business context. Include information that helps vendors tailor their response.]</w:t>
      </w:r>
    </w:p>
    <w:p>
      <w:pPr>
        <w:pStyle w:val="Heading1"/>
        <w:spacing w:after="120" w:line="259" w:lineRule="auto"/>
      </w:pPr>
      <w:r>
        <w:t>3. Purpose of the RFP</w:t>
      </w:r>
    </w:p>
    <w:p>
      <w:pPr>
        <w:spacing w:after="120" w:line="259" w:lineRule="auto"/>
      </w:pPr>
      <w:r>
        <w:t>[State why the RFP is being issued and what success looks like. Example: The goal of this RFP is to identify a vendor that can deliver a secure, scalable, and cost-effective solution for [use case].]</w:t>
      </w:r>
    </w:p>
    <w:p>
      <w:pPr>
        <w:pStyle w:val="Heading1"/>
        <w:spacing w:after="120" w:line="259" w:lineRule="auto"/>
      </w:pPr>
      <w:r>
        <w:t>4. Project Objectives</w:t>
      </w:r>
    </w:p>
    <w:p>
      <w:pPr>
        <w:spacing w:after="120" w:line="259" w:lineRule="auto"/>
      </w:pPr>
      <w:r>
        <w:t>[List 3 to 7 clear outcomes you want the selected vendor to help achieve.]</w:t>
      </w:r>
    </w:p>
    <w:p>
      <w:pPr>
        <w:pStyle w:val="ListBullet"/>
        <w:spacing w:after="120" w:line="259" w:lineRule="auto"/>
      </w:pPr>
      <w:r>
        <w:t>[Objective 1]</w:t>
      </w:r>
    </w:p>
    <w:p>
      <w:pPr>
        <w:pStyle w:val="ListBullet"/>
        <w:spacing w:after="120" w:line="259" w:lineRule="auto"/>
      </w:pPr>
      <w:r>
        <w:t>[Objective 2]</w:t>
      </w:r>
    </w:p>
    <w:p>
      <w:pPr>
        <w:pStyle w:val="ListBullet"/>
        <w:spacing w:after="120" w:line="259" w:lineRule="auto"/>
      </w:pPr>
      <w:r>
        <w:t>[Objective 3]</w:t>
      </w:r>
    </w:p>
    <w:p>
      <w:pPr>
        <w:pStyle w:val="Heading1"/>
        <w:spacing w:after="120" w:line="259" w:lineRule="auto"/>
      </w:pPr>
      <w:r>
        <w:t>5. Scope of Work</w:t>
      </w:r>
    </w:p>
    <w:p>
      <w:pPr>
        <w:spacing w:after="120" w:line="259" w:lineRule="auto"/>
      </w:pPr>
      <w:r>
        <w:t>[Describe the expected products, services, implementation support, integrations, training, and ongoing support.]</w:t>
      </w:r>
    </w:p>
    <w:p>
      <w:pPr>
        <w:pStyle w:val="Heading2"/>
        <w:spacing w:after="120" w:line="259" w:lineRule="auto"/>
      </w:pPr>
      <w:r>
        <w:t>Platform / Service Deliverables</w:t>
      </w:r>
    </w:p>
    <w:p>
      <w:pPr>
        <w:pStyle w:val="ListBullet"/>
        <w:spacing w:after="120" w:line="259" w:lineRule="auto"/>
      </w:pPr>
      <w:r>
        <w:t>[Core product or service components]</w:t>
      </w:r>
    </w:p>
    <w:p>
      <w:pPr>
        <w:pStyle w:val="ListBullet"/>
        <w:spacing w:after="120" w:line="259" w:lineRule="auto"/>
      </w:pPr>
      <w:r>
        <w:t>[Required integrations]</w:t>
      </w:r>
    </w:p>
    <w:p>
      <w:pPr>
        <w:pStyle w:val="ListBullet"/>
        <w:spacing w:after="120" w:line="259" w:lineRule="auto"/>
      </w:pPr>
      <w:r>
        <w:t>[Reporting or analytics expectations]</w:t>
      </w:r>
    </w:p>
    <w:p>
      <w:pPr>
        <w:pStyle w:val="Heading2"/>
        <w:spacing w:after="120" w:line="259" w:lineRule="auto"/>
      </w:pPr>
      <w:r>
        <w:t>Implementation Services</w:t>
      </w:r>
    </w:p>
    <w:p>
      <w:pPr>
        <w:pStyle w:val="ListBullet"/>
        <w:spacing w:after="120" w:line="259" w:lineRule="auto"/>
      </w:pPr>
      <w:r>
        <w:t>[Project management]</w:t>
      </w:r>
    </w:p>
    <w:p>
      <w:pPr>
        <w:pStyle w:val="ListBullet"/>
        <w:spacing w:after="120" w:line="259" w:lineRule="auto"/>
      </w:pPr>
      <w:r>
        <w:t>[Configuration / deployment]</w:t>
      </w:r>
    </w:p>
    <w:p>
      <w:pPr>
        <w:pStyle w:val="ListBullet"/>
        <w:spacing w:after="120" w:line="259" w:lineRule="auto"/>
      </w:pPr>
      <w:r>
        <w:t>[Testing and readiness support]</w:t>
      </w:r>
    </w:p>
    <w:p>
      <w:pPr>
        <w:pStyle w:val="Heading2"/>
        <w:spacing w:after="120" w:line="259" w:lineRule="auto"/>
      </w:pPr>
      <w:r>
        <w:t>Training and Support</w:t>
      </w:r>
    </w:p>
    <w:p>
      <w:pPr>
        <w:pStyle w:val="ListBullet"/>
        <w:spacing w:after="120" w:line="259" w:lineRule="auto"/>
      </w:pPr>
      <w:r>
        <w:t>[Admin training]</w:t>
      </w:r>
    </w:p>
    <w:p>
      <w:pPr>
        <w:pStyle w:val="ListBullet"/>
        <w:spacing w:after="120" w:line="259" w:lineRule="auto"/>
      </w:pPr>
      <w:r>
        <w:t>[End-user enablement]</w:t>
      </w:r>
    </w:p>
    <w:p>
      <w:pPr>
        <w:pStyle w:val="ListBullet"/>
        <w:spacing w:after="120" w:line="259" w:lineRule="auto"/>
      </w:pPr>
      <w:r>
        <w:t>[Support model and escalation path]</w:t>
      </w:r>
    </w:p>
    <w:p>
      <w:pPr>
        <w:spacing w:after="120" w:line="259" w:lineRule="auto"/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  <w:spacing w:after="120" w:line="259" w:lineRule="auto"/>
      </w:pPr>
      <w:r>
        <w:t>6. Functional Requirements</w:t>
      </w:r>
    </w:p>
    <w:p>
      <w:pPr>
        <w:spacing w:after="120" w:line="259" w:lineRule="auto"/>
      </w:pPr>
      <w:r>
        <w:t>[Instruct vendors to respond to each requirement and indicate whether it is available out of the box, available with configuration, available through roadmap / future release, or not available.]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2F5597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074"/>
            <w:shd w:fill="2F5597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74"/>
            <w:shd w:fill="2F5597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074"/>
            <w:shd w:fill="2F5597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Vendor Response</w:t>
            </w:r>
          </w:p>
        </w:tc>
        <w:tc>
          <w:tcPr>
            <w:tcW w:type="dxa" w:w="2074"/>
            <w:shd w:fill="2F5597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Core functionality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[Requirement description]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Core functionality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[Requirement description]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Admin controls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[Requirement description]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Security / privacy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[Requirement description]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Identity / access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[Requirement description]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Reporting / analytics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[Requirement description]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Integrations / APIs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[Requirement description]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Support / services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[Requirement description]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20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spacing w:after="120" w:line="259" w:lineRule="auto"/>
      </w:pPr>
      <w:r>
        <w:t>7. Security, Privacy, and Compliance</w:t>
      </w:r>
    </w:p>
    <w:p>
      <w:pPr>
        <w:pStyle w:val="ListBullet"/>
        <w:spacing w:after="120" w:line="259" w:lineRule="auto"/>
      </w:pPr>
      <w:r>
        <w:t>[Describe required certifications, privacy controls, identity standards, retention expectations, data handling requirements, and audit expectations.]</w:t>
      </w:r>
    </w:p>
    <w:p>
      <w:pPr>
        <w:pStyle w:val="ListBullet"/>
        <w:spacing w:after="120" w:line="259" w:lineRule="auto"/>
      </w:pPr>
      <w:r>
        <w:t>[If applicable, attach a separate security questionnaire as Appendix B.]</w:t>
      </w:r>
    </w:p>
    <w:p>
      <w:pPr>
        <w:pStyle w:val="ListBullet"/>
        <w:spacing w:after="120" w:line="259" w:lineRule="auto"/>
      </w:pPr>
      <w:r>
        <w:t>[State whether legal, privacy, or security terms are mandatory or subject to negotiation.]</w:t>
      </w:r>
    </w:p>
    <w:p>
      <w:pPr>
        <w:spacing w:after="120" w:line="259" w:lineRule="auto"/>
        <w:sectPr>
          <w:pgSz w:w="12240" w:h="15840"/>
          <w:pgMar w:top="1080" w:right="936" w:bottom="1080" w:left="936" w:header="720" w:footer="720" w:gutter="0"/>
          <w:cols w:space="720"/>
          <w:docGrid w:linePitch="360"/>
        </w:sectPr>
      </w:pPr>
    </w:p>
    <w:p>
      <w:pPr>
        <w:pStyle w:val="Heading1"/>
        <w:spacing w:after="120" w:line="259" w:lineRule="auto"/>
      </w:pPr>
      <w:r>
        <w:t>8. Implementation Expectations</w:t>
      </w:r>
    </w:p>
    <w:p>
      <w:pPr>
        <w:pStyle w:val="ListBullet"/>
        <w:spacing w:after="120" w:line="259" w:lineRule="auto"/>
      </w:pPr>
      <w:r>
        <w:t>[Expected project timeline]</w:t>
      </w:r>
    </w:p>
    <w:p>
      <w:pPr>
        <w:pStyle w:val="ListBullet"/>
        <w:spacing w:after="120" w:line="259" w:lineRule="auto"/>
      </w:pPr>
      <w:r>
        <w:t>[Key milestones]</w:t>
      </w:r>
    </w:p>
    <w:p>
      <w:pPr>
        <w:pStyle w:val="ListBullet"/>
        <w:spacing w:after="120" w:line="259" w:lineRule="auto"/>
      </w:pPr>
      <w:r>
        <w:t>[Resource expectations from the vendor]</w:t>
      </w:r>
    </w:p>
    <w:p>
      <w:pPr>
        <w:pStyle w:val="ListBullet"/>
        <w:spacing w:after="120" w:line="259" w:lineRule="auto"/>
      </w:pPr>
      <w:r>
        <w:t>[Training and change management expectations]</w:t>
      </w:r>
    </w:p>
    <w:p>
      <w:pPr>
        <w:pStyle w:val="ListBullet"/>
        <w:spacing w:after="120" w:line="259" w:lineRule="auto"/>
      </w:pPr>
      <w:r>
        <w:t>[Post-launch support expectations]</w:t>
      </w:r>
    </w:p>
    <w:p>
      <w:pPr>
        <w:pStyle w:val="Heading1"/>
        <w:spacing w:after="120" w:line="259" w:lineRule="auto"/>
      </w:pPr>
      <w:r>
        <w:t>9. Vendor Qualifications</w:t>
      </w:r>
    </w:p>
    <w:p>
      <w:pPr>
        <w:pStyle w:val="ListBullet"/>
        <w:spacing w:after="120" w:line="259" w:lineRule="auto"/>
      </w:pPr>
      <w:r>
        <w:t>[Years in business]</w:t>
      </w:r>
    </w:p>
    <w:p>
      <w:pPr>
        <w:pStyle w:val="ListBullet"/>
        <w:spacing w:after="120" w:line="259" w:lineRule="auto"/>
      </w:pPr>
      <w:r>
        <w:t>[Relevant customer references]</w:t>
      </w:r>
    </w:p>
    <w:p>
      <w:pPr>
        <w:pStyle w:val="ListBullet"/>
        <w:spacing w:after="120" w:line="259" w:lineRule="auto"/>
      </w:pPr>
      <w:r>
        <w:t>[Experience in our industry]</w:t>
      </w:r>
    </w:p>
    <w:p>
      <w:pPr>
        <w:pStyle w:val="ListBullet"/>
        <w:spacing w:after="120" w:line="259" w:lineRule="auto"/>
      </w:pPr>
      <w:r>
        <w:t>[Support and delivery footprint]</w:t>
      </w:r>
    </w:p>
    <w:p>
      <w:pPr>
        <w:pStyle w:val="ListBullet"/>
        <w:spacing w:after="120" w:line="259" w:lineRule="auto"/>
      </w:pPr>
      <w:r>
        <w:t>[Financial stability or insurance requirements if needed]</w:t>
      </w:r>
    </w:p>
    <w:p>
      <w:pPr>
        <w:pStyle w:val="Heading1"/>
        <w:spacing w:after="120" w:line="259" w:lineRule="auto"/>
      </w:pPr>
      <w:r>
        <w:t>10. Pricing Instructions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F4E79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Line Item</w:t>
            </w:r>
          </w:p>
        </w:tc>
        <w:tc>
          <w:tcPr>
            <w:tcW w:type="dxa" w:w="1958"/>
            <w:shd w:fill="1F4E79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958"/>
            <w:shd w:fill="1F4E79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1958"/>
            <w:shd w:fill="1F4E79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Unit Price</w:t>
            </w:r>
          </w:p>
        </w:tc>
        <w:tc>
          <w:tcPr>
            <w:tcW w:type="dxa" w:w="1958"/>
            <w:shd w:fill="1F4E79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[License / subscription / service item]</w:t>
            </w:r>
          </w:p>
        </w:tc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[Per user / fixed / annual]</w:t>
            </w:r>
          </w:p>
        </w:tc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[Qty]</w:t>
            </w:r>
          </w:p>
        </w:tc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</w:p>
        </w:tc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[Implementation services]</w:t>
            </w:r>
          </w:p>
        </w:tc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[Fixed fee]</w:t>
            </w:r>
          </w:p>
        </w:tc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</w:p>
        </w:tc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[Training services]</w:t>
            </w:r>
          </w:p>
        </w:tc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[Fixed fee]</w:t>
            </w:r>
          </w:p>
        </w:tc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</w:p>
        </w:tc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[Support / optional services]</w:t>
            </w:r>
          </w:p>
        </w:tc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[Annual]</w:t>
            </w:r>
          </w:p>
        </w:tc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</w:p>
        </w:tc>
        <w:tc>
          <w:tcPr>
            <w:tcW w:type="dxa" w:w="195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</w:p>
        </w:tc>
      </w:tr>
    </w:tbl>
    <w:p>
      <w:pPr>
        <w:pStyle w:val="Heading1"/>
        <w:spacing w:after="120" w:line="259" w:lineRule="auto"/>
      </w:pPr>
      <w:r>
        <w:t>11. Proposal Submission Instructions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>Primary Contact</w:t>
            </w:r>
          </w:p>
        </w:tc>
        <w:tc>
          <w:tcPr>
            <w:tcW w:type="dxa" w:w="4896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t>[Name / Team]</w:t>
            </w:r>
          </w:p>
        </w:tc>
      </w:tr>
      <w:tr>
        <w:tc>
          <w:tcPr>
            <w:tcW w:type="dxa" w:w="4896"/>
            <w:shd w:fill="D9EAF7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>Email</w:t>
            </w:r>
          </w:p>
        </w:tc>
        <w:tc>
          <w:tcPr>
            <w:tcW w:type="dxa" w:w="4896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t>[email@example.com]</w:t>
            </w:r>
          </w:p>
        </w:tc>
      </w:tr>
      <w:tr>
        <w:tc>
          <w:tcPr>
            <w:tcW w:type="dxa" w:w="4896"/>
            <w:shd w:fill="D9EAF7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>Question Deadline</w:t>
            </w:r>
          </w:p>
        </w:tc>
        <w:tc>
          <w:tcPr>
            <w:tcW w:type="dxa" w:w="4896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t>[Month DD, YYYY]</w:t>
            </w:r>
          </w:p>
        </w:tc>
      </w:tr>
      <w:tr>
        <w:tc>
          <w:tcPr>
            <w:tcW w:type="dxa" w:w="4896"/>
            <w:shd w:fill="D9EAF7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>Proposal Due Date</w:t>
            </w:r>
          </w:p>
        </w:tc>
        <w:tc>
          <w:tcPr>
            <w:tcW w:type="dxa" w:w="4896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t>[Month DD, YYYY]</w:t>
            </w:r>
          </w:p>
        </w:tc>
      </w:tr>
      <w:tr>
        <w:tc>
          <w:tcPr>
            <w:tcW w:type="dxa" w:w="4896"/>
            <w:shd w:fill="D9EAF7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>Submission Format</w:t>
            </w:r>
          </w:p>
        </w:tc>
        <w:tc>
          <w:tcPr>
            <w:tcW w:type="dxa" w:w="4896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t>[PDF, editable Word, portal upload, etc.]</w:t>
            </w:r>
          </w:p>
        </w:tc>
      </w:tr>
      <w:tr>
        <w:tc>
          <w:tcPr>
            <w:tcW w:type="dxa" w:w="4896"/>
            <w:shd w:fill="D9EAF7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>Required Attachments</w:t>
            </w:r>
          </w:p>
        </w:tc>
        <w:tc>
          <w:tcPr>
            <w:tcW w:type="dxa" w:w="4896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t>[Pricing sheet, security questionnaire, references, etc.]</w:t>
            </w:r>
          </w:p>
        </w:tc>
      </w:tr>
    </w:tbl>
    <w:p>
      <w:pPr>
        <w:spacing w:after="120" w:line="259" w:lineRule="auto"/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  <w:spacing w:after="120" w:line="259" w:lineRule="auto"/>
      </w:pPr>
      <w:r>
        <w:t>12. Evaluation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2F5597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3264"/>
            <w:shd w:fill="2F5597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264"/>
            <w:shd w:fill="2F5597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Weight %</w:t>
            </w:r>
          </w:p>
        </w:tc>
      </w:tr>
      <w:tr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sz w:val="18"/>
              </w:rPr>
              <w:t>Functional fit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How well the proposal meets business and technical requirements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[ ]</w:t>
            </w:r>
          </w:p>
        </w:tc>
      </w:tr>
      <w:tr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sz w:val="18"/>
              </w:rPr>
              <w:t>Security and compliance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Risk posture and governance maturity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[ ]</w:t>
            </w:r>
          </w:p>
        </w:tc>
      </w:tr>
      <w:tr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sz w:val="18"/>
              </w:rPr>
              <w:t>Implementation approach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Readiness, staffing, and delivery plan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[ ]</w:t>
            </w:r>
          </w:p>
        </w:tc>
      </w:tr>
      <w:tr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sz w:val="18"/>
              </w:rPr>
              <w:t>Commercials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Pricing clarity and total cost of ownership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[ ]</w:t>
            </w:r>
          </w:p>
        </w:tc>
      </w:tr>
      <w:tr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sz w:val="18"/>
              </w:rPr>
              <w:t>Vendor qualifications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Relevant experience and references</w:t>
            </w:r>
          </w:p>
        </w:tc>
        <w:tc>
          <w:tcPr>
            <w:tcW w:type="dxa" w:w="326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[ ]</w:t>
            </w:r>
          </w:p>
        </w:tc>
      </w:tr>
    </w:tbl>
    <w:p>
      <w:pPr>
        <w:pStyle w:val="Heading1"/>
        <w:spacing w:after="120" w:line="259" w:lineRule="auto"/>
      </w:pPr>
      <w:r>
        <w:t>13. Terms and Conditions</w:t>
      </w:r>
    </w:p>
    <w:p>
      <w:pPr>
        <w:pStyle w:val="ListBullet"/>
        <w:spacing w:after="120" w:line="259" w:lineRule="auto"/>
      </w:pPr>
      <w:r>
        <w:t>[Reserve the right to reject any or all proposals.]</w:t>
      </w:r>
    </w:p>
    <w:p>
      <w:pPr>
        <w:pStyle w:val="ListBullet"/>
        <w:spacing w:after="120" w:line="259" w:lineRule="auto"/>
      </w:pPr>
      <w:r>
        <w:t>[Reserve the right to modify or cancel the RFP.]</w:t>
      </w:r>
    </w:p>
    <w:p>
      <w:pPr>
        <w:pStyle w:val="ListBullet"/>
        <w:spacing w:after="120" w:line="259" w:lineRule="auto"/>
      </w:pPr>
      <w:r>
        <w:t>[State confidentiality expectations and use of submitted materials.]</w:t>
      </w:r>
    </w:p>
    <w:p>
      <w:pPr>
        <w:pStyle w:val="ListBullet"/>
        <w:spacing w:after="120" w:line="259" w:lineRule="auto"/>
      </w:pPr>
      <w:r>
        <w:t>[State whether proposal costs are the responsibility of the vendor.]</w:t>
      </w:r>
    </w:p>
    <w:p>
      <w:pPr>
        <w:pStyle w:val="ListBullet"/>
        <w:spacing w:after="120" w:line="259" w:lineRule="auto"/>
      </w:pPr>
      <w:r>
        <w:t>[State that final award is subject to contract negotiation and internal approval.]</w:t>
      </w:r>
    </w:p>
    <w:p>
      <w:pPr>
        <w:pStyle w:val="Heading1"/>
        <w:spacing w:after="120" w:line="259" w:lineRule="auto"/>
      </w:pPr>
      <w:r>
        <w:t>Appendix A. Vendor Response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Requirement / Question</w:t>
            </w:r>
          </w:p>
        </w:tc>
        <w:tc>
          <w:tcPr>
            <w:tcW w:type="dxa" w:w="2448"/>
            <w:shd w:fill="1F4E79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Draft Response</w:t>
            </w:r>
          </w:p>
        </w:tc>
        <w:tc>
          <w:tcPr>
            <w:tcW w:type="dxa" w:w="2448"/>
            <w:shd w:fill="1F4E79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48"/>
            <w:shd w:fill="1F4E79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Open Issues</w:t>
            </w:r>
          </w:p>
        </w:tc>
      </w:tr>
      <w:tr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t>[Insert item]</w:t>
            </w:r>
          </w:p>
        </w:tc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t>[Insert item]</w:t>
            </w:r>
          </w:p>
        </w:tc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t>[Insert item]</w:t>
            </w:r>
          </w:p>
        </w:tc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t>[Insert item]</w:t>
            </w:r>
          </w:p>
        </w:tc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</w:tcPr>
          <w:p>
            <w:pPr>
              <w:spacing w:after="0" w:line="240" w:lineRule="auto"/>
            </w:pPr>
            <w:r>
              <w:t>[Insert item]</w:t>
            </w:r>
          </w:p>
        </w:tc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/>
          </w:p>
        </w:tc>
        <w:tc>
          <w:tcPr>
            <w:tcW w:type="dxa" w:w="244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40" w:lineRule="auto"/>
            </w:pPr>
            <w:r/>
          </w:p>
        </w:tc>
      </w:tr>
    </w:tbl>
    <w:p>
      <w:pPr>
        <w:pStyle w:val="Heading1"/>
        <w:spacing w:after="120" w:line="259" w:lineRule="auto"/>
      </w:pPr>
      <w:r>
        <w:t>Appendix B. Internal RFP Preparation Checklist</w:t>
      </w:r>
    </w:p>
    <w:p>
      <w:pPr>
        <w:pStyle w:val="ListBullet"/>
        <w:spacing w:after="120" w:line="259" w:lineRule="auto"/>
      </w:pPr>
      <w:r>
        <w:t>[ ] All placeholders removed</w:t>
      </w:r>
    </w:p>
    <w:p>
      <w:pPr>
        <w:pStyle w:val="ListBullet"/>
        <w:spacing w:after="120" w:line="259" w:lineRule="auto"/>
      </w:pPr>
      <w:r>
        <w:t>[ ] Dates and deadlines confirmed</w:t>
      </w:r>
    </w:p>
    <w:p>
      <w:pPr>
        <w:pStyle w:val="ListBullet"/>
        <w:spacing w:after="120" w:line="259" w:lineRule="auto"/>
      </w:pPr>
      <w:r>
        <w:t>[ ] Requirements validated by stakeholders</w:t>
      </w:r>
    </w:p>
    <w:p>
      <w:pPr>
        <w:pStyle w:val="ListBullet"/>
        <w:spacing w:after="120" w:line="259" w:lineRule="auto"/>
      </w:pPr>
      <w:r>
        <w:t>[ ] Security and legal review aligned</w:t>
      </w:r>
    </w:p>
    <w:p>
      <w:pPr>
        <w:pStyle w:val="ListBullet"/>
        <w:spacing w:after="120" w:line="259" w:lineRule="auto"/>
      </w:pPr>
      <w:r>
        <w:t>[ ] Pricing format finalized</w:t>
      </w:r>
    </w:p>
    <w:p>
      <w:pPr>
        <w:pStyle w:val="ListBullet"/>
        <w:spacing w:after="120" w:line="259" w:lineRule="auto"/>
      </w:pPr>
      <w:r>
        <w:t>[ ] Evaluation criteria reflect actual scoring model</w:t>
      </w:r>
    </w:p>
    <w:p>
      <w:pPr>
        <w:pStyle w:val="ListBullet"/>
        <w:spacing w:after="120" w:line="259" w:lineRule="auto"/>
      </w:pPr>
      <w:r>
        <w:t>[ ] Submission instructions tested and complete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  <w:jc w:val="right"/>
    </w:pPr>
    <w:r>
      <w:t>[Company Name] | Request for Proposal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F3F3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