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358" w:rsidRPr="00DD4388" w:rsidRDefault="00BF5358" w:rsidP="00BF5358">
      <w:pPr>
        <w:pStyle w:val="berschrift1"/>
        <w:rPr>
          <w:rFonts w:asciiTheme="minorHAnsi" w:hAnsiTheme="minorHAnsi"/>
          <w:lang w:val="de-AT"/>
        </w:rPr>
      </w:pPr>
      <w:r w:rsidRPr="00DD4388">
        <w:rPr>
          <w:rFonts w:asciiTheme="minorHAnsi" w:hAnsiTheme="minorHAnsi"/>
          <w:lang w:val="de-AT"/>
        </w:rPr>
        <w:t>Review Workshop I</w:t>
      </w:r>
    </w:p>
    <w:p w:rsidR="00F6762A" w:rsidRPr="00DD4388" w:rsidRDefault="00F6762A" w:rsidP="00BF5358">
      <w:pPr>
        <w:pStyle w:val="berschrift1"/>
        <w:rPr>
          <w:rStyle w:val="SchwacheHervorhebung"/>
          <w:rFonts w:asciiTheme="minorHAnsi" w:hAnsiTheme="minorHAnsi"/>
          <w:sz w:val="24"/>
        </w:rPr>
      </w:pPr>
      <w:r w:rsidRPr="00DD4388">
        <w:rPr>
          <w:rStyle w:val="SchwacheHervorhebung"/>
          <w:rFonts w:asciiTheme="minorHAnsi" w:hAnsiTheme="minorHAnsi"/>
          <w:sz w:val="24"/>
        </w:rPr>
        <w:t>Klassendiagramm</w:t>
      </w:r>
    </w:p>
    <w:p w:rsidR="00F6762A" w:rsidRPr="00DD4388" w:rsidRDefault="00560A10" w:rsidP="00F6762A">
      <w:pPr>
        <w:pStyle w:val="Listenabsatz"/>
        <w:numPr>
          <w:ilvl w:val="0"/>
          <w:numId w:val="1"/>
        </w:numPr>
        <w:rPr>
          <w:sz w:val="20"/>
          <w:szCs w:val="20"/>
          <w:lang w:val="de-AT"/>
        </w:rPr>
      </w:pPr>
      <w:r>
        <w:rPr>
          <w:sz w:val="20"/>
          <w:szCs w:val="20"/>
          <w:lang w:val="de-AT"/>
        </w:rPr>
        <w:t xml:space="preserve">Die Klassen </w:t>
      </w:r>
      <w:r w:rsidR="00F6762A" w:rsidRPr="00DD4388">
        <w:rPr>
          <w:b/>
          <w:sz w:val="20"/>
          <w:szCs w:val="20"/>
          <w:lang w:val="de-AT"/>
        </w:rPr>
        <w:t>Buchhaltung, Kontobewegung, Konto</w:t>
      </w:r>
      <w:r>
        <w:rPr>
          <w:sz w:val="20"/>
          <w:szCs w:val="20"/>
          <w:lang w:val="de-AT"/>
        </w:rPr>
        <w:t xml:space="preserve"> können weggelassen werden. Das Konto und die </w:t>
      </w:r>
      <w:r w:rsidR="00F6762A" w:rsidRPr="00DD4388">
        <w:rPr>
          <w:sz w:val="20"/>
          <w:szCs w:val="20"/>
          <w:lang w:val="de-AT"/>
        </w:rPr>
        <w:t>Kontobewegungen sind bei der Bank und in unsere Applikation nicht zugänglich.</w:t>
      </w:r>
      <w:r>
        <w:rPr>
          <w:sz w:val="20"/>
          <w:szCs w:val="20"/>
          <w:lang w:val="de-AT"/>
        </w:rPr>
        <w:t xml:space="preserve"> Ob die Buchhaltung separat abgewickelt wird ist eine Definitionssache. Wenn diese im Klassendiagramm erscheinen soll, dann noch weiter aufteilen.</w:t>
      </w:r>
    </w:p>
    <w:p w:rsidR="00F6762A" w:rsidRPr="00DD4388" w:rsidRDefault="00F30D01" w:rsidP="00F6762A">
      <w:pPr>
        <w:pStyle w:val="Listenabsatz"/>
        <w:numPr>
          <w:ilvl w:val="0"/>
          <w:numId w:val="1"/>
        </w:numPr>
        <w:rPr>
          <w:b/>
          <w:sz w:val="20"/>
          <w:szCs w:val="20"/>
          <w:lang w:val="de-AT"/>
        </w:rPr>
      </w:pPr>
      <w:r w:rsidRPr="00F30D01">
        <w:rPr>
          <w:sz w:val="20"/>
          <w:szCs w:val="20"/>
          <w:lang w:val="de-AT"/>
        </w:rPr>
        <w:t>Bei den Klassen</w:t>
      </w:r>
      <w:r>
        <w:rPr>
          <w:b/>
          <w:sz w:val="20"/>
          <w:szCs w:val="20"/>
          <w:lang w:val="de-AT"/>
        </w:rPr>
        <w:t xml:space="preserve"> </w:t>
      </w:r>
      <w:r w:rsidR="00F6762A" w:rsidRPr="00DD4388">
        <w:rPr>
          <w:b/>
          <w:sz w:val="20"/>
          <w:szCs w:val="20"/>
          <w:lang w:val="de-AT"/>
        </w:rPr>
        <w:t>Kunde, Standort</w:t>
      </w:r>
      <w:r w:rsidR="00262209">
        <w:rPr>
          <w:sz w:val="20"/>
          <w:szCs w:val="20"/>
          <w:lang w:val="de-AT"/>
        </w:rPr>
        <w:t xml:space="preserve"> steht zwar der Datentyp Adresse, jedoch fehlt dazu die passende Klasse.</w:t>
      </w:r>
    </w:p>
    <w:p w:rsidR="00F6762A" w:rsidRPr="00DD4388" w:rsidRDefault="00F30D01" w:rsidP="00F6762A">
      <w:pPr>
        <w:pStyle w:val="Listenabsatz"/>
        <w:numPr>
          <w:ilvl w:val="0"/>
          <w:numId w:val="1"/>
        </w:numPr>
        <w:rPr>
          <w:b/>
          <w:sz w:val="20"/>
          <w:szCs w:val="20"/>
          <w:lang w:val="de-AT"/>
        </w:rPr>
      </w:pPr>
      <w:r>
        <w:rPr>
          <w:sz w:val="20"/>
          <w:szCs w:val="20"/>
          <w:lang w:val="de-AT"/>
        </w:rPr>
        <w:t>Leere Klassen aus dem Diagramm entfernen, da diese keinen Sinn haben. Sollten diese einen bestimmten Typ angeben, dann in einem entsprechenden Enum gruppieren. Ein Beispiel dafür wären die Abteilungen, diese können in einem Enum zusammengefasst werden und dem Mitarbeiter oder beliebigen Klassen zugeordnet werden.</w:t>
      </w:r>
    </w:p>
    <w:p w:rsidR="00F30D01" w:rsidRPr="00262209" w:rsidRDefault="00F30D01" w:rsidP="00F30D01">
      <w:pPr>
        <w:pStyle w:val="Listenabsatz"/>
        <w:numPr>
          <w:ilvl w:val="0"/>
          <w:numId w:val="1"/>
        </w:numPr>
        <w:rPr>
          <w:b/>
          <w:sz w:val="20"/>
          <w:szCs w:val="20"/>
          <w:lang w:val="de-AT"/>
        </w:rPr>
      </w:pPr>
      <w:r>
        <w:rPr>
          <w:sz w:val="20"/>
          <w:szCs w:val="20"/>
          <w:lang w:val="de-AT"/>
        </w:rPr>
        <w:t xml:space="preserve">Die Klasse </w:t>
      </w:r>
      <w:r w:rsidRPr="00F30D01">
        <w:rPr>
          <w:b/>
          <w:sz w:val="20"/>
          <w:szCs w:val="20"/>
          <w:lang w:val="de-AT"/>
        </w:rPr>
        <w:t>Mitarbeiter</w:t>
      </w:r>
      <w:r>
        <w:rPr>
          <w:sz w:val="20"/>
          <w:szCs w:val="20"/>
          <w:lang w:val="de-AT"/>
        </w:rPr>
        <w:t xml:space="preserve"> fehlt komplett. Da diese doch einen essentiellen Bestandteil der Software darstellt würden wir das Klassendiagramm um diese noch ergänzen.</w:t>
      </w:r>
    </w:p>
    <w:p w:rsidR="00262209" w:rsidRPr="00262209" w:rsidRDefault="00262209" w:rsidP="00F30D01">
      <w:pPr>
        <w:pStyle w:val="Listenabsatz"/>
        <w:numPr>
          <w:ilvl w:val="0"/>
          <w:numId w:val="1"/>
        </w:numPr>
        <w:rPr>
          <w:b/>
          <w:sz w:val="20"/>
          <w:szCs w:val="20"/>
          <w:lang w:val="de-AT"/>
        </w:rPr>
      </w:pPr>
      <w:r>
        <w:rPr>
          <w:sz w:val="20"/>
          <w:szCs w:val="20"/>
          <w:lang w:val="de-AT"/>
        </w:rPr>
        <w:t>Beim Datentyp char sollte man aufpassen, je nachdem in welcher Sprache man implementiert. Besser wäre vielleicht string</w:t>
      </w:r>
      <w:bookmarkStart w:id="0" w:name="_GoBack"/>
      <w:bookmarkEnd w:id="0"/>
      <w:r>
        <w:rPr>
          <w:sz w:val="20"/>
          <w:szCs w:val="20"/>
          <w:lang w:val="de-AT"/>
        </w:rPr>
        <w:t>, da dieser eine Zeichenkette beliebiger Größe darstellt.</w:t>
      </w:r>
    </w:p>
    <w:p w:rsidR="00FD0DE7" w:rsidRPr="00FD0DE7" w:rsidRDefault="00262209" w:rsidP="008848ED">
      <w:pPr>
        <w:pStyle w:val="Listenabsatz"/>
        <w:numPr>
          <w:ilvl w:val="0"/>
          <w:numId w:val="1"/>
        </w:numPr>
        <w:rPr>
          <w:b/>
          <w:sz w:val="20"/>
          <w:szCs w:val="20"/>
          <w:lang w:val="de-AT"/>
        </w:rPr>
      </w:pPr>
      <w:r>
        <w:rPr>
          <w:sz w:val="20"/>
          <w:szCs w:val="20"/>
          <w:lang w:val="de-AT"/>
        </w:rPr>
        <w:t xml:space="preserve">In der Klasse </w:t>
      </w:r>
      <w:r w:rsidRPr="00262209">
        <w:rPr>
          <w:b/>
          <w:sz w:val="20"/>
          <w:szCs w:val="20"/>
          <w:lang w:val="de-AT"/>
        </w:rPr>
        <w:t>Kunde</w:t>
      </w:r>
      <w:r>
        <w:rPr>
          <w:b/>
          <w:sz w:val="20"/>
          <w:szCs w:val="20"/>
          <w:lang w:val="de-AT"/>
        </w:rPr>
        <w:t xml:space="preserve"> </w:t>
      </w:r>
      <w:r>
        <w:rPr>
          <w:sz w:val="20"/>
          <w:szCs w:val="20"/>
          <w:lang w:val="de-AT"/>
        </w:rPr>
        <w:t xml:space="preserve">könnte man noch den Namen aufteilen um später das Suchen </w:t>
      </w:r>
      <w:r w:rsidR="00BE05BD">
        <w:rPr>
          <w:sz w:val="20"/>
          <w:szCs w:val="20"/>
          <w:lang w:val="de-AT"/>
        </w:rPr>
        <w:t xml:space="preserve">und filtern </w:t>
      </w:r>
      <w:r>
        <w:rPr>
          <w:sz w:val="20"/>
          <w:szCs w:val="20"/>
          <w:lang w:val="de-AT"/>
        </w:rPr>
        <w:t>zu erleichtern.</w:t>
      </w:r>
    </w:p>
    <w:p w:rsidR="00FD0DE7" w:rsidRDefault="00FD0DE7" w:rsidP="008848ED">
      <w:pPr>
        <w:rPr>
          <w:noProof/>
          <w:lang w:val="de-AT" w:eastAsia="de-AT"/>
        </w:rPr>
      </w:pPr>
      <w:r>
        <w:rPr>
          <w:noProof/>
          <w:lang w:val="de-AT" w:eastAsia="de-AT"/>
        </w:rPr>
        <w:drawing>
          <wp:inline distT="0" distB="0" distL="0" distR="0" wp14:anchorId="58ED66F3" wp14:editId="26935D95">
            <wp:extent cx="5909095" cy="4967329"/>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743" t="10660" r="8730" b="18621"/>
                    <a:stretch/>
                  </pic:blipFill>
                  <pic:spPr bwMode="auto">
                    <a:xfrm>
                      <a:off x="0" y="0"/>
                      <a:ext cx="5922209" cy="4978353"/>
                    </a:xfrm>
                    <a:prstGeom prst="rect">
                      <a:avLst/>
                    </a:prstGeom>
                    <a:ln>
                      <a:noFill/>
                    </a:ln>
                    <a:extLst>
                      <a:ext uri="{53640926-AAD7-44D8-BBD7-CCE9431645EC}">
                        <a14:shadowObscured xmlns:a14="http://schemas.microsoft.com/office/drawing/2010/main"/>
                      </a:ext>
                    </a:extLst>
                  </pic:spPr>
                </pic:pic>
              </a:graphicData>
            </a:graphic>
          </wp:inline>
        </w:drawing>
      </w:r>
    </w:p>
    <w:p w:rsidR="008848ED" w:rsidRPr="00DD4388" w:rsidRDefault="008848ED" w:rsidP="008848ED">
      <w:pPr>
        <w:rPr>
          <w:b/>
          <w:sz w:val="20"/>
          <w:szCs w:val="20"/>
          <w:lang w:val="de-AT"/>
        </w:rPr>
      </w:pPr>
    </w:p>
    <w:p w:rsidR="008848ED" w:rsidRPr="00DD4388" w:rsidRDefault="008848ED" w:rsidP="008848ED">
      <w:pPr>
        <w:rPr>
          <w:rStyle w:val="SchwacheHervorhebung"/>
          <w:sz w:val="24"/>
        </w:rPr>
      </w:pPr>
      <w:r w:rsidRPr="00DD4388">
        <w:rPr>
          <w:rStyle w:val="SchwacheHervorhebung"/>
          <w:sz w:val="24"/>
        </w:rPr>
        <w:t>Aktivitätsdiagramm</w:t>
      </w:r>
    </w:p>
    <w:p w:rsidR="00584809" w:rsidRPr="00584809" w:rsidRDefault="0007050E" w:rsidP="00584809">
      <w:pPr>
        <w:pStyle w:val="Listenabsatz"/>
        <w:numPr>
          <w:ilvl w:val="0"/>
          <w:numId w:val="2"/>
        </w:numPr>
        <w:rPr>
          <w:lang w:val="de-AT"/>
        </w:rPr>
      </w:pPr>
      <w:r>
        <w:rPr>
          <w:lang w:val="de-AT"/>
        </w:rPr>
        <w:t>Ganz gut Abbildung wenn Waren fehlen, jedoch würde ich den Vorgang „Lieferung veranlasst“ nochmal überarbeiten. Nachdem der Lagerstand erhöht wurde, wird die Verfügbarkeit geprüft – Da fehlt ein Zwischenschritt – Irgendwie müsste da noch die reservierte Bestellung oder Teillieferung eine Rolle spielen.</w:t>
      </w:r>
    </w:p>
    <w:p w:rsidR="00584809" w:rsidRDefault="00584809" w:rsidP="00584809">
      <w:pPr>
        <w:rPr>
          <w:noProof/>
          <w:lang w:val="de-AT" w:eastAsia="de-AT"/>
        </w:rPr>
      </w:pPr>
    </w:p>
    <w:p w:rsidR="00584809" w:rsidRPr="00584809" w:rsidRDefault="00584809" w:rsidP="00584809">
      <w:pPr>
        <w:jc w:val="both"/>
        <w:rPr>
          <w:lang w:val="de-AT"/>
        </w:rPr>
      </w:pPr>
      <w:r>
        <w:rPr>
          <w:noProof/>
          <w:lang w:val="de-AT" w:eastAsia="de-AT"/>
        </w:rPr>
        <w:drawing>
          <wp:inline distT="0" distB="0" distL="0" distR="0" wp14:anchorId="36323F4A" wp14:editId="1F515288">
            <wp:extent cx="6374921" cy="3960920"/>
            <wp:effectExtent l="0" t="0" r="698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0286" t="12059" r="8812" b="26600"/>
                    <a:stretch/>
                  </pic:blipFill>
                  <pic:spPr bwMode="auto">
                    <a:xfrm>
                      <a:off x="0" y="0"/>
                      <a:ext cx="6399856" cy="3976413"/>
                    </a:xfrm>
                    <a:prstGeom prst="rect">
                      <a:avLst/>
                    </a:prstGeom>
                    <a:ln>
                      <a:noFill/>
                    </a:ln>
                    <a:extLst>
                      <a:ext uri="{53640926-AAD7-44D8-BBD7-CCE9431645EC}">
                        <a14:shadowObscured xmlns:a14="http://schemas.microsoft.com/office/drawing/2010/main"/>
                      </a:ext>
                    </a:extLst>
                  </pic:spPr>
                </pic:pic>
              </a:graphicData>
            </a:graphic>
          </wp:inline>
        </w:drawing>
      </w:r>
    </w:p>
    <w:p w:rsidR="007F38CF" w:rsidRPr="0007050E" w:rsidRDefault="007F38CF">
      <w:pPr>
        <w:rPr>
          <w:rStyle w:val="SchwacheHervorhebung"/>
          <w:sz w:val="24"/>
          <w:lang w:val="de-AT"/>
        </w:rPr>
      </w:pPr>
      <w:r w:rsidRPr="0007050E">
        <w:rPr>
          <w:rStyle w:val="SchwacheHervorhebung"/>
          <w:sz w:val="24"/>
          <w:lang w:val="de-AT"/>
        </w:rPr>
        <w:t>Use-Case</w:t>
      </w:r>
    </w:p>
    <w:p w:rsidR="007F38CF" w:rsidRDefault="0007050E" w:rsidP="00592A51">
      <w:pPr>
        <w:pStyle w:val="Listenabsatz"/>
        <w:numPr>
          <w:ilvl w:val="0"/>
          <w:numId w:val="2"/>
        </w:numPr>
        <w:rPr>
          <w:sz w:val="20"/>
          <w:szCs w:val="20"/>
          <w:lang w:val="de-AT"/>
        </w:rPr>
      </w:pPr>
      <w:r>
        <w:rPr>
          <w:sz w:val="20"/>
          <w:szCs w:val="20"/>
          <w:lang w:val="de-AT"/>
        </w:rPr>
        <w:t>Gute Abdeckung der Use Cases</w:t>
      </w:r>
      <w:r w:rsidR="00FD35A4">
        <w:rPr>
          <w:sz w:val="20"/>
          <w:szCs w:val="20"/>
          <w:lang w:val="de-AT"/>
        </w:rPr>
        <w:t>, gibt es eigentlich nichts zu beanstanden – spezifizierter geht es immer, ist aber in dem Fall nicht notwendig</w:t>
      </w:r>
    </w:p>
    <w:p w:rsidR="0007050E" w:rsidRDefault="0007050E" w:rsidP="0007050E">
      <w:pPr>
        <w:pStyle w:val="Listenabsatz"/>
        <w:rPr>
          <w:noProof/>
          <w:lang w:val="de-AT" w:eastAsia="de-AT"/>
        </w:rPr>
      </w:pPr>
    </w:p>
    <w:p w:rsidR="0007050E" w:rsidRPr="00DD4388" w:rsidRDefault="0007050E" w:rsidP="0007050E">
      <w:pPr>
        <w:pStyle w:val="Listenabsatz"/>
        <w:rPr>
          <w:sz w:val="20"/>
          <w:szCs w:val="20"/>
          <w:lang w:val="de-AT"/>
        </w:rPr>
      </w:pPr>
      <w:r>
        <w:rPr>
          <w:noProof/>
          <w:lang w:val="de-AT" w:eastAsia="de-AT"/>
        </w:rPr>
        <w:lastRenderedPageBreak/>
        <w:drawing>
          <wp:inline distT="0" distB="0" distL="0" distR="0" wp14:anchorId="0FCC9B57" wp14:editId="352DF433">
            <wp:extent cx="5434642" cy="5045382"/>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845" t="10784" r="9704" b="15903"/>
                    <a:stretch/>
                  </pic:blipFill>
                  <pic:spPr bwMode="auto">
                    <a:xfrm>
                      <a:off x="0" y="0"/>
                      <a:ext cx="5444855" cy="5054864"/>
                    </a:xfrm>
                    <a:prstGeom prst="rect">
                      <a:avLst/>
                    </a:prstGeom>
                    <a:ln>
                      <a:noFill/>
                    </a:ln>
                    <a:extLst>
                      <a:ext uri="{53640926-AAD7-44D8-BBD7-CCE9431645EC}">
                        <a14:shadowObscured xmlns:a14="http://schemas.microsoft.com/office/drawing/2010/main"/>
                      </a:ext>
                    </a:extLst>
                  </pic:spPr>
                </pic:pic>
              </a:graphicData>
            </a:graphic>
          </wp:inline>
        </w:drawing>
      </w:r>
    </w:p>
    <w:sectPr w:rsidR="0007050E" w:rsidRPr="00DD4388">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94B" w:rsidRDefault="00A6494B" w:rsidP="00846367">
      <w:pPr>
        <w:spacing w:after="0" w:line="240" w:lineRule="auto"/>
      </w:pPr>
      <w:r>
        <w:separator/>
      </w:r>
    </w:p>
  </w:endnote>
  <w:endnote w:type="continuationSeparator" w:id="0">
    <w:p w:rsidR="00A6494B" w:rsidRDefault="00A6494B" w:rsidP="00846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367" w:rsidRPr="000A16E9" w:rsidRDefault="000A16E9">
    <w:pPr>
      <w:pStyle w:val="Fuzeile"/>
      <w:rPr>
        <w:lang w:val="en-US"/>
      </w:rPr>
    </w:pPr>
    <w:r w:rsidRPr="000A16E9">
      <w:rPr>
        <w:lang w:val="en-US"/>
      </w:rPr>
      <w:t>Murrent / Grill</w:t>
    </w:r>
    <w:r>
      <w:ptab w:relativeTo="margin" w:alignment="center" w:leader="none"/>
    </w:r>
    <w:r>
      <w:t>Review Workshop I</w:t>
    </w:r>
    <w:r>
      <w:ptab w:relativeTo="margin" w:alignment="right" w:leader="none"/>
    </w:r>
    <w:r>
      <w:rPr>
        <w:lang w:val="de-DE"/>
      </w:rPr>
      <w:t>[</w:t>
    </w:r>
    <w:r>
      <w:fldChar w:fldCharType="begin"/>
    </w:r>
    <w:r>
      <w:instrText>PAGE   \* MERGEFORMAT</w:instrText>
    </w:r>
    <w:r>
      <w:fldChar w:fldCharType="separate"/>
    </w:r>
    <w:r w:rsidR="009B0B8E" w:rsidRPr="009B0B8E">
      <w:rPr>
        <w:noProof/>
        <w:lang w:val="de-DE"/>
      </w:rPr>
      <w:t>2</w:t>
    </w:r>
    <w:r>
      <w:fldChar w:fldCharType="end"/>
    </w:r>
    <w:r>
      <w:rPr>
        <w:lang w:val="de-DE"/>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94B" w:rsidRDefault="00A6494B" w:rsidP="00846367">
      <w:pPr>
        <w:spacing w:after="0" w:line="240" w:lineRule="auto"/>
      </w:pPr>
      <w:r>
        <w:separator/>
      </w:r>
    </w:p>
  </w:footnote>
  <w:footnote w:type="continuationSeparator" w:id="0">
    <w:p w:rsidR="00A6494B" w:rsidRDefault="00A6494B" w:rsidP="008463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9570F"/>
    <w:multiLevelType w:val="hybridMultilevel"/>
    <w:tmpl w:val="272876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9B74187"/>
    <w:multiLevelType w:val="hybridMultilevel"/>
    <w:tmpl w:val="201067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E5A"/>
    <w:rsid w:val="0007050E"/>
    <w:rsid w:val="000A16E9"/>
    <w:rsid w:val="000D0511"/>
    <w:rsid w:val="00262209"/>
    <w:rsid w:val="00560A10"/>
    <w:rsid w:val="00584809"/>
    <w:rsid w:val="00592A51"/>
    <w:rsid w:val="007F38CF"/>
    <w:rsid w:val="00846367"/>
    <w:rsid w:val="008848ED"/>
    <w:rsid w:val="008B3A2B"/>
    <w:rsid w:val="009B0B8E"/>
    <w:rsid w:val="00A05911"/>
    <w:rsid w:val="00A6494B"/>
    <w:rsid w:val="00AF4578"/>
    <w:rsid w:val="00B45B64"/>
    <w:rsid w:val="00B612E2"/>
    <w:rsid w:val="00BE05BD"/>
    <w:rsid w:val="00BF5358"/>
    <w:rsid w:val="00DD4388"/>
    <w:rsid w:val="00F30D01"/>
    <w:rsid w:val="00F6762A"/>
    <w:rsid w:val="00F90E5A"/>
    <w:rsid w:val="00FD0DE7"/>
    <w:rsid w:val="00FD35A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901787-AF73-4627-B3FF-B8E1CDFFC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BF535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A0591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5911"/>
    <w:rPr>
      <w:rFonts w:ascii="Tahoma" w:hAnsi="Tahoma" w:cs="Tahoma"/>
      <w:sz w:val="16"/>
      <w:szCs w:val="16"/>
      <w:lang w:val="en-GB"/>
    </w:rPr>
  </w:style>
  <w:style w:type="paragraph" w:styleId="Listenabsatz">
    <w:name w:val="List Paragraph"/>
    <w:basedOn w:val="Standard"/>
    <w:uiPriority w:val="34"/>
    <w:qFormat/>
    <w:rsid w:val="00F6762A"/>
    <w:pPr>
      <w:ind w:left="720"/>
      <w:contextualSpacing/>
    </w:pPr>
  </w:style>
  <w:style w:type="character" w:customStyle="1" w:styleId="berschrift1Zchn">
    <w:name w:val="Überschrift 1 Zchn"/>
    <w:basedOn w:val="Absatz-Standardschriftart"/>
    <w:link w:val="berschrift1"/>
    <w:uiPriority w:val="9"/>
    <w:rsid w:val="00BF5358"/>
    <w:rPr>
      <w:rFonts w:asciiTheme="majorHAnsi" w:eastAsiaTheme="majorEastAsia" w:hAnsiTheme="majorHAnsi" w:cstheme="majorBidi"/>
      <w:color w:val="365F91" w:themeColor="accent1" w:themeShade="BF"/>
      <w:sz w:val="32"/>
      <w:szCs w:val="32"/>
      <w:lang w:val="en-GB"/>
    </w:rPr>
  </w:style>
  <w:style w:type="character" w:styleId="IntensiveHervorhebung">
    <w:name w:val="Intense Emphasis"/>
    <w:basedOn w:val="Absatz-Standardschriftart"/>
    <w:uiPriority w:val="21"/>
    <w:qFormat/>
    <w:rsid w:val="00BF5358"/>
    <w:rPr>
      <w:i/>
      <w:iCs/>
      <w:color w:val="4F81BD" w:themeColor="accent1"/>
    </w:rPr>
  </w:style>
  <w:style w:type="character" w:styleId="Hervorhebung">
    <w:name w:val="Emphasis"/>
    <w:basedOn w:val="Absatz-Standardschriftart"/>
    <w:uiPriority w:val="20"/>
    <w:qFormat/>
    <w:rsid w:val="00BF5358"/>
    <w:rPr>
      <w:i/>
      <w:iCs/>
    </w:rPr>
  </w:style>
  <w:style w:type="character" w:styleId="SchwacheHervorhebung">
    <w:name w:val="Subtle Emphasis"/>
    <w:basedOn w:val="Absatz-Standardschriftart"/>
    <w:uiPriority w:val="19"/>
    <w:qFormat/>
    <w:rsid w:val="00BF5358"/>
    <w:rPr>
      <w:i/>
      <w:iCs/>
      <w:color w:val="404040" w:themeColor="text1" w:themeTint="BF"/>
    </w:rPr>
  </w:style>
  <w:style w:type="paragraph" w:styleId="Kopfzeile">
    <w:name w:val="header"/>
    <w:basedOn w:val="Standard"/>
    <w:link w:val="KopfzeileZchn"/>
    <w:uiPriority w:val="99"/>
    <w:unhideWhenUsed/>
    <w:rsid w:val="008463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46367"/>
    <w:rPr>
      <w:lang w:val="en-GB"/>
    </w:rPr>
  </w:style>
  <w:style w:type="paragraph" w:styleId="Fuzeile">
    <w:name w:val="footer"/>
    <w:basedOn w:val="Standard"/>
    <w:link w:val="FuzeileZchn"/>
    <w:uiPriority w:val="99"/>
    <w:unhideWhenUsed/>
    <w:rsid w:val="008463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46367"/>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231</Words>
  <Characters>1462</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dc:creator>
  <cp:lastModifiedBy>Mario Murrent</cp:lastModifiedBy>
  <cp:revision>17</cp:revision>
  <dcterms:created xsi:type="dcterms:W3CDTF">2014-01-21T15:42:00Z</dcterms:created>
  <dcterms:modified xsi:type="dcterms:W3CDTF">2014-01-21T17:19:00Z</dcterms:modified>
</cp:coreProperties>
</file>