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C74B75">
      <w:pPr>
        <w:spacing w:line="240" w:lineRule="atLeast"/>
        <w:jc w:val="center"/>
      </w:pPr>
      <w:r>
        <w:fldChar w:fldCharType="begin"/>
      </w:r>
      <w:r>
        <w:instrText xml:space="preserve"> AUTHOR  \* MERGEFORMAT </w:instrText>
      </w:r>
      <w:r>
        <w:fldChar w:fldCharType="separate"/>
      </w:r>
      <w:r w:rsidR="00470E80">
        <w:rPr>
          <w:noProof/>
        </w:rPr>
        <w:t>Lehner Roland, Kienböck Daniel, Stöckl Bernhard, Grill Florian, Murrent Mario</w:t>
      </w:r>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9"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CF51D6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81816">
        <w:trPr>
          <w:tblHeader/>
        </w:trPr>
        <w:tc>
          <w:tcPr>
            <w:tcW w:w="1043" w:type="dxa"/>
          </w:tcPr>
          <w:p w14:paraId="0D87C8C5" w14:textId="77777777" w:rsidR="005F1DAD" w:rsidRDefault="005F1DAD" w:rsidP="00B81816">
            <w:pPr>
              <w:pStyle w:val="Tabelle"/>
            </w:pPr>
            <w:r>
              <w:t>0.2</w:t>
            </w:r>
          </w:p>
        </w:tc>
        <w:tc>
          <w:tcPr>
            <w:tcW w:w="1387" w:type="dxa"/>
          </w:tcPr>
          <w:p w14:paraId="2D2DE551" w14:textId="77777777" w:rsidR="005F1DAD" w:rsidRDefault="005F1DAD" w:rsidP="00B81816">
            <w:pPr>
              <w:pStyle w:val="Tabelle"/>
            </w:pPr>
            <w:r>
              <w:t>02.11.2014</w:t>
            </w:r>
          </w:p>
        </w:tc>
        <w:tc>
          <w:tcPr>
            <w:tcW w:w="2390" w:type="dxa"/>
          </w:tcPr>
          <w:p w14:paraId="54C30D4C" w14:textId="77777777" w:rsidR="005F1DAD" w:rsidRDefault="005F1DAD" w:rsidP="00B81816">
            <w:pPr>
              <w:pStyle w:val="Tabelle"/>
            </w:pPr>
            <w:r>
              <w:t>Roland Lehner</w:t>
            </w:r>
          </w:p>
        </w:tc>
        <w:tc>
          <w:tcPr>
            <w:tcW w:w="4236" w:type="dxa"/>
          </w:tcPr>
          <w:p w14:paraId="59E1F147" w14:textId="77777777" w:rsidR="005F1DAD" w:rsidRDefault="005F1DAD" w:rsidP="00B81816">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bookmarkStart w:id="1" w:name="_GoBack"/>
            <w:bookmarkEnd w:id="1"/>
            <w:r>
              <w:t xml:space="preserve"> hinzugefügt</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2" w:name="OLE_LINK17"/>
    <w:bookmarkStart w:id="3"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
      <w:bookmarkEnd w:id="3"/>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 w:name="OLE_LINK8"/>
      <w:r w:rsidRPr="002D7FEA">
        <w:t>Anmerkung: In der Microsoft-Word-Variante enthält dieses Template Anleitungen und Ausfüllhinweise als „ausgeblendeten Text“. Durch den Befehl „Formate ein-/ausblenden“ können Sie die Anzeige dieser Texte bestimmen.</w:t>
      </w:r>
    </w:p>
    <w:bookmarkEnd w:id="4"/>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5" w:name="_Toc161293423"/>
      <w:bookmarkStart w:id="6" w:name="_Toc188159219"/>
      <w:r w:rsidRPr="00D62916">
        <w:lastRenderedPageBreak/>
        <w:t>Einführung und Ziele</w:t>
      </w:r>
      <w:bookmarkStart w:id="7" w:name="OLE_LINK40"/>
      <w:bookmarkStart w:id="8" w:name="OLE_LINK41"/>
      <w:bookmarkEnd w:id="0"/>
      <w:bookmarkEnd w:id="5"/>
      <w:bookmarkEnd w:id="6"/>
    </w:p>
    <w:bookmarkEnd w:id="7"/>
    <w:bookmarkEnd w:id="8"/>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9" w:name="_Toc22396692"/>
      <w:bookmarkStart w:id="10" w:name="_Toc161293424"/>
      <w:bookmarkStart w:id="11" w:name="_Toc188159220"/>
      <w:r w:rsidRPr="00D62916">
        <w:t>Aufgabenstellung</w:t>
      </w:r>
      <w:bookmarkEnd w:id="9"/>
      <w:bookmarkEnd w:id="10"/>
      <w:bookmarkEnd w:id="11"/>
    </w:p>
    <w:p w14:paraId="3D1F3478" w14:textId="31E23EB0" w:rsidR="00AF2348" w:rsidRPr="00D62916" w:rsidRDefault="00AF2348" w:rsidP="00286C99">
      <w:pPr>
        <w:spacing w:before="56" w:after="113"/>
        <w:rPr>
          <w:rFonts w:cs="Arial"/>
          <w:sz w:val="20"/>
        </w:rPr>
      </w:pPr>
      <w:bookmarkStart w:id="12" w:name="OLE_LINK42"/>
      <w:bookmarkStart w:id="13" w:name="OLE_LINK43"/>
      <w:r>
        <w:rPr>
          <w:rFonts w:cs="Arial"/>
          <w:sz w:val="20"/>
        </w:rPr>
        <w:t>Es soll ein System</w:t>
      </w:r>
      <w:r w:rsidR="00BD2F09">
        <w:rPr>
          <w:rFonts w:cs="Arial"/>
          <w:sz w:val="20"/>
        </w:rPr>
        <w:t xml:space="preserve"> im medizinischen Bereich</w:t>
      </w:r>
      <w:r w:rsidR="00CD1859">
        <w:rPr>
          <w:rFonts w:cs="Arial"/>
          <w:sz w:val="20"/>
        </w:rPr>
        <w:t>,</w:t>
      </w:r>
      <w:r w:rsidR="00BD2F09">
        <w:rPr>
          <w:rFonts w:cs="Arial"/>
          <w:sz w:val="20"/>
        </w:rPr>
        <w:t xml:space="preserve"> mit dem Fokus auf Krankenhäuser</w:t>
      </w:r>
      <w:r w:rsidR="00CD1859">
        <w:rPr>
          <w:rFonts w:cs="Arial"/>
          <w:sz w:val="20"/>
        </w:rPr>
        <w:t>,</w:t>
      </w:r>
      <w:r>
        <w:rPr>
          <w:rFonts w:cs="Arial"/>
          <w:sz w:val="20"/>
        </w:rPr>
        <w:t xml:space="preserve"> entwickelt werden mit dem medizinische Daten aus unterschiedlichen Quellen bzw. Quellsystemen gesammelt und abgerufen werden können. Für die Speicherung der Daten soll ein Zentrales Datenmanagement zuständig sein. Das Abrufen und anzeigen der Daten soll auf unterschiedlichen Devices möglich sein mit dem speziellen Fokus auf mobile Devices wie z.B.: Tablet oder Handy.</w:t>
      </w:r>
      <w:r w:rsidR="00805DA3">
        <w:rPr>
          <w:rFonts w:cs="Arial"/>
          <w:sz w:val="20"/>
        </w:rPr>
        <w:t xml:space="preserve"> Das System soll sowohl für Ärzte als auch für Patienten nutzbar sein.</w:t>
      </w:r>
    </w:p>
    <w:p w14:paraId="4D96E7F8" w14:textId="1548510B" w:rsidR="00286C99" w:rsidRPr="00D62916" w:rsidRDefault="00E864AB" w:rsidP="00286C99">
      <w:pPr>
        <w:pStyle w:val="berschrift2"/>
      </w:pPr>
      <w:bookmarkStart w:id="14" w:name="_Toc22396691"/>
      <w:bookmarkStart w:id="15" w:name="_Toc161293425"/>
      <w:bookmarkStart w:id="16" w:name="_Toc188159221"/>
      <w:bookmarkStart w:id="17" w:name="_Toc22396694"/>
      <w:bookmarkEnd w:id="12"/>
      <w:bookmarkEnd w:id="13"/>
      <w:r>
        <w:t>Qualitäts</w:t>
      </w:r>
      <w:r w:rsidR="00286C99" w:rsidRPr="00D62916">
        <w:t>ziele</w:t>
      </w:r>
      <w:bookmarkEnd w:id="14"/>
      <w:bookmarkEnd w:id="15"/>
      <w:bookmarkEnd w:id="16"/>
    </w:p>
    <w:tbl>
      <w:tblPr>
        <w:tblStyle w:val="HellesRaster"/>
        <w:tblW w:w="0" w:type="auto"/>
        <w:tblInd w:w="108" w:type="dxa"/>
        <w:tblLook w:val="04A0" w:firstRow="1" w:lastRow="0" w:firstColumn="1" w:lastColumn="0" w:noHBand="0" w:noVBand="1"/>
      </w:tblPr>
      <w:tblGrid>
        <w:gridCol w:w="709"/>
        <w:gridCol w:w="3119"/>
        <w:gridCol w:w="5270"/>
      </w:tblGrid>
      <w:tr w:rsidR="007E7557" w14:paraId="4D948DBF" w14:textId="77777777" w:rsidTr="0047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2B5C7F" w14:textId="77777777" w:rsidR="007E7557" w:rsidRDefault="007E7557" w:rsidP="0047383C">
            <w:pPr>
              <w:spacing w:before="56" w:after="113"/>
              <w:rPr>
                <w:rFonts w:cs="Arial"/>
                <w:sz w:val="20"/>
              </w:rPr>
            </w:pPr>
            <w:r>
              <w:rPr>
                <w:rFonts w:cs="Arial"/>
                <w:sz w:val="20"/>
              </w:rPr>
              <w:t>Prio</w:t>
            </w:r>
          </w:p>
        </w:tc>
        <w:tc>
          <w:tcPr>
            <w:tcW w:w="3119" w:type="dxa"/>
          </w:tcPr>
          <w:p w14:paraId="68883C71" w14:textId="4DBB241A" w:rsidR="007E7557" w:rsidRDefault="007E7557" w:rsidP="0047383C">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270" w:type="dxa"/>
          </w:tcPr>
          <w:p w14:paraId="4D839FC1" w14:textId="1DD1629F" w:rsidR="007E7557" w:rsidRDefault="007E7557" w:rsidP="0047383C">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47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0EC209" w14:textId="77777777" w:rsidR="007E7557" w:rsidRDefault="007E7557" w:rsidP="0047383C">
            <w:pPr>
              <w:spacing w:before="56" w:after="113"/>
              <w:rPr>
                <w:rFonts w:cs="Arial"/>
                <w:sz w:val="20"/>
              </w:rPr>
            </w:pPr>
            <w:r>
              <w:rPr>
                <w:rFonts w:cs="Arial"/>
                <w:sz w:val="20"/>
              </w:rPr>
              <w:t>1</w:t>
            </w:r>
          </w:p>
        </w:tc>
        <w:tc>
          <w:tcPr>
            <w:tcW w:w="3119" w:type="dxa"/>
          </w:tcPr>
          <w:p w14:paraId="6C36B174" w14:textId="37BF1095" w:rsidR="007E7557"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270" w:type="dxa"/>
          </w:tcPr>
          <w:p w14:paraId="09429559" w14:textId="009554E5" w:rsidR="007E7557" w:rsidRDefault="007404DB"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473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7DAA8E8" w14:textId="77777777" w:rsidR="007E7557" w:rsidRDefault="007E7557" w:rsidP="0047383C">
            <w:pPr>
              <w:spacing w:before="56" w:after="113"/>
              <w:rPr>
                <w:rFonts w:cs="Arial"/>
                <w:sz w:val="20"/>
              </w:rPr>
            </w:pPr>
            <w:r>
              <w:rPr>
                <w:rFonts w:cs="Arial"/>
                <w:sz w:val="20"/>
              </w:rPr>
              <w:t>2</w:t>
            </w:r>
          </w:p>
        </w:tc>
        <w:tc>
          <w:tcPr>
            <w:tcW w:w="3119" w:type="dxa"/>
          </w:tcPr>
          <w:p w14:paraId="4A8EB1F5" w14:textId="37EBE851" w:rsidR="007E7557" w:rsidRDefault="007E7557"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270" w:type="dxa"/>
          </w:tcPr>
          <w:p w14:paraId="5F4DF080" w14:textId="4A046690" w:rsidR="007E7557" w:rsidRPr="00B07333" w:rsidRDefault="007404DB"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47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65323F" w14:textId="77777777" w:rsidR="007E7557" w:rsidRDefault="007E7557" w:rsidP="0047383C">
            <w:pPr>
              <w:spacing w:before="56" w:after="113"/>
              <w:rPr>
                <w:rFonts w:cs="Arial"/>
                <w:sz w:val="20"/>
              </w:rPr>
            </w:pPr>
            <w:r>
              <w:rPr>
                <w:rFonts w:cs="Arial"/>
                <w:sz w:val="20"/>
              </w:rPr>
              <w:t>3</w:t>
            </w:r>
          </w:p>
        </w:tc>
        <w:tc>
          <w:tcPr>
            <w:tcW w:w="3119" w:type="dxa"/>
          </w:tcPr>
          <w:p w14:paraId="3645534F" w14:textId="703C2A23" w:rsidR="007E7557"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270" w:type="dxa"/>
          </w:tcPr>
          <w:p w14:paraId="1C99CEED" w14:textId="6C2BB3B4" w:rsidR="007E7557" w:rsidRPr="00B07333"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473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1418CC" w14:textId="77777777" w:rsidR="007E7557" w:rsidRDefault="007E7557" w:rsidP="0047383C">
            <w:pPr>
              <w:spacing w:before="56" w:after="113"/>
              <w:rPr>
                <w:rFonts w:cs="Arial"/>
                <w:sz w:val="20"/>
              </w:rPr>
            </w:pPr>
            <w:r>
              <w:rPr>
                <w:rFonts w:cs="Arial"/>
                <w:sz w:val="20"/>
              </w:rPr>
              <w:t>4</w:t>
            </w:r>
          </w:p>
        </w:tc>
        <w:tc>
          <w:tcPr>
            <w:tcW w:w="3119" w:type="dxa"/>
          </w:tcPr>
          <w:p w14:paraId="390839FA" w14:textId="5756AE8E" w:rsidR="007E7557" w:rsidRDefault="00E34821"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270" w:type="dxa"/>
          </w:tcPr>
          <w:p w14:paraId="0BA50CEE" w14:textId="3373727A" w:rsidR="007E7557" w:rsidRDefault="00E34821"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p w14:paraId="7685150A" w14:textId="77777777" w:rsidR="00286C99" w:rsidRPr="00D62916" w:rsidRDefault="00286C99" w:rsidP="00286C99">
      <w:pPr>
        <w:pStyle w:val="berschrift2"/>
      </w:pPr>
      <w:bookmarkStart w:id="18" w:name="_Toc22396693"/>
      <w:bookmarkStart w:id="19" w:name="_Toc161293426"/>
      <w:bookmarkStart w:id="20" w:name="_Toc188159222"/>
      <w:r w:rsidRPr="00D62916">
        <w:t>Stakeholder</w:t>
      </w:r>
      <w:bookmarkEnd w:id="18"/>
      <w:bookmarkEnd w:id="19"/>
      <w:bookmarkEnd w:id="20"/>
    </w:p>
    <w:tbl>
      <w:tblPr>
        <w:tblStyle w:val="HellesRaster"/>
        <w:tblW w:w="0" w:type="auto"/>
        <w:tblLook w:val="04A0" w:firstRow="1" w:lastRow="0" w:firstColumn="1" w:lastColumn="0" w:noHBand="0" w:noVBand="1"/>
      </w:tblPr>
      <w:tblGrid>
        <w:gridCol w:w="2362"/>
        <w:gridCol w:w="1779"/>
        <w:gridCol w:w="1760"/>
        <w:gridCol w:w="1652"/>
        <w:gridCol w:w="1729"/>
      </w:tblGrid>
      <w:tr w:rsidR="001B25E8" w:rsidRPr="001B25E8" w14:paraId="3147282D" w14:textId="77777777" w:rsidTr="001B2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6C1BE09" w14:textId="7C7C9971" w:rsidR="001B25E8" w:rsidRPr="001B25E8" w:rsidRDefault="001B25E8" w:rsidP="003D4092">
            <w:pPr>
              <w:rPr>
                <w:sz w:val="20"/>
              </w:rPr>
            </w:pPr>
            <w:r w:rsidRPr="001B25E8">
              <w:rPr>
                <w:sz w:val="20"/>
              </w:rPr>
              <w:t>Rolle</w:t>
            </w:r>
          </w:p>
        </w:tc>
        <w:tc>
          <w:tcPr>
            <w:tcW w:w="1841" w:type="dxa"/>
          </w:tcPr>
          <w:p w14:paraId="61A45308" w14:textId="53178E5E"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841" w:type="dxa"/>
          </w:tcPr>
          <w:p w14:paraId="78124C18" w14:textId="49BD91D3"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841" w:type="dxa"/>
          </w:tcPr>
          <w:p w14:paraId="70FE2E06" w14:textId="08903827"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842" w:type="dxa"/>
          </w:tcPr>
          <w:p w14:paraId="62389F61" w14:textId="1FC6E43F"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1B25E8" w:rsidRPr="001B25E8" w14:paraId="47D19DA1"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8945497" w14:textId="4F98F205" w:rsidR="001B25E8" w:rsidRPr="001B25E8" w:rsidRDefault="001B25E8" w:rsidP="003D4092">
            <w:pPr>
              <w:rPr>
                <w:b w:val="0"/>
                <w:sz w:val="20"/>
              </w:rPr>
            </w:pPr>
            <w:r>
              <w:rPr>
                <w:b w:val="0"/>
                <w:sz w:val="20"/>
              </w:rPr>
              <w:t>Projektmanager</w:t>
            </w:r>
          </w:p>
        </w:tc>
        <w:tc>
          <w:tcPr>
            <w:tcW w:w="1841" w:type="dxa"/>
          </w:tcPr>
          <w:p w14:paraId="6D7E2C5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C775594"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291AD81F"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05E1F070"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481F0A13"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F6337C4" w14:textId="69D2489A" w:rsidR="001B25E8" w:rsidRDefault="001B25E8" w:rsidP="003D4092">
            <w:pPr>
              <w:rPr>
                <w:b w:val="0"/>
                <w:sz w:val="20"/>
              </w:rPr>
            </w:pPr>
            <w:r>
              <w:rPr>
                <w:b w:val="0"/>
                <w:sz w:val="20"/>
              </w:rPr>
              <w:t>Auftraggeber</w:t>
            </w:r>
          </w:p>
        </w:tc>
        <w:tc>
          <w:tcPr>
            <w:tcW w:w="1841" w:type="dxa"/>
          </w:tcPr>
          <w:p w14:paraId="7C5F560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707560F4"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621552DF"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671913F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1DC56512"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1CC15C7" w14:textId="38C33882" w:rsidR="001B25E8" w:rsidRDefault="001B25E8" w:rsidP="003D4092">
            <w:pPr>
              <w:rPr>
                <w:b w:val="0"/>
                <w:sz w:val="20"/>
              </w:rPr>
            </w:pPr>
            <w:r>
              <w:rPr>
                <w:b w:val="0"/>
                <w:sz w:val="20"/>
              </w:rPr>
              <w:t>Software Architekt</w:t>
            </w:r>
          </w:p>
        </w:tc>
        <w:tc>
          <w:tcPr>
            <w:tcW w:w="1841" w:type="dxa"/>
          </w:tcPr>
          <w:p w14:paraId="3D6C557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016F4AC"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BB52070"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3EAA13C6"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3C9AEFC0"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7E30CAE" w14:textId="1EEC5CA3" w:rsidR="001B25E8" w:rsidRDefault="001B25E8" w:rsidP="003D4092">
            <w:pPr>
              <w:rPr>
                <w:b w:val="0"/>
                <w:sz w:val="20"/>
              </w:rPr>
            </w:pPr>
            <w:r>
              <w:rPr>
                <w:b w:val="0"/>
                <w:sz w:val="20"/>
              </w:rPr>
              <w:t>Anwender</w:t>
            </w:r>
          </w:p>
        </w:tc>
        <w:tc>
          <w:tcPr>
            <w:tcW w:w="1841" w:type="dxa"/>
          </w:tcPr>
          <w:p w14:paraId="6C6A3D5C"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42C0DD9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7C00FA2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4C88F139"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4A65D637"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BB7FBBC" w14:textId="3FD7D9F1" w:rsidR="001B25E8" w:rsidRDefault="001B25E8" w:rsidP="003D4092">
            <w:pPr>
              <w:rPr>
                <w:b w:val="0"/>
                <w:sz w:val="20"/>
              </w:rPr>
            </w:pPr>
            <w:r>
              <w:rPr>
                <w:b w:val="0"/>
                <w:sz w:val="20"/>
              </w:rPr>
              <w:t>Patienten</w:t>
            </w:r>
          </w:p>
        </w:tc>
        <w:tc>
          <w:tcPr>
            <w:tcW w:w="1841" w:type="dxa"/>
          </w:tcPr>
          <w:p w14:paraId="6C414252"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E9A3AA1"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DC7E91D"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1946C0F9"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0CCC6928"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530D240" w14:textId="18EAD3B6" w:rsidR="001B25E8" w:rsidRDefault="001B25E8" w:rsidP="003D4092">
            <w:pPr>
              <w:rPr>
                <w:b w:val="0"/>
                <w:sz w:val="20"/>
              </w:rPr>
            </w:pPr>
            <w:r>
              <w:rPr>
                <w:b w:val="0"/>
                <w:sz w:val="20"/>
              </w:rPr>
              <w:t>Krankenhausangestellte</w:t>
            </w:r>
          </w:p>
        </w:tc>
        <w:tc>
          <w:tcPr>
            <w:tcW w:w="1841" w:type="dxa"/>
          </w:tcPr>
          <w:p w14:paraId="5CFEAC67"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3128CC60"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05355A5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6AD8734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2F3FF2AE"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0DECA0A6" w14:textId="434DD973" w:rsidR="001B25E8" w:rsidRDefault="001B25E8" w:rsidP="003D4092">
            <w:pPr>
              <w:rPr>
                <w:b w:val="0"/>
                <w:sz w:val="20"/>
              </w:rPr>
            </w:pPr>
            <w:r>
              <w:rPr>
                <w:b w:val="0"/>
                <w:sz w:val="20"/>
              </w:rPr>
              <w:t>IT Service</w:t>
            </w:r>
          </w:p>
        </w:tc>
        <w:tc>
          <w:tcPr>
            <w:tcW w:w="1841" w:type="dxa"/>
          </w:tcPr>
          <w:p w14:paraId="49DBB5F4"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CE02D95"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F415BBD"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5969146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bl>
    <w:p w14:paraId="56EB3206" w14:textId="77777777" w:rsidR="00286C99" w:rsidRPr="00D62916" w:rsidRDefault="00286C99" w:rsidP="00286C99">
      <w:pPr>
        <w:pStyle w:val="berschrift1"/>
      </w:pPr>
      <w:bookmarkStart w:id="21" w:name="_Toc161293427"/>
      <w:bookmarkStart w:id="22" w:name="_Toc188159223"/>
      <w:r w:rsidRPr="00D62916">
        <w:t>Randbedingungen</w:t>
      </w:r>
      <w:bookmarkEnd w:id="17"/>
      <w:bookmarkEnd w:id="21"/>
      <w:bookmarkEnd w:id="22"/>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3" w:name="_Toc22396695"/>
      <w:bookmarkStart w:id="24" w:name="_Toc161293428"/>
      <w:bookmarkStart w:id="25" w:name="_Toc188159224"/>
      <w:r w:rsidRPr="00D62916">
        <w:t>Technische Randbedingungen</w:t>
      </w:r>
      <w:bookmarkEnd w:id="23"/>
      <w:bookmarkEnd w:id="24"/>
      <w:bookmarkEnd w:id="25"/>
    </w:p>
    <w:p w14:paraId="14E58720" w14:textId="4BA9C391" w:rsidR="00286C99" w:rsidRPr="00D62916" w:rsidRDefault="004034A8" w:rsidP="00286C99">
      <w:pPr>
        <w:spacing w:before="56" w:after="113"/>
        <w:rPr>
          <w:rFonts w:cs="Arial"/>
          <w:sz w:val="20"/>
        </w:rPr>
      </w:pPr>
      <w:bookmarkStart w:id="26" w:name="OLE_LINK60"/>
      <w:bookmarkStart w:id="27" w:name="OLE_LINK148"/>
      <w:r>
        <w:rPr>
          <w:rFonts w:cs="Arial"/>
          <w:sz w:val="20"/>
        </w:rPr>
        <w:t>Plattformunabhängigkeit -&gt; Web</w:t>
      </w:r>
    </w:p>
    <w:p w14:paraId="447D9018" w14:textId="77777777" w:rsidR="00286C99" w:rsidRPr="00D62916" w:rsidRDefault="00286C99" w:rsidP="00286C99">
      <w:pPr>
        <w:pStyle w:val="berschrift2"/>
      </w:pPr>
      <w:bookmarkStart w:id="28" w:name="_Toc22396696"/>
      <w:bookmarkStart w:id="29" w:name="_Toc161293429"/>
      <w:bookmarkStart w:id="30" w:name="_Toc188159225"/>
      <w:bookmarkEnd w:id="26"/>
      <w:bookmarkEnd w:id="27"/>
      <w:r w:rsidRPr="00D62916">
        <w:lastRenderedPageBreak/>
        <w:t>Organisatorische Randbedingungen</w:t>
      </w:r>
      <w:bookmarkEnd w:id="28"/>
      <w:bookmarkEnd w:id="29"/>
      <w:bookmarkEnd w:id="30"/>
    </w:p>
    <w:p w14:paraId="43DC8A51" w14:textId="095A3FD4" w:rsidR="00286C99" w:rsidRPr="00D62916" w:rsidRDefault="00286C99" w:rsidP="00286C99">
      <w:pPr>
        <w:spacing w:before="56" w:after="113"/>
        <w:rPr>
          <w:rFonts w:cs="Arial"/>
          <w:sz w:val="20"/>
        </w:rPr>
      </w:pPr>
      <w:bookmarkStart w:id="31" w:name="OLE_LINK155"/>
      <w:bookmarkStart w:id="32" w:name="OLE_LINK156"/>
      <w:r w:rsidRPr="00D62916">
        <w:rPr>
          <w:rFonts w:cs="Arial"/>
          <w:sz w:val="20"/>
        </w:rPr>
        <w:t> </w:t>
      </w:r>
      <w:r w:rsidR="004034A8">
        <w:rPr>
          <w:rFonts w:cs="Arial"/>
          <w:sz w:val="20"/>
        </w:rPr>
        <w:t>Wenig Ressourcen für Maintenance des Service</w:t>
      </w:r>
    </w:p>
    <w:p w14:paraId="7EB311C6" w14:textId="77777777" w:rsidR="00286C99" w:rsidRPr="00D62916" w:rsidRDefault="00286C99" w:rsidP="00286C99">
      <w:pPr>
        <w:pStyle w:val="berschrift2"/>
      </w:pPr>
      <w:bookmarkStart w:id="33" w:name="_Toc22396697"/>
      <w:bookmarkStart w:id="34" w:name="_Toc161293430"/>
      <w:bookmarkStart w:id="35" w:name="_Toc188159226"/>
      <w:bookmarkEnd w:id="31"/>
      <w:bookmarkEnd w:id="32"/>
      <w:r w:rsidRPr="00D62916">
        <w:t>Konventionen</w:t>
      </w:r>
      <w:bookmarkEnd w:id="33"/>
      <w:bookmarkEnd w:id="34"/>
      <w:bookmarkEnd w:id="35"/>
    </w:p>
    <w:tbl>
      <w:tblPr>
        <w:tblStyle w:val="HellesRaster"/>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4CEF927B" w:rsidR="004A10F8" w:rsidRDefault="004A10F8" w:rsidP="00286C99">
            <w:pPr>
              <w:spacing w:before="56" w:after="113"/>
              <w:rPr>
                <w:rFonts w:cs="Arial"/>
                <w:b w:val="0"/>
                <w:sz w:val="20"/>
              </w:rPr>
            </w:pPr>
            <w:r>
              <w:rPr>
                <w:rFonts w:cs="Arial"/>
                <w:b w:val="0"/>
                <w:sz w:val="20"/>
              </w:rPr>
              <w:t>Coderichtlinien</w:t>
            </w:r>
          </w:p>
        </w:tc>
        <w:tc>
          <w:tcPr>
            <w:tcW w:w="4603" w:type="dxa"/>
          </w:tcPr>
          <w:p w14:paraId="20F65B35" w14:textId="77777777" w:rsidR="004A10F8" w:rsidRDefault="004A10F8"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76CB0E46" w:rsidR="004A10F8" w:rsidRDefault="004A10F8" w:rsidP="00286C99">
            <w:pPr>
              <w:spacing w:before="56" w:after="113"/>
              <w:rPr>
                <w:rFonts w:cs="Arial"/>
                <w:b w:val="0"/>
                <w:sz w:val="20"/>
              </w:rPr>
            </w:pPr>
            <w:r>
              <w:rPr>
                <w:rFonts w:cs="Arial"/>
                <w:b w:val="0"/>
                <w:sz w:val="20"/>
              </w:rPr>
              <w:t>UML</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bl>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6" w:name="_Toc22396698"/>
      <w:bookmarkStart w:id="37" w:name="_Toc161293431"/>
      <w:bookmarkStart w:id="38" w:name="_Toc188159227"/>
      <w:r w:rsidRPr="00D62916">
        <w:t>Kontext</w:t>
      </w:r>
      <w:bookmarkEnd w:id="36"/>
      <w:r w:rsidRPr="00D62916">
        <w:t>abgrenzung</w:t>
      </w:r>
      <w:bookmarkEnd w:id="37"/>
      <w:bookmarkEnd w:id="38"/>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9" w:name="_Toc22396699"/>
      <w:bookmarkStart w:id="40" w:name="_Toc161293432"/>
      <w:bookmarkStart w:id="41" w:name="_Toc188159228"/>
      <w:r w:rsidRPr="00D62916">
        <w:t>Fachlicher Kontext</w:t>
      </w:r>
      <w:bookmarkEnd w:id="39"/>
      <w:bookmarkEnd w:id="40"/>
      <w:bookmarkEnd w:id="41"/>
    </w:p>
    <w:p w14:paraId="705D0DDA" w14:textId="77777777" w:rsidR="00286C99" w:rsidRPr="00D62916" w:rsidRDefault="00286C99" w:rsidP="00286C99">
      <w:pPr>
        <w:spacing w:before="56" w:after="113"/>
        <w:rPr>
          <w:rFonts w:cs="Arial"/>
          <w:sz w:val="20"/>
        </w:rPr>
      </w:pPr>
    </w:p>
    <w:p w14:paraId="17187844" w14:textId="05BC6DB2" w:rsidR="00286C99" w:rsidRDefault="00286C99" w:rsidP="00286C99">
      <w:pPr>
        <w:pStyle w:val="berschrift2"/>
      </w:pPr>
      <w:bookmarkStart w:id="42" w:name="_Toc22396700"/>
      <w:bookmarkStart w:id="43" w:name="_Toc161293433"/>
      <w:bookmarkStart w:id="44" w:name="_Toc188159229"/>
      <w:r w:rsidRPr="00D62916">
        <w:t>Technischer- oder Verteilungskontext</w:t>
      </w:r>
      <w:bookmarkEnd w:id="42"/>
      <w:bookmarkEnd w:id="43"/>
      <w:bookmarkEnd w:id="44"/>
      <w:r w:rsidRPr="00D62916">
        <w:t xml:space="preserve"> </w:t>
      </w:r>
      <w:bookmarkStart w:id="45" w:name="OLE_LINK65"/>
      <w:bookmarkStart w:id="46" w:name="OLE_LINK66"/>
    </w:p>
    <w:p w14:paraId="3AC6B2C7" w14:textId="77777777" w:rsidR="00AF1476" w:rsidRPr="00AF1476" w:rsidRDefault="00AF1476" w:rsidP="00AF1476"/>
    <w:p w14:paraId="3604F5C3" w14:textId="6DC482C0" w:rsidR="00070AF2" w:rsidRDefault="00070AF2" w:rsidP="00AF1476">
      <w:pPr>
        <w:pStyle w:val="berschrift2"/>
        <w:rPr>
          <w:lang w:val="en-US"/>
        </w:rPr>
      </w:pPr>
      <w:r>
        <w:rPr>
          <w:lang w:val="en-US"/>
        </w:rPr>
        <w:t>Externe Schnittstellen</w:t>
      </w:r>
      <w:bookmarkStart w:id="47" w:name="OLE_LINK37"/>
      <w:bookmarkStart w:id="48"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49" w:name="_Toc188159230"/>
      <w:bookmarkEnd w:id="45"/>
      <w:bookmarkEnd w:id="46"/>
      <w:bookmarkEnd w:id="47"/>
      <w:bookmarkEnd w:id="48"/>
      <w:r>
        <w:t>Lösungsstrategie</w:t>
      </w:r>
      <w:bookmarkEnd w:id="49"/>
    </w:p>
    <w:p w14:paraId="0EDD7CAC" w14:textId="35F610B9" w:rsidR="000C18AF" w:rsidRPr="00D62916" w:rsidRDefault="000C18AF" w:rsidP="00E864AB">
      <w:bookmarkStart w:id="50" w:name="OLE_LINK67"/>
      <w:bookmarkStart w:id="51" w:name="OLE_LINK68"/>
      <w:r>
        <w:t>Webpage</w:t>
      </w:r>
    </w:p>
    <w:p w14:paraId="01F65859" w14:textId="77777777" w:rsidR="00E864AB" w:rsidRPr="00D62916" w:rsidRDefault="00E864AB" w:rsidP="00E864AB">
      <w:pPr>
        <w:pStyle w:val="berschrift1"/>
      </w:pPr>
      <w:bookmarkStart w:id="52" w:name="_Toc161293445"/>
      <w:bookmarkStart w:id="53" w:name="_Toc188159231"/>
      <w:bookmarkEnd w:id="50"/>
      <w:bookmarkEnd w:id="51"/>
      <w:r w:rsidRPr="00D62916">
        <w:t>Bausteinsicht</w:t>
      </w:r>
      <w:bookmarkEnd w:id="52"/>
      <w:bookmarkEnd w:id="53"/>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811D113"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4034A8" w:rsidRDefault="004034A8"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4034A8" w:rsidRDefault="004034A8"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4034A8" w:rsidRPr="004034A8" w:rsidRDefault="004034A8"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4034A8" w:rsidRPr="004034A8" w:rsidRDefault="004034A8"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4034A8" w:rsidRDefault="004034A8"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4034A8" w:rsidRDefault="004034A8"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1A88DE2"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D5910E">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511601" w:rsidRDefault="00511601">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511601" w:rsidRDefault="00511601">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50BF723B">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8B68BD" w:rsidRPr="008B68BD" w:rsidRDefault="008B68BD">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8B68BD" w:rsidRPr="008B68BD" w:rsidRDefault="008B68BD">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25947EE7">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8B68BD" w:rsidRPr="008B68BD" w:rsidRDefault="008B68BD"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8B68BD" w:rsidRPr="008B68BD" w:rsidRDefault="008B68BD"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5E8D6FAA">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511601" w:rsidRDefault="00511601"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1" o:spid="_x0000_s1034" type="#_x0000_t202" style="position:absolute;left:0;text-align:left;margin-left:226.9pt;margin-top:3.5pt;width:36pt;height:9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511601" w:rsidRDefault="00511601"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7301B6B4">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511601" w:rsidRDefault="00511601"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2" o:spid="_x0000_s1035" type="#_x0000_t202" style="position:absolute;left:0;text-align:left;margin-left:262.9pt;margin-top:3.5pt;width:36pt;height:93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511601" w:rsidRDefault="00511601"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DC976A"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8B68BD" w:rsidRDefault="008B68BD"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8B68BD" w:rsidRDefault="008B68BD"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1EFA58B" w:rsidR="00511601" w:rsidRDefault="00511601" w:rsidP="00511601">
      <w:pPr>
        <w:pStyle w:val="Listenabsatz"/>
        <w:numPr>
          <w:ilvl w:val="0"/>
          <w:numId w:val="20"/>
        </w:numPr>
      </w:pPr>
      <w:r>
        <w:t>Pipes and Filters ändert die Anfrage sodass die Anfrage für das Endgerät opt</w:t>
      </w:r>
      <w:r w:rsidR="00F47BA3">
        <w:t>i</w:t>
      </w:r>
      <w:r>
        <w:t>miert werden kann (Mobile / Tablet / Browsser)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54" w:name="_Toc161293449"/>
      <w:bookmarkStart w:id="55" w:name="_Toc188159235"/>
      <w:r w:rsidRPr="00D62916">
        <w:t>Laufzeitsicht</w:t>
      </w:r>
      <w:bookmarkEnd w:id="54"/>
      <w:bookmarkEnd w:id="55"/>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56" w:name="_Toc161293454"/>
      <w:bookmarkStart w:id="57" w:name="_Toc188159240"/>
      <w:r w:rsidRPr="00D62916">
        <w:t>Verteilungssicht</w:t>
      </w:r>
      <w:bookmarkEnd w:id="56"/>
      <w:bookmarkEnd w:id="57"/>
    </w:p>
    <w:p w14:paraId="04713D16" w14:textId="77777777" w:rsidR="00E864AB" w:rsidRPr="00D62916" w:rsidRDefault="00E864AB" w:rsidP="00E864AB">
      <w:pPr>
        <w:spacing w:before="56" w:after="113"/>
        <w:rPr>
          <w:rFonts w:cs="Arial"/>
          <w:sz w:val="20"/>
        </w:rPr>
      </w:pPr>
    </w:p>
    <w:p w14:paraId="5D5F2267" w14:textId="74AD825E" w:rsidR="00E864AB" w:rsidRPr="00D62916" w:rsidRDefault="00E864AB" w:rsidP="00E864AB">
      <w:pPr>
        <w:pStyle w:val="berschrift1"/>
      </w:pPr>
      <w:bookmarkStart w:id="58" w:name="_Toc161293460"/>
      <w:bookmarkStart w:id="59" w:name="_Toc188159243"/>
      <w:r w:rsidRPr="00D62916">
        <w:t>Konzepte</w:t>
      </w:r>
      <w:bookmarkEnd w:id="58"/>
      <w:bookmarkEnd w:id="59"/>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60" w:name="_Toc188159244"/>
      <w:bookmarkStart w:id="61" w:name="OLE_LINK29"/>
      <w:bookmarkStart w:id="62" w:name="OLE_LINK30"/>
      <w:bookmarkStart w:id="63" w:name="_Toc161293461"/>
      <w:r>
        <w:t>Fachliche Strukturen und Modelle</w:t>
      </w:r>
      <w:bookmarkEnd w:id="60"/>
    </w:p>
    <w:p w14:paraId="4124D289" w14:textId="0918CD54" w:rsidR="00C53943" w:rsidRDefault="00C53943">
      <w:pPr>
        <w:spacing w:before="0"/>
        <w:jc w:val="left"/>
        <w:rPr>
          <w:rFonts w:cs="Arial"/>
          <w:b/>
          <w:bCs/>
          <w:iCs/>
          <w:sz w:val="24"/>
          <w:szCs w:val="28"/>
        </w:rPr>
      </w:pPr>
      <w:bookmarkStart w:id="64" w:name="_Toc188159245"/>
      <w:bookmarkEnd w:id="61"/>
      <w:bookmarkEnd w:id="62"/>
    </w:p>
    <w:p w14:paraId="705C9EF0" w14:textId="7AC05FB6" w:rsidR="00A143B9" w:rsidRDefault="005675D4" w:rsidP="00A143B9">
      <w:pPr>
        <w:pStyle w:val="berschrift2"/>
      </w:pPr>
      <w:r>
        <w:t>Typische Muster und Strukturen</w:t>
      </w:r>
      <w:bookmarkEnd w:id="64"/>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lastRenderedPageBreak/>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D21335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97FDA7B" id="Gerader Verbinder 24"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73171E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95051" id="Gerader Verbinder 23" o:spid="_x0000_s1026" style="position:absolute;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C89E65" id="Gleichschenkliges Dreieck 19" o:spid="_x0000_s1026" type="#_x0000_t5" style="position:absolute;margin-left:137.35pt;margin-top:9.45pt;width:1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9864DB" id="Gerader Verbinder 22" o:spid="_x0000_s1026" style="position:absolute;flip:x 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1226023E" w14:textId="7AB554DC" w:rsidR="002A3F1F" w:rsidRDefault="002A3F1F" w:rsidP="000C18AF">
      <w:pPr>
        <w:pStyle w:val="berschrift3"/>
        <w:numPr>
          <w:ilvl w:val="3"/>
          <w:numId w:val="1"/>
        </w:numPr>
      </w:pPr>
      <w:r>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ins w:id="65" w:author="Bernhard Stoeckl" w:date="2014-11-03T19:54:00Z">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ins>
    </w:p>
    <w:p w14:paraId="68432908" w14:textId="77777777" w:rsidR="00AF1476" w:rsidRDefault="00AF1476">
      <w:pPr>
        <w:spacing w:before="0"/>
        <w:jc w:val="left"/>
        <w:rPr>
          <w:rFonts w:cs="Arial"/>
          <w:b/>
          <w:bCs/>
          <w:sz w:val="24"/>
          <w:szCs w:val="26"/>
        </w:rPr>
      </w:pPr>
      <w:r>
        <w:br w:type="page"/>
      </w:r>
    </w:p>
    <w:p w14:paraId="332B66C6" w14:textId="7508A8DD"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ins w:id="66" w:author="Bernhard Stoeckl" w:date="2014-11-03T19:52:00Z">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ins>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ins w:id="67" w:author="Bernhard Stoeckl" w:date="2014-11-05T18:41:00Z">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ins>
    </w:p>
    <w:p w14:paraId="5E147F27" w14:textId="5E60E3EA" w:rsidR="002A3F1F" w:rsidRDefault="002A3F1F" w:rsidP="000C18AF">
      <w:pPr>
        <w:pStyle w:val="berschrift3"/>
        <w:numPr>
          <w:ilvl w:val="3"/>
          <w:numId w:val="1"/>
        </w:numPr>
      </w:pPr>
      <w:r>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5F69796"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87BCC21"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7A5B19" w:rsidRDefault="007A5B19"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7A5B19" w:rsidRDefault="007A5B19"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B8A05A"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7A5B19" w:rsidRDefault="007A5B19"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7A5B19" w:rsidRDefault="007A5B19"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2248F26"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3303F55"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7A5B19" w:rsidRDefault="007A5B19"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7A5B19" w:rsidRDefault="007A5B19"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lastRenderedPageBreak/>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xmlns:w15="http://schemas.microsoft.com/office/word/2012/wordml">
            <w:pict>
              <v:line w14:anchorId="6DCB3E68" id="Gerader Verbinder 18"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6D0845F" id="Flussdiagramm: Verzweigung 17" o:spid="_x0000_s1026" type="#_x0000_t110" style="position:absolute;margin-left:211.9pt;margin-top:8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B20A26" id="Gerader Verbinder 9"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285C97" id="Gerader Verbinde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5713322" id="Gleichschenkliges Dreieck 15" o:spid="_x0000_s1026" type="#_x0000_t5" style="position:absolute;margin-left:125.65pt;margin-top:14.25pt;width:15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16A6C7C" id="Gleichschenkliges Dreieck 16" o:spid="_x0000_s1026" type="#_x0000_t5" style="position:absolute;margin-left:332.65pt;margin-top:14.25pt;width:1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8" w:name="_Toc188159246"/>
      <w:r w:rsidRPr="00D62916">
        <w:t>Persistenz</w:t>
      </w:r>
      <w:bookmarkEnd w:id="63"/>
      <w:bookmarkEnd w:id="68"/>
    </w:p>
    <w:p w14:paraId="60B63765" w14:textId="77777777" w:rsidR="00E864AB" w:rsidRPr="00D62916" w:rsidRDefault="00E864AB" w:rsidP="00E864AB"/>
    <w:p w14:paraId="4977F98E" w14:textId="77777777" w:rsidR="00E864AB" w:rsidRPr="00D62916" w:rsidRDefault="00E864AB" w:rsidP="00E864AB">
      <w:pPr>
        <w:pStyle w:val="berschrift2"/>
      </w:pPr>
      <w:bookmarkStart w:id="69" w:name="_Toc161293462"/>
      <w:bookmarkStart w:id="70" w:name="_Toc188159247"/>
      <w:r w:rsidRPr="00D62916">
        <w:t>Benutzungsoberfläche</w:t>
      </w:r>
      <w:bookmarkEnd w:id="69"/>
      <w:bookmarkEnd w:id="70"/>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71" w:name="_Toc161293463"/>
      <w:bookmarkStart w:id="72" w:name="_Toc188159248"/>
      <w:r w:rsidRPr="00D62916">
        <w:lastRenderedPageBreak/>
        <w:t>Ergonomie</w:t>
      </w:r>
      <w:bookmarkEnd w:id="71"/>
      <w:bookmarkEnd w:id="72"/>
    </w:p>
    <w:p w14:paraId="646D0C62" w14:textId="77777777" w:rsidR="00E864AB" w:rsidRPr="00D62916" w:rsidRDefault="00E864AB" w:rsidP="00E864AB"/>
    <w:p w14:paraId="4680F8B2" w14:textId="77777777" w:rsidR="00E864AB" w:rsidRPr="00D62916" w:rsidRDefault="00E864AB" w:rsidP="00E864AB">
      <w:pPr>
        <w:pStyle w:val="berschrift2"/>
      </w:pPr>
      <w:bookmarkStart w:id="73" w:name="_Toc161293464"/>
      <w:bookmarkStart w:id="74" w:name="_Toc188159249"/>
      <w:r w:rsidRPr="00D62916">
        <w:t>Ablaufsteuerung</w:t>
      </w:r>
      <w:bookmarkEnd w:id="73"/>
      <w:bookmarkEnd w:id="74"/>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5" w:name="_Toc161293465"/>
      <w:bookmarkStart w:id="76" w:name="_Toc188159250"/>
      <w:r w:rsidRPr="00D62916">
        <w:t>Transaktionsbehandlung</w:t>
      </w:r>
      <w:bookmarkEnd w:id="75"/>
      <w:bookmarkEnd w:id="76"/>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77" w:name="_Toc161293466"/>
      <w:bookmarkStart w:id="78" w:name="_Toc188159251"/>
      <w:r w:rsidRPr="00D62916">
        <w:t>Sessionbehandlung</w:t>
      </w:r>
      <w:bookmarkEnd w:id="77"/>
      <w:bookmarkEnd w:id="78"/>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9" w:name="_Toc161293467"/>
      <w:bookmarkStart w:id="80" w:name="_Toc188159252"/>
      <w:r w:rsidRPr="00D62916">
        <w:t>Sicherheit</w:t>
      </w:r>
      <w:bookmarkEnd w:id="79"/>
      <w:bookmarkEnd w:id="80"/>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81" w:name="_Toc161293468"/>
      <w:bookmarkStart w:id="82" w:name="_Toc188159253"/>
      <w:r w:rsidRPr="00D62916">
        <w:t>Kommunikation und Integration mit anderen IT-Systemen</w:t>
      </w:r>
      <w:bookmarkEnd w:id="81"/>
      <w:bookmarkEnd w:id="82"/>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83" w:name="_Toc161293469"/>
      <w:bookmarkStart w:id="84" w:name="_Toc188159254"/>
      <w:r w:rsidRPr="00D62916">
        <w:t>Verteilung</w:t>
      </w:r>
      <w:bookmarkEnd w:id="83"/>
      <w:bookmarkEnd w:id="84"/>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5" w:name="_Toc161293479"/>
      <w:bookmarkStart w:id="86" w:name="_Toc188159255"/>
      <w:r w:rsidRPr="00D62916">
        <w:t>Plausibilisierung und Validierung</w:t>
      </w:r>
      <w:bookmarkEnd w:id="85"/>
      <w:bookmarkEnd w:id="86"/>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7" w:name="_Toc161293470"/>
      <w:bookmarkStart w:id="88" w:name="_Toc188159256"/>
      <w:r w:rsidRPr="00D62916">
        <w:t>Ausnahme-/Fehlerbehandlung</w:t>
      </w:r>
      <w:bookmarkEnd w:id="87"/>
      <w:bookmarkEnd w:id="88"/>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9" w:name="_Toc161293471"/>
      <w:bookmarkStart w:id="90" w:name="_Toc188159257"/>
      <w:r w:rsidRPr="00D62916">
        <w:t>Management des Systems &amp; Administrierbarkeit</w:t>
      </w:r>
      <w:bookmarkEnd w:id="89"/>
      <w:bookmarkEnd w:id="90"/>
    </w:p>
    <w:p w14:paraId="081B085E" w14:textId="77777777" w:rsidR="00E864AB" w:rsidRPr="00D62916" w:rsidRDefault="00E864AB" w:rsidP="00E864AB"/>
    <w:p w14:paraId="101CB4B3" w14:textId="77777777" w:rsidR="00E864AB" w:rsidRPr="00D62916" w:rsidRDefault="00E864AB" w:rsidP="00E864AB">
      <w:pPr>
        <w:pStyle w:val="berschrift2"/>
      </w:pPr>
      <w:bookmarkStart w:id="91" w:name="_Toc161293472"/>
      <w:bookmarkStart w:id="92" w:name="_Toc188159258"/>
      <w:r w:rsidRPr="00D62916">
        <w:t>Logging, Protokollierung, Tracing</w:t>
      </w:r>
      <w:bookmarkEnd w:id="91"/>
      <w:bookmarkEnd w:id="92"/>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3" w:name="_Toc161293473"/>
      <w:bookmarkStart w:id="94" w:name="_Toc188159259"/>
      <w:r w:rsidRPr="00D62916">
        <w:t>Geschäftsregeln</w:t>
      </w:r>
      <w:bookmarkEnd w:id="93"/>
      <w:bookmarkEnd w:id="94"/>
    </w:p>
    <w:p w14:paraId="0500938A" w14:textId="77777777" w:rsidR="00E864AB" w:rsidRPr="00D62916" w:rsidRDefault="00E864AB" w:rsidP="00E864AB">
      <w:pPr>
        <w:spacing w:before="56" w:after="113"/>
        <w:rPr>
          <w:rFonts w:cs="Arial"/>
          <w:sz w:val="20"/>
        </w:rPr>
      </w:pPr>
      <w:bookmarkStart w:id="95" w:name="OLE_LINK117"/>
      <w:bookmarkStart w:id="96" w:name="OLE_LINK118"/>
    </w:p>
    <w:p w14:paraId="0228CCA9" w14:textId="77777777" w:rsidR="00E864AB" w:rsidRPr="00D62916" w:rsidRDefault="00E864AB" w:rsidP="00E864AB">
      <w:pPr>
        <w:pStyle w:val="berschrift2"/>
      </w:pPr>
      <w:bookmarkStart w:id="97" w:name="_Toc161293474"/>
      <w:bookmarkStart w:id="98" w:name="_Toc188159260"/>
      <w:bookmarkEnd w:id="95"/>
      <w:bookmarkEnd w:id="96"/>
      <w:r w:rsidRPr="00D62916">
        <w:t>Konfigurierbarkeit</w:t>
      </w:r>
      <w:bookmarkEnd w:id="97"/>
      <w:bookmarkEnd w:id="98"/>
    </w:p>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99" w:name="_Toc161293475"/>
      <w:bookmarkStart w:id="100" w:name="_Toc188159261"/>
      <w:r w:rsidRPr="00D62916">
        <w:lastRenderedPageBreak/>
        <w:t>Parallelisierung und Threading</w:t>
      </w:r>
      <w:bookmarkEnd w:id="99"/>
      <w:bookmarkEnd w:id="100"/>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101" w:name="_Toc161293476"/>
      <w:bookmarkStart w:id="102" w:name="_Toc188159262"/>
      <w:r w:rsidRPr="00D62916">
        <w:t>Internationalisierung</w:t>
      </w:r>
      <w:bookmarkEnd w:id="101"/>
      <w:bookmarkEnd w:id="102"/>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3" w:name="_Toc161293477"/>
      <w:bookmarkStart w:id="104" w:name="_Toc188159263"/>
      <w:r w:rsidRPr="00D62916">
        <w:t>Migration</w:t>
      </w:r>
      <w:bookmarkEnd w:id="103"/>
      <w:bookmarkEnd w:id="104"/>
    </w:p>
    <w:p w14:paraId="3D8E0D9C" w14:textId="0B9B2BAE"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5" w:name="_Toc161293478"/>
      <w:bookmarkStart w:id="106" w:name="_Toc188159264"/>
      <w:r w:rsidRPr="00D62916">
        <w:t>Testbarkeit</w:t>
      </w:r>
      <w:bookmarkEnd w:id="105"/>
      <w:bookmarkEnd w:id="106"/>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07" w:name="_Toc188159265"/>
      <w:r>
        <w:t>Skalierung, Clustering</w:t>
      </w:r>
      <w:bookmarkEnd w:id="107"/>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8" w:name="_Toc188159266"/>
      <w:bookmarkStart w:id="109" w:name="OLE_LINK31"/>
      <w:bookmarkStart w:id="110" w:name="OLE_LINK32"/>
      <w:r>
        <w:t>Hochverfügbarkeit</w:t>
      </w:r>
      <w:bookmarkEnd w:id="108"/>
    </w:p>
    <w:p w14:paraId="169A829F" w14:textId="77777777" w:rsidR="00D0374B" w:rsidRPr="00D0374B" w:rsidRDefault="00D0374B" w:rsidP="00D0374B"/>
    <w:bookmarkEnd w:id="109"/>
    <w:bookmarkEnd w:id="110"/>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1" w:name="_Toc161293482"/>
      <w:bookmarkStart w:id="112" w:name="_Toc188159267"/>
      <w:r w:rsidRPr="00D62916">
        <w:t>Entwurfsentscheidungen</w:t>
      </w:r>
      <w:bookmarkEnd w:id="111"/>
      <w:bookmarkEnd w:id="112"/>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3" w:name="_Toc161293485"/>
      <w:bookmarkStart w:id="114" w:name="_Toc188159270"/>
      <w:r>
        <w:t>Qualitätss</w:t>
      </w:r>
      <w:r w:rsidR="00E864AB" w:rsidRPr="00D62916">
        <w:t>zenarien</w:t>
      </w:r>
      <w:bookmarkEnd w:id="113"/>
      <w:bookmarkEnd w:id="114"/>
    </w:p>
    <w:p w14:paraId="45EED9D1" w14:textId="77777777" w:rsidR="00E053B5" w:rsidRPr="00E053B5" w:rsidRDefault="00E053B5" w:rsidP="00E053B5"/>
    <w:p w14:paraId="216831C5" w14:textId="4C061A1B" w:rsidR="00E864AB" w:rsidRPr="00D62916" w:rsidRDefault="00E053B5" w:rsidP="00E864AB">
      <w:pPr>
        <w:pStyle w:val="berschrift2"/>
      </w:pPr>
      <w:bookmarkStart w:id="115" w:name="_Toc188159271"/>
      <w:r>
        <w:lastRenderedPageBreak/>
        <w:t>Qualit</w:t>
      </w:r>
      <w:ins w:id="116" w:author="Mario Murrent" w:date="2014-11-18T18:20:00Z">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r>
        <w:t>ätsbaum</w:t>
      </w:r>
      <w:bookmarkEnd w:id="115"/>
    </w:p>
    <w:p w14:paraId="40C18379" w14:textId="093C9999" w:rsidR="001730E0" w:rsidRDefault="00AF2348" w:rsidP="001730E0">
      <w:pPr>
        <w:jc w:val="center"/>
      </w:pPr>
      <w:r>
        <w:pict w14:anchorId="6CBD0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09.75pt">
            <v:imagedata r:id="rId17" o:title="test"/>
          </v:shape>
        </w:pict>
      </w:r>
    </w:p>
    <w:p w14:paraId="354A0811" w14:textId="71B6332C" w:rsidR="00E864AB" w:rsidRPr="002D7FEA" w:rsidRDefault="001730E0" w:rsidP="00E864AB">
      <w:ins w:id="117" w:author="Mario Murrent" w:date="2014-11-18T18:20:00Z">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p>
    <w:p w14:paraId="7424422C" w14:textId="491DC6BB" w:rsidR="00E864AB" w:rsidRPr="00D62916" w:rsidRDefault="00E864AB" w:rsidP="00E864AB">
      <w:pPr>
        <w:pStyle w:val="berschrift2"/>
      </w:pPr>
      <w:bookmarkStart w:id="118" w:name="_Toc161293487"/>
      <w:bookmarkStart w:id="119" w:name="_Toc188159272"/>
      <w:r w:rsidRPr="00D62916">
        <w:t>Bewertungsszenari</w:t>
      </w:r>
      <w:bookmarkEnd w:id="118"/>
      <w:r w:rsidR="00E053B5">
        <w:t>en</w:t>
      </w:r>
      <w:bookmarkEnd w:id="119"/>
    </w:p>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20" w:name="_Toc188159273"/>
      <w:r w:rsidR="001833CE">
        <w:t>Risiken</w:t>
      </w:r>
      <w:bookmarkEnd w:id="120"/>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21" w:name="_Toc161293495"/>
      <w:bookmarkStart w:id="122" w:name="_Toc188159274"/>
      <w:r w:rsidRPr="00D62916">
        <w:t>Glossar</w:t>
      </w:r>
      <w:bookmarkEnd w:id="121"/>
      <w:bookmarkEnd w:id="122"/>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1A709" w14:textId="77777777" w:rsidR="00C74B75" w:rsidRDefault="00C74B75">
      <w:r>
        <w:separator/>
      </w:r>
    </w:p>
  </w:endnote>
  <w:endnote w:type="continuationSeparator" w:id="0">
    <w:p w14:paraId="529E5F3D" w14:textId="77777777" w:rsidR="00C74B75" w:rsidRDefault="00C74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0C18AF" w:rsidRPr="002510E7" w:rsidRDefault="000C18A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0C18AF" w:rsidRPr="002510E7" w:rsidRDefault="000C18A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A594E" w14:textId="77777777" w:rsidR="00C74B75" w:rsidRDefault="00C74B75">
      <w:r>
        <w:separator/>
      </w:r>
    </w:p>
  </w:footnote>
  <w:footnote w:type="continuationSeparator" w:id="0">
    <w:p w14:paraId="32131FD7" w14:textId="77777777" w:rsidR="00C74B75" w:rsidRDefault="00C74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0C18AF" w:rsidRDefault="000C18A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1C1C14">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C1C14">
      <w:rPr>
        <w:rStyle w:val="Seitenzahl"/>
        <w:noProof/>
      </w:rPr>
      <w:t>13</w:t>
    </w:r>
    <w:r>
      <w:rPr>
        <w:rStyle w:val="Seitenzahl"/>
      </w:rPr>
      <w:fldChar w:fldCharType="end"/>
    </w:r>
  </w:p>
  <w:p w14:paraId="0B6542F7" w14:textId="77777777" w:rsidR="000C18AF" w:rsidRDefault="000C18A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0C18AF" w:rsidRDefault="000C18A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1C1C14">
      <w:rPr>
        <w:rStyle w:val="Seitenzahl"/>
        <w:noProof/>
      </w:rPr>
      <w:t>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C1C14">
      <w:rPr>
        <w:rStyle w:val="Seitenzahl"/>
        <w:noProof/>
      </w:rPr>
      <w:t>13</w:t>
    </w:r>
    <w:r>
      <w:rPr>
        <w:rStyle w:val="Seitenzahl"/>
      </w:rPr>
      <w:fldChar w:fldCharType="end"/>
    </w:r>
  </w:p>
  <w:p w14:paraId="5F5BBDD4" w14:textId="77777777" w:rsidR="000C18AF" w:rsidRDefault="000C18A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9"/>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2"/>
  </w:num>
  <w:num w:numId="18">
    <w:abstractNumId w:val="15"/>
  </w:num>
  <w:num w:numId="19">
    <w:abstractNumId w:val="18"/>
  </w:num>
  <w:num w:numId="20">
    <w:abstractNumId w:val="17"/>
  </w:num>
  <w:num w:numId="21">
    <w:abstractNumId w:val="14"/>
  </w:num>
  <w:num w:numId="22">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B2C3B"/>
    <w:rsid w:val="000C18AF"/>
    <w:rsid w:val="000D17CE"/>
    <w:rsid w:val="000E6054"/>
    <w:rsid w:val="00121B86"/>
    <w:rsid w:val="001406B4"/>
    <w:rsid w:val="001730E0"/>
    <w:rsid w:val="001833CE"/>
    <w:rsid w:val="001B25E8"/>
    <w:rsid w:val="001C14DA"/>
    <w:rsid w:val="001C1C14"/>
    <w:rsid w:val="002060DC"/>
    <w:rsid w:val="00213360"/>
    <w:rsid w:val="00260D67"/>
    <w:rsid w:val="0028411E"/>
    <w:rsid w:val="00286C99"/>
    <w:rsid w:val="002A3F1F"/>
    <w:rsid w:val="002A6098"/>
    <w:rsid w:val="002A701F"/>
    <w:rsid w:val="002C57CF"/>
    <w:rsid w:val="002E5798"/>
    <w:rsid w:val="002F6A03"/>
    <w:rsid w:val="00350FA5"/>
    <w:rsid w:val="003B3B7D"/>
    <w:rsid w:val="003D28BD"/>
    <w:rsid w:val="003D4092"/>
    <w:rsid w:val="004034A8"/>
    <w:rsid w:val="00403FBD"/>
    <w:rsid w:val="00407058"/>
    <w:rsid w:val="00417144"/>
    <w:rsid w:val="00470E80"/>
    <w:rsid w:val="0047221F"/>
    <w:rsid w:val="00496508"/>
    <w:rsid w:val="00497E5B"/>
    <w:rsid w:val="004A10F8"/>
    <w:rsid w:val="004A731A"/>
    <w:rsid w:val="004B0089"/>
    <w:rsid w:val="004D5C8D"/>
    <w:rsid w:val="00511601"/>
    <w:rsid w:val="0051168F"/>
    <w:rsid w:val="00522E4C"/>
    <w:rsid w:val="00523A8A"/>
    <w:rsid w:val="005572C6"/>
    <w:rsid w:val="005675D4"/>
    <w:rsid w:val="005762EA"/>
    <w:rsid w:val="0058170F"/>
    <w:rsid w:val="005C2132"/>
    <w:rsid w:val="005F1DAD"/>
    <w:rsid w:val="0067367C"/>
    <w:rsid w:val="00677718"/>
    <w:rsid w:val="006B1EE1"/>
    <w:rsid w:val="006E46B5"/>
    <w:rsid w:val="007404DB"/>
    <w:rsid w:val="00745B02"/>
    <w:rsid w:val="00755514"/>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26858"/>
    <w:rsid w:val="00962F57"/>
    <w:rsid w:val="00993DF6"/>
    <w:rsid w:val="00995ED2"/>
    <w:rsid w:val="009A0FDC"/>
    <w:rsid w:val="009D3D7E"/>
    <w:rsid w:val="009E6414"/>
    <w:rsid w:val="00A01DE0"/>
    <w:rsid w:val="00A04532"/>
    <w:rsid w:val="00A143B9"/>
    <w:rsid w:val="00A55105"/>
    <w:rsid w:val="00A61C42"/>
    <w:rsid w:val="00AC7D55"/>
    <w:rsid w:val="00AF1476"/>
    <w:rsid w:val="00AF2348"/>
    <w:rsid w:val="00B0495F"/>
    <w:rsid w:val="00B07333"/>
    <w:rsid w:val="00B1448B"/>
    <w:rsid w:val="00B15D7F"/>
    <w:rsid w:val="00B32DA7"/>
    <w:rsid w:val="00B3771A"/>
    <w:rsid w:val="00B4093A"/>
    <w:rsid w:val="00B44A74"/>
    <w:rsid w:val="00B96712"/>
    <w:rsid w:val="00BD2F09"/>
    <w:rsid w:val="00BE0865"/>
    <w:rsid w:val="00BF2C45"/>
    <w:rsid w:val="00BF36E3"/>
    <w:rsid w:val="00BF38D2"/>
    <w:rsid w:val="00C37CD3"/>
    <w:rsid w:val="00C44A7C"/>
    <w:rsid w:val="00C53943"/>
    <w:rsid w:val="00C74B75"/>
    <w:rsid w:val="00C85358"/>
    <w:rsid w:val="00CA1525"/>
    <w:rsid w:val="00CD1859"/>
    <w:rsid w:val="00CE3687"/>
    <w:rsid w:val="00D0374B"/>
    <w:rsid w:val="00D30BC2"/>
    <w:rsid w:val="00D40D80"/>
    <w:rsid w:val="00D524EE"/>
    <w:rsid w:val="00D72B2F"/>
    <w:rsid w:val="00DF04C2"/>
    <w:rsid w:val="00DF4714"/>
    <w:rsid w:val="00DF7471"/>
    <w:rsid w:val="00E00498"/>
    <w:rsid w:val="00E053B5"/>
    <w:rsid w:val="00E25035"/>
    <w:rsid w:val="00E34821"/>
    <w:rsid w:val="00E4698C"/>
    <w:rsid w:val="00E47947"/>
    <w:rsid w:val="00E65DB5"/>
    <w:rsid w:val="00E77472"/>
    <w:rsid w:val="00E86276"/>
    <w:rsid w:val="00E864AB"/>
    <w:rsid w:val="00EA1D06"/>
    <w:rsid w:val="00EA53B7"/>
    <w:rsid w:val="00EB3A67"/>
    <w:rsid w:val="00EC0CC1"/>
    <w:rsid w:val="00EC1CAD"/>
    <w:rsid w:val="00F17444"/>
    <w:rsid w:val="00F47BA3"/>
    <w:rsid w:val="00F552FB"/>
    <w:rsid w:val="00F62B47"/>
    <w:rsid w:val="00F80235"/>
    <w:rsid w:val="00FA68FE"/>
    <w:rsid w:val="00FB20B5"/>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114E6-EBA2-4D8A-8F0F-99BCDA70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1590</Words>
  <Characters>10019</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11586</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18</cp:revision>
  <cp:lastPrinted>2011-04-05T18:29:00Z</cp:lastPrinted>
  <dcterms:created xsi:type="dcterms:W3CDTF">2014-11-16T20:43:00Z</dcterms:created>
  <dcterms:modified xsi:type="dcterms:W3CDTF">2014-11-18T18:09:00Z</dcterms:modified>
</cp:coreProperties>
</file>