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22FC" w:rsidRPr="00BB2B1D" w:rsidRDefault="001513B5" w:rsidP="00BB2B1D">
      <w:pPr>
        <w:jc w:val="center"/>
        <w:rPr>
          <w:sz w:val="52"/>
          <w:szCs w:val="52"/>
        </w:rPr>
      </w:pPr>
      <w:r w:rsidRPr="005F215F">
        <w:rPr>
          <w:rFonts w:hint="eastAsia"/>
          <w:sz w:val="52"/>
          <w:szCs w:val="52"/>
        </w:rPr>
        <w:t>UML</w:t>
      </w:r>
    </w:p>
    <w:p w:rsidR="004122FC" w:rsidRDefault="004122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·描述</w:t>
      </w:r>
      <w:r>
        <w:rPr>
          <w:rFonts w:hint="eastAsia"/>
          <w:sz w:val="28"/>
          <w:szCs w:val="28"/>
        </w:rPr>
        <w:t>UML</w: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OOAD</w:t>
      </w:r>
      <w:r>
        <w:rPr>
          <w:rFonts w:hint="eastAsia"/>
          <w:sz w:val="28"/>
          <w:szCs w:val="28"/>
        </w:rPr>
        <w:t>过程中的作用</w:t>
      </w:r>
      <w:r w:rsidR="003B50BA">
        <w:rPr>
          <w:rFonts w:hint="eastAsia"/>
          <w:sz w:val="28"/>
          <w:szCs w:val="28"/>
        </w:rPr>
        <w:t>。</w:t>
      </w:r>
    </w:p>
    <w:p w:rsidR="00AA082F" w:rsidRDefault="004122F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·熟悉</w:t>
      </w:r>
      <w:r>
        <w:rPr>
          <w:rFonts w:hint="eastAsia"/>
          <w:sz w:val="28"/>
          <w:szCs w:val="28"/>
        </w:rPr>
        <w:t>UML</w:t>
      </w:r>
      <w:r>
        <w:rPr>
          <w:rFonts w:hint="eastAsia"/>
          <w:sz w:val="28"/>
          <w:szCs w:val="28"/>
        </w:rPr>
        <w:t>中的九种基本图形。</w:t>
      </w:r>
    </w:p>
    <w:p w:rsidR="00AA082F" w:rsidRDefault="00AA082F">
      <w:pPr>
        <w:rPr>
          <w:sz w:val="28"/>
          <w:szCs w:val="28"/>
        </w:rPr>
      </w:pPr>
    </w:p>
    <w:p w:rsidR="00BB2B1D" w:rsidRDefault="00BB2B1D" w:rsidP="00BB2B1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UML (Unified Modeling Language), </w:t>
      </w:r>
      <w:r>
        <w:rPr>
          <w:rFonts w:hint="eastAsia"/>
          <w:sz w:val="28"/>
          <w:szCs w:val="28"/>
        </w:rPr>
        <w:t>统一建模语言。图形化的语言表示。</w:t>
      </w:r>
    </w:p>
    <w:p w:rsidR="00AA082F" w:rsidRDefault="00AA082F">
      <w:pPr>
        <w:rPr>
          <w:sz w:val="28"/>
          <w:szCs w:val="28"/>
        </w:rPr>
      </w:pPr>
    </w:p>
    <w:p w:rsidR="00A922FE" w:rsidRDefault="00A922FE">
      <w:pPr>
        <w:rPr>
          <w:sz w:val="28"/>
          <w:szCs w:val="28"/>
        </w:rPr>
      </w:pPr>
      <w:r w:rsidRPr="00A9796E">
        <w:rPr>
          <w:rFonts w:hint="eastAsia"/>
          <w:b/>
          <w:sz w:val="28"/>
          <w:szCs w:val="28"/>
        </w:rPr>
        <w:t>UML</w:t>
      </w:r>
      <w:r w:rsidRPr="00A9796E">
        <w:rPr>
          <w:rFonts w:hint="eastAsia"/>
          <w:b/>
          <w:sz w:val="28"/>
          <w:szCs w:val="28"/>
        </w:rPr>
        <w:t>的定义</w:t>
      </w:r>
      <w:r>
        <w:rPr>
          <w:rFonts w:hint="eastAsia"/>
          <w:sz w:val="28"/>
          <w:szCs w:val="28"/>
        </w:rPr>
        <w:t>：</w:t>
      </w:r>
    </w:p>
    <w:p w:rsidR="00A922FE" w:rsidRDefault="00A922F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·统一建模语言（</w:t>
      </w:r>
      <w:r>
        <w:rPr>
          <w:rFonts w:hint="eastAsia"/>
          <w:sz w:val="28"/>
          <w:szCs w:val="28"/>
        </w:rPr>
        <w:t>UML</w:t>
      </w:r>
      <w:r>
        <w:rPr>
          <w:rFonts w:hint="eastAsia"/>
          <w:sz w:val="28"/>
          <w:szCs w:val="28"/>
        </w:rPr>
        <w:t>）是一种图形化的语言，它可以帮助我们在</w:t>
      </w:r>
      <w:r>
        <w:rPr>
          <w:rFonts w:hint="eastAsia"/>
          <w:sz w:val="28"/>
          <w:szCs w:val="28"/>
        </w:rPr>
        <w:t>OOAD</w:t>
      </w:r>
      <w:r>
        <w:rPr>
          <w:rFonts w:hint="eastAsia"/>
          <w:sz w:val="28"/>
          <w:szCs w:val="28"/>
        </w:rPr>
        <w:t>过程中标识元素、构建模块、</w:t>
      </w:r>
    </w:p>
    <w:p w:rsidR="00A922FE" w:rsidRDefault="00A922F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分析过程并可通过文档说明系统中的重要细节。</w:t>
      </w:r>
    </w:p>
    <w:p w:rsidR="00A9796E" w:rsidRPr="00A9796E" w:rsidRDefault="00A9796E">
      <w:pPr>
        <w:rPr>
          <w:b/>
          <w:sz w:val="28"/>
          <w:szCs w:val="28"/>
        </w:rPr>
      </w:pPr>
      <w:r w:rsidRPr="00A9796E">
        <w:rPr>
          <w:rFonts w:hint="eastAsia"/>
          <w:b/>
          <w:sz w:val="28"/>
          <w:szCs w:val="28"/>
        </w:rPr>
        <w:t>UML</w:t>
      </w:r>
      <w:r w:rsidRPr="00A9796E">
        <w:rPr>
          <w:rFonts w:hint="eastAsia"/>
          <w:b/>
          <w:sz w:val="28"/>
          <w:szCs w:val="28"/>
        </w:rPr>
        <w:t>图的分类</w:t>
      </w:r>
    </w:p>
    <w:p w:rsidR="00AA082F" w:rsidRDefault="00A0167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·静态模型（</w:t>
      </w:r>
      <w:r>
        <w:rPr>
          <w:rFonts w:hint="eastAsia"/>
          <w:sz w:val="28"/>
          <w:szCs w:val="28"/>
        </w:rPr>
        <w:t>static model</w:t>
      </w:r>
      <w:r>
        <w:rPr>
          <w:rFonts w:hint="eastAsia"/>
          <w:sz w:val="28"/>
          <w:szCs w:val="28"/>
        </w:rPr>
        <w:t>）</w:t>
      </w:r>
    </w:p>
    <w:p w:rsidR="00AA082F" w:rsidRDefault="00A0167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·动态模型（</w:t>
      </w:r>
      <w:r>
        <w:rPr>
          <w:rFonts w:hint="eastAsia"/>
          <w:sz w:val="28"/>
          <w:szCs w:val="28"/>
        </w:rPr>
        <w:t>dynamic model</w:t>
      </w:r>
      <w:r>
        <w:rPr>
          <w:rFonts w:hint="eastAsia"/>
          <w:sz w:val="28"/>
          <w:szCs w:val="28"/>
        </w:rPr>
        <w:t>）</w:t>
      </w:r>
    </w:p>
    <w:p w:rsidR="003E7EB0" w:rsidRDefault="003E7EB0">
      <w:pPr>
        <w:rPr>
          <w:sz w:val="28"/>
          <w:szCs w:val="28"/>
        </w:rPr>
      </w:pPr>
    </w:p>
    <w:p w:rsidR="003E7EB0" w:rsidRPr="003E7EB0" w:rsidRDefault="003E7EB0">
      <w:pPr>
        <w:rPr>
          <w:b/>
          <w:sz w:val="28"/>
          <w:szCs w:val="28"/>
        </w:rPr>
      </w:pPr>
      <w:r w:rsidRPr="003E7EB0">
        <w:rPr>
          <w:rFonts w:hint="eastAsia"/>
          <w:b/>
          <w:sz w:val="28"/>
          <w:szCs w:val="28"/>
        </w:rPr>
        <w:t>静态建模：</w:t>
      </w:r>
    </w:p>
    <w:p w:rsidR="00AA082F" w:rsidRDefault="003E7E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·创建并记录一个系统的静态特征</w:t>
      </w:r>
    </w:p>
    <w:p w:rsidR="003E7EB0" w:rsidRDefault="003E7E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·反映一个软件系统基础、固定的框架结构</w:t>
      </w:r>
    </w:p>
    <w:p w:rsidR="00AA082F" w:rsidRDefault="003E7E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·创建相关问题域主要元素的视图</w:t>
      </w:r>
    </w:p>
    <w:p w:rsidR="003E7EB0" w:rsidRDefault="003E7E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·静态建模包括：</w:t>
      </w:r>
    </w:p>
    <w:p w:rsidR="003E7EB0" w:rsidRDefault="003E7E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 w:rsidRPr="009622F7">
        <w:rPr>
          <w:rFonts w:hint="eastAsia"/>
          <w:b/>
          <w:color w:val="00B050"/>
          <w:sz w:val="28"/>
          <w:szCs w:val="28"/>
        </w:rPr>
        <w:t>用例图（</w:t>
      </w:r>
      <w:r w:rsidRPr="009622F7">
        <w:rPr>
          <w:rFonts w:hint="eastAsia"/>
          <w:b/>
          <w:color w:val="00B050"/>
          <w:sz w:val="28"/>
          <w:szCs w:val="28"/>
        </w:rPr>
        <w:t>use case diagrams</w:t>
      </w:r>
      <w:r w:rsidRPr="009622F7">
        <w:rPr>
          <w:rFonts w:hint="eastAsia"/>
          <w:b/>
          <w:color w:val="00B050"/>
          <w:sz w:val="28"/>
          <w:szCs w:val="28"/>
        </w:rPr>
        <w:t>）</w:t>
      </w:r>
    </w:p>
    <w:p w:rsidR="00AA082F" w:rsidRPr="009622F7" w:rsidRDefault="003E7EB0">
      <w:pPr>
        <w:rPr>
          <w:b/>
          <w:color w:val="00B050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 w:rsidRPr="009622F7">
        <w:rPr>
          <w:rFonts w:hint="eastAsia"/>
          <w:b/>
          <w:color w:val="00B050"/>
          <w:sz w:val="28"/>
          <w:szCs w:val="28"/>
        </w:rPr>
        <w:t>类图（</w:t>
      </w:r>
      <w:r w:rsidRPr="009622F7">
        <w:rPr>
          <w:rFonts w:hint="eastAsia"/>
          <w:b/>
          <w:color w:val="00B050"/>
          <w:sz w:val="28"/>
          <w:szCs w:val="28"/>
        </w:rPr>
        <w:t>class diagrams</w:t>
      </w:r>
      <w:r w:rsidRPr="009622F7">
        <w:rPr>
          <w:rFonts w:hint="eastAsia"/>
          <w:b/>
          <w:color w:val="00B050"/>
          <w:sz w:val="28"/>
          <w:szCs w:val="28"/>
        </w:rPr>
        <w:t>）</w:t>
      </w:r>
    </w:p>
    <w:p w:rsidR="003E7EB0" w:rsidRDefault="003E7E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对象图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 xml:space="preserve">Object </w:t>
      </w:r>
      <w:bookmarkStart w:id="0" w:name="OLE_LINK1"/>
      <w:bookmarkStart w:id="1" w:name="OLE_LINK2"/>
      <w:r>
        <w:rPr>
          <w:rFonts w:hint="eastAsia"/>
          <w:sz w:val="28"/>
          <w:szCs w:val="28"/>
        </w:rPr>
        <w:t>diagram</w:t>
      </w:r>
      <w:bookmarkEnd w:id="0"/>
      <w:bookmarkEnd w:id="1"/>
      <w:r w:rsidR="0011453F">
        <w:rPr>
          <w:rFonts w:hint="eastAsia"/>
          <w:sz w:val="28"/>
          <w:szCs w:val="28"/>
        </w:rPr>
        <w:t>s</w:t>
      </w:r>
      <w:r>
        <w:rPr>
          <w:rFonts w:hint="eastAsia"/>
          <w:sz w:val="28"/>
          <w:szCs w:val="28"/>
        </w:rPr>
        <w:t>）</w:t>
      </w:r>
    </w:p>
    <w:p w:rsidR="00AA082F" w:rsidRDefault="0011453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组件图（</w:t>
      </w:r>
      <w:r>
        <w:rPr>
          <w:rFonts w:hint="eastAsia"/>
          <w:sz w:val="28"/>
          <w:szCs w:val="28"/>
        </w:rPr>
        <w:t>component diagrams</w:t>
      </w:r>
      <w:r>
        <w:rPr>
          <w:rFonts w:hint="eastAsia"/>
          <w:sz w:val="28"/>
          <w:szCs w:val="28"/>
        </w:rPr>
        <w:t>）</w:t>
      </w:r>
    </w:p>
    <w:p w:rsidR="0011453F" w:rsidRDefault="0011453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——部署图（</w:t>
      </w:r>
      <w:r>
        <w:rPr>
          <w:rFonts w:hint="eastAsia"/>
          <w:sz w:val="28"/>
          <w:szCs w:val="28"/>
        </w:rPr>
        <w:t>deployment diagrams</w:t>
      </w:r>
      <w:r>
        <w:rPr>
          <w:rFonts w:hint="eastAsia"/>
          <w:sz w:val="28"/>
          <w:szCs w:val="28"/>
        </w:rPr>
        <w:t>）</w:t>
      </w:r>
    </w:p>
    <w:p w:rsidR="00AA082F" w:rsidRPr="00B737DE" w:rsidRDefault="00B737DE">
      <w:pPr>
        <w:rPr>
          <w:b/>
          <w:sz w:val="28"/>
          <w:szCs w:val="28"/>
        </w:rPr>
      </w:pPr>
      <w:r w:rsidRPr="00B737DE">
        <w:rPr>
          <w:rFonts w:hint="eastAsia"/>
          <w:b/>
          <w:sz w:val="28"/>
          <w:szCs w:val="28"/>
        </w:rPr>
        <w:t>动态建模</w:t>
      </w:r>
      <w:r>
        <w:rPr>
          <w:rFonts w:hint="eastAsia"/>
          <w:b/>
          <w:sz w:val="28"/>
          <w:szCs w:val="28"/>
        </w:rPr>
        <w:t>：</w:t>
      </w:r>
    </w:p>
    <w:p w:rsidR="00AA082F" w:rsidRDefault="00B737D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·动态建模用以展示系统的行为</w:t>
      </w:r>
    </w:p>
    <w:p w:rsidR="00B737DE" w:rsidRDefault="00B737D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·动态建模包括</w:t>
      </w:r>
    </w:p>
    <w:p w:rsidR="00B737DE" w:rsidRPr="00B737DE" w:rsidRDefault="00B737D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时序图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sequence diagrams</w:t>
      </w:r>
      <w:r>
        <w:rPr>
          <w:rFonts w:hint="eastAsia"/>
          <w:sz w:val="28"/>
          <w:szCs w:val="28"/>
        </w:rPr>
        <w:t>）</w:t>
      </w:r>
    </w:p>
    <w:p w:rsidR="00AA082F" w:rsidRDefault="00B737D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协作图（</w:t>
      </w:r>
      <w:r>
        <w:rPr>
          <w:rFonts w:hint="eastAsia"/>
          <w:sz w:val="28"/>
          <w:szCs w:val="28"/>
        </w:rPr>
        <w:t>collaboration diagrams</w:t>
      </w:r>
      <w:r>
        <w:rPr>
          <w:rFonts w:hint="eastAsia"/>
          <w:sz w:val="28"/>
          <w:szCs w:val="28"/>
        </w:rPr>
        <w:t>）</w:t>
      </w:r>
    </w:p>
    <w:p w:rsidR="00AA082F" w:rsidRDefault="00B737D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状态图（</w:t>
      </w:r>
      <w:r>
        <w:rPr>
          <w:rFonts w:hint="eastAsia"/>
          <w:sz w:val="28"/>
          <w:szCs w:val="28"/>
        </w:rPr>
        <w:t>state chart diagrams</w:t>
      </w:r>
      <w:r>
        <w:rPr>
          <w:rFonts w:hint="eastAsia"/>
          <w:sz w:val="28"/>
          <w:szCs w:val="28"/>
        </w:rPr>
        <w:t>）</w:t>
      </w:r>
    </w:p>
    <w:p w:rsidR="00B737DE" w:rsidRDefault="00B737D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活动图（</w:t>
      </w:r>
      <w:r>
        <w:rPr>
          <w:rFonts w:hint="eastAsia"/>
          <w:sz w:val="28"/>
          <w:szCs w:val="28"/>
        </w:rPr>
        <w:t>activity diagrams</w:t>
      </w:r>
      <w:r>
        <w:rPr>
          <w:rFonts w:hint="eastAsia"/>
          <w:sz w:val="28"/>
          <w:szCs w:val="28"/>
        </w:rPr>
        <w:t>）</w:t>
      </w:r>
    </w:p>
    <w:p w:rsidR="00AA082F" w:rsidRDefault="00AA082F">
      <w:pPr>
        <w:rPr>
          <w:sz w:val="28"/>
          <w:szCs w:val="28"/>
        </w:rPr>
      </w:pPr>
    </w:p>
    <w:p w:rsidR="00D449C6" w:rsidRPr="00D449C6" w:rsidRDefault="00D449C6">
      <w:pPr>
        <w:rPr>
          <w:b/>
          <w:sz w:val="28"/>
          <w:szCs w:val="28"/>
        </w:rPr>
      </w:pPr>
      <w:r w:rsidRPr="00D449C6">
        <w:rPr>
          <w:rFonts w:hint="eastAsia"/>
          <w:b/>
          <w:sz w:val="28"/>
          <w:szCs w:val="28"/>
        </w:rPr>
        <w:t>其它重要的</w:t>
      </w:r>
      <w:r w:rsidRPr="00D449C6">
        <w:rPr>
          <w:rFonts w:hint="eastAsia"/>
          <w:b/>
          <w:sz w:val="28"/>
          <w:szCs w:val="28"/>
        </w:rPr>
        <w:t>UML</w:t>
      </w:r>
      <w:r w:rsidRPr="00D449C6">
        <w:rPr>
          <w:rFonts w:hint="eastAsia"/>
          <w:b/>
          <w:sz w:val="28"/>
          <w:szCs w:val="28"/>
        </w:rPr>
        <w:t>元素</w:t>
      </w:r>
    </w:p>
    <w:p w:rsidR="00AA082F" w:rsidRDefault="00D449C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·包（</w:t>
      </w:r>
      <w:r>
        <w:rPr>
          <w:rFonts w:hint="eastAsia"/>
          <w:sz w:val="28"/>
          <w:szCs w:val="28"/>
        </w:rPr>
        <w:t>package</w:t>
      </w:r>
      <w:r>
        <w:rPr>
          <w:rFonts w:hint="eastAsia"/>
          <w:sz w:val="28"/>
          <w:szCs w:val="28"/>
        </w:rPr>
        <w:t>）</w:t>
      </w:r>
    </w:p>
    <w:p w:rsidR="00AA082F" w:rsidRDefault="00D449C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>UML</w:t>
      </w:r>
      <w:r>
        <w:rPr>
          <w:rFonts w:hint="eastAsia"/>
          <w:sz w:val="28"/>
          <w:szCs w:val="28"/>
        </w:rPr>
        <w:t>扩展机制</w:t>
      </w:r>
    </w:p>
    <w:p w:rsidR="00AA082F" w:rsidRDefault="00D449C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注释（</w:t>
      </w:r>
      <w:r>
        <w:rPr>
          <w:rFonts w:hint="eastAsia"/>
          <w:sz w:val="28"/>
          <w:szCs w:val="28"/>
        </w:rPr>
        <w:t>comments</w:t>
      </w:r>
      <w:r>
        <w:rPr>
          <w:rFonts w:hint="eastAsia"/>
          <w:sz w:val="28"/>
          <w:szCs w:val="28"/>
        </w:rPr>
        <w:t>）</w:t>
      </w:r>
    </w:p>
    <w:p w:rsidR="00AA082F" w:rsidRDefault="00D449C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构造型（</w:t>
      </w:r>
      <w:r>
        <w:rPr>
          <w:rFonts w:hint="eastAsia"/>
          <w:sz w:val="28"/>
          <w:szCs w:val="28"/>
        </w:rPr>
        <w:t>stereotypes</w:t>
      </w:r>
      <w:r>
        <w:rPr>
          <w:rFonts w:hint="eastAsia"/>
          <w:sz w:val="28"/>
          <w:szCs w:val="28"/>
        </w:rPr>
        <w:t>）</w:t>
      </w:r>
    </w:p>
    <w:p w:rsidR="00AA082F" w:rsidRDefault="00D449C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标记值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tagged values</w:t>
      </w:r>
      <w:r>
        <w:rPr>
          <w:rFonts w:hint="eastAsia"/>
          <w:sz w:val="28"/>
          <w:szCs w:val="28"/>
        </w:rPr>
        <w:t>）</w:t>
      </w:r>
    </w:p>
    <w:p w:rsidR="00D449C6" w:rsidRPr="00D449C6" w:rsidRDefault="00D449C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限制（</w:t>
      </w:r>
      <w:r>
        <w:rPr>
          <w:rFonts w:hint="eastAsia"/>
          <w:sz w:val="28"/>
          <w:szCs w:val="28"/>
        </w:rPr>
        <w:t>constraints</w:t>
      </w:r>
      <w:r>
        <w:rPr>
          <w:rFonts w:hint="eastAsia"/>
          <w:sz w:val="28"/>
          <w:szCs w:val="28"/>
        </w:rPr>
        <w:t>）</w:t>
      </w: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Pr="00D449C6" w:rsidRDefault="00D449C6">
      <w:pPr>
        <w:rPr>
          <w:b/>
          <w:sz w:val="28"/>
          <w:szCs w:val="28"/>
        </w:rPr>
      </w:pPr>
      <w:r w:rsidRPr="00D449C6">
        <w:rPr>
          <w:rFonts w:hint="eastAsia"/>
          <w:b/>
          <w:sz w:val="28"/>
          <w:szCs w:val="28"/>
        </w:rPr>
        <w:lastRenderedPageBreak/>
        <w:t>核心</w:t>
      </w:r>
      <w:r w:rsidRPr="00D449C6">
        <w:rPr>
          <w:rFonts w:hint="eastAsia"/>
          <w:b/>
          <w:sz w:val="28"/>
          <w:szCs w:val="28"/>
        </w:rPr>
        <w:t>UML</w:t>
      </w:r>
      <w:r w:rsidRPr="00D449C6">
        <w:rPr>
          <w:rFonts w:hint="eastAsia"/>
          <w:b/>
          <w:sz w:val="28"/>
          <w:szCs w:val="28"/>
        </w:rPr>
        <w:t>图</w:t>
      </w:r>
    </w:p>
    <w:p w:rsidR="00AA082F" w:rsidRPr="00E72BEE" w:rsidRDefault="003858F5">
      <w:p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 w:rsidRPr="00E72BEE">
        <w:rPr>
          <w:rFonts w:hint="eastAsia"/>
          <w:b/>
          <w:sz w:val="28"/>
          <w:szCs w:val="28"/>
        </w:rPr>
        <w:t>·用例图</w:t>
      </w:r>
    </w:p>
    <w:p w:rsidR="003858F5" w:rsidRDefault="003858F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展示系统的核心功能及其交互的用户</w:t>
      </w:r>
    </w:p>
    <w:p w:rsidR="003858F5" w:rsidRDefault="003858F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用户被称之为“活动中”</w:t>
      </w:r>
      <w:r>
        <w:rPr>
          <w:rFonts w:hint="eastAsia"/>
          <w:sz w:val="28"/>
          <w:szCs w:val="28"/>
        </w:rPr>
        <w:t>Actor</w:t>
      </w:r>
    </w:p>
    <w:p w:rsidR="007F5BFB" w:rsidRDefault="007F5BF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用例使用椭圆表示</w:t>
      </w:r>
    </w:p>
    <w:p w:rsidR="007F5BFB" w:rsidRDefault="007F5BF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为简化建模过程，用例图可标注优先级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482"/>
      </w:tblGrid>
      <w:tr w:rsidR="005B7064" w:rsidTr="00165CD7">
        <w:trPr>
          <w:trHeight w:val="5884"/>
        </w:trPr>
        <w:tc>
          <w:tcPr>
            <w:tcW w:w="11482" w:type="dxa"/>
          </w:tcPr>
          <w:p w:rsidR="005B7064" w:rsidRPr="005B7064" w:rsidRDefault="002B5F24" w:rsidP="005B7064">
            <w:pPr>
              <w:ind w:left="-95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oval id="_x0000_s1040" style="position:absolute;left:0;text-align:left;margin-left:251.65pt;margin-top:215pt;width:105.45pt;height:50.25pt;z-index:251672576;v-text-anchor:middle" fillcolor="#fbd4b4 [1305]" strokecolor="#943634 [2405]">
                  <v:textbox inset="0,0,0,0">
                    <w:txbxContent>
                      <w:p w:rsidR="006315BF" w:rsidRPr="008F44D1" w:rsidRDefault="006315BF" w:rsidP="008F44D1">
                        <w:pPr>
                          <w:jc w:val="center"/>
                          <w:rPr>
                            <w:sz w:val="48"/>
                            <w:szCs w:val="48"/>
                          </w:rPr>
                        </w:pPr>
                        <w:r>
                          <w:rPr>
                            <w:rFonts w:hint="eastAsia"/>
                            <w:sz w:val="48"/>
                            <w:szCs w:val="48"/>
                          </w:rPr>
                          <w:t>query</w:t>
                        </w:r>
                      </w:p>
                    </w:txbxContent>
                  </v:textbox>
                </v:oval>
              </w:pict>
            </w:r>
            <w:r>
              <w:rPr>
                <w:noProof/>
                <w:sz w:val="28"/>
                <w:szCs w:val="28"/>
              </w:rPr>
              <w:pict>
                <v:oval id="_x0000_s1038" style="position:absolute;left:0;text-align:left;margin-left:244.95pt;margin-top:28.3pt;width:105.45pt;height:50.25pt;z-index:251670528;v-text-anchor:middle" fillcolor="#fbd4b4 [1305]" strokecolor="#943634 [2405]">
                  <v:textbox inset="0,0,0,0">
                    <w:txbxContent>
                      <w:p w:rsidR="008F44D1" w:rsidRPr="008F44D1" w:rsidRDefault="008F44D1" w:rsidP="008F44D1">
                        <w:pPr>
                          <w:jc w:val="center"/>
                          <w:rPr>
                            <w:sz w:val="48"/>
                            <w:szCs w:val="48"/>
                          </w:rPr>
                        </w:pPr>
                        <w:r w:rsidRPr="008F44D1">
                          <w:rPr>
                            <w:rFonts w:hint="eastAsia"/>
                            <w:sz w:val="48"/>
                            <w:szCs w:val="48"/>
                          </w:rPr>
                          <w:t>Add</w:t>
                        </w:r>
                      </w:p>
                    </w:txbxContent>
                  </v:textbox>
                </v:oval>
              </w:pict>
            </w:r>
            <w:r>
              <w:rPr>
                <w:noProof/>
                <w:sz w:val="28"/>
                <w:szCs w:val="28"/>
              </w:rPr>
              <w:pict>
                <v:rect id="_x0000_s1037" style="position:absolute;left:0;text-align:left;margin-left:502pt;margin-top:208.2pt;width:54.4pt;height:28.45pt;z-index:251669504;v-text-anchor:middle" strokecolor="white [3212]">
                  <v:fill opacity="0"/>
                  <v:textbox inset="0,0,0,0">
                    <w:txbxContent>
                      <w:p w:rsidR="005B7064" w:rsidRPr="005B7064" w:rsidRDefault="005B7064" w:rsidP="005B706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/>
                            <w:sz w:val="36"/>
                            <w:szCs w:val="36"/>
                          </w:rPr>
                          <w:t>Admin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5" type="#_x0000_t32" style="position:absolute;left:0;text-align:left;margin-left:502pt;margin-top:164.75pt;width:25.1pt;height:41.05pt;flip:x;z-index:251667456" o:connectortype="straight" strokecolor="#943634 [2405]"/>
              </w:pict>
            </w:r>
            <w:r>
              <w:rPr>
                <w:noProof/>
                <w:sz w:val="28"/>
                <w:szCs w:val="28"/>
              </w:rPr>
              <w:pict>
                <v:shape id="_x0000_s1034" type="#_x0000_t32" style="position:absolute;left:0;text-align:left;margin-left:526.95pt;margin-top:132.95pt;width:0;height:31.8pt;z-index:251666432" o:connectortype="straight" strokecolor="#943634 [2405]"/>
              </w:pict>
            </w:r>
            <w:r>
              <w:rPr>
                <w:noProof/>
                <w:sz w:val="28"/>
                <w:szCs w:val="28"/>
              </w:rPr>
              <w:pict>
                <v:shape id="_x0000_s1033" type="#_x0000_t32" style="position:absolute;left:0;text-align:left;margin-left:502pt;margin-top:148pt;width:46pt;height:0;z-index:251665408" o:connectortype="straight" strokecolor="#943634 [2405]"/>
              </w:pict>
            </w:r>
            <w:r>
              <w:rPr>
                <w:noProof/>
                <w:sz w:val="28"/>
                <w:szCs w:val="28"/>
              </w:rPr>
              <w:pict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_x0000_s1032" type="#_x0000_t96" style="position:absolute;left:0;text-align:left;margin-left:502pt;margin-top:92.8pt;width:46pt;height:40.15pt;z-index:251664384" strokecolor="#943634 [2405]"/>
              </w:pict>
            </w:r>
            <w:r>
              <w:rPr>
                <w:noProof/>
                <w:sz w:val="28"/>
                <w:szCs w:val="28"/>
              </w:rPr>
              <w:pict>
                <v:shape id="_x0000_s1036" type="#_x0000_t32" style="position:absolute;left:0;text-align:left;margin-left:526.95pt;margin-top:164.75pt;width:29.3pt;height:41.05pt;z-index:251668480" o:connectortype="straight" strokecolor="#943634 [2405]"/>
              </w:pict>
            </w:r>
          </w:p>
          <w:p w:rsidR="005B7064" w:rsidRDefault="005B7064" w:rsidP="005B7064">
            <w:pPr>
              <w:ind w:left="-95"/>
              <w:rPr>
                <w:sz w:val="28"/>
                <w:szCs w:val="28"/>
              </w:rPr>
            </w:pPr>
          </w:p>
          <w:p w:rsidR="005B7064" w:rsidRDefault="002B5F24" w:rsidP="005B7064">
            <w:pPr>
              <w:ind w:left="-95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41" type="#_x0000_t32" style="position:absolute;left:0;text-align:left;margin-left:357.1pt;margin-top:.25pt;width:117.2pt;height:50.2pt;flip:x y;z-index:251673600" o:connectortype="straight" strokecolor="#943634 [2405]">
                  <v:stroke endarrow="block" endarrowwidth="wide" endarrowlength="long"/>
                </v:shape>
              </w:pict>
            </w:r>
            <w:r>
              <w:rPr>
                <w:noProof/>
                <w:sz w:val="28"/>
                <w:szCs w:val="28"/>
              </w:rPr>
              <w:pict>
                <v:shape id="_x0000_s1026" type="#_x0000_t96" style="position:absolute;left:0;text-align:left;margin-left:69.15pt;margin-top:30.4pt;width:46pt;height:40.15pt;z-index:251658240" strokecolor="#943634 [2405]"/>
              </w:pict>
            </w:r>
          </w:p>
          <w:p w:rsidR="005B7064" w:rsidRDefault="002B5F24" w:rsidP="005B7064">
            <w:pPr>
              <w:ind w:left="-95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oval id="_x0000_s1039" style="position:absolute;left:0;text-align:left;margin-left:251.65pt;margin-top:25.15pt;width:105.45pt;height:50.25pt;z-index:251671552;v-text-anchor:middle" fillcolor="#fbd4b4 [1305]" strokecolor="#943634 [2405]">
                  <v:textbox inset="0,0,0,0">
                    <w:txbxContent>
                      <w:p w:rsidR="006315BF" w:rsidRPr="008F44D1" w:rsidRDefault="006315BF" w:rsidP="008F44D1">
                        <w:pPr>
                          <w:jc w:val="center"/>
                          <w:rPr>
                            <w:sz w:val="48"/>
                            <w:szCs w:val="48"/>
                          </w:rPr>
                        </w:pPr>
                        <w:r>
                          <w:rPr>
                            <w:rFonts w:hint="eastAsia"/>
                            <w:sz w:val="48"/>
                            <w:szCs w:val="48"/>
                          </w:rPr>
                          <w:t>update</w:t>
                        </w:r>
                      </w:p>
                    </w:txbxContent>
                  </v:textbox>
                </v:oval>
              </w:pict>
            </w:r>
          </w:p>
          <w:p w:rsidR="005B7064" w:rsidRPr="005B7064" w:rsidRDefault="002B5F24" w:rsidP="005B7064">
            <w:pPr>
              <w:ind w:left="-95"/>
              <w:rPr>
                <w:color w:val="943634" w:themeColor="accent2" w:themeShade="BF"/>
                <w:sz w:val="28"/>
                <w:szCs w:val="28"/>
              </w:rPr>
            </w:pPr>
            <w:r w:rsidRPr="002B5F24">
              <w:rPr>
                <w:noProof/>
                <w:sz w:val="28"/>
                <w:szCs w:val="28"/>
              </w:rPr>
              <w:pict>
                <v:shape id="_x0000_s1042" type="#_x0000_t32" style="position:absolute;left:0;text-align:left;margin-left:365.45pt;margin-top:18.2pt;width:108.85pt;height:5pt;flip:x y;z-index:251674624" o:connectortype="straight" strokecolor="#943634 [2405]">
                  <v:stroke endarrow="block" endarrowwidth="wide" endarrowlength="long"/>
                </v:shape>
              </w:pict>
            </w:r>
            <w:r w:rsidRPr="002B5F24">
              <w:rPr>
                <w:noProof/>
                <w:sz w:val="28"/>
                <w:szCs w:val="28"/>
              </w:rPr>
              <w:pict>
                <v:shape id="_x0000_s1043" type="#_x0000_t32" style="position:absolute;left:0;text-align:left;margin-left:130.25pt;margin-top:18.2pt;width:114.7pt;height:85.4pt;z-index:251675648" o:connectortype="straight" strokecolor="#943634 [2405]">
                  <v:stroke endarrow="block" endarrowwidth="wide" endarrowlength="long"/>
                </v:shape>
              </w:pict>
            </w:r>
            <w:r>
              <w:rPr>
                <w:noProof/>
                <w:color w:val="943634" w:themeColor="accent2" w:themeShade="BF"/>
                <w:sz w:val="28"/>
                <w:szCs w:val="28"/>
              </w:rPr>
              <w:pict>
                <v:shape id="_x0000_s1027" type="#_x0000_t32" style="position:absolute;left:0;text-align:left;margin-left:69.15pt;margin-top:23.2pt;width:46pt;height:0;z-index:251659264" o:connectortype="straight" strokecolor="#943634 [2405]"/>
              </w:pict>
            </w:r>
            <w:r>
              <w:rPr>
                <w:noProof/>
                <w:color w:val="943634" w:themeColor="accent2" w:themeShade="BF"/>
                <w:sz w:val="28"/>
                <w:szCs w:val="28"/>
              </w:rPr>
              <w:pict>
                <v:shape id="_x0000_s1028" type="#_x0000_t32" style="position:absolute;left:0;text-align:left;margin-left:94.1pt;margin-top:8.15pt;width:0;height:31.8pt;z-index:251660288" o:connectortype="straight" strokecolor="#943634 [2405]"/>
              </w:pict>
            </w:r>
          </w:p>
          <w:p w:rsidR="005B7064" w:rsidRDefault="002B5F24" w:rsidP="005B7064">
            <w:pPr>
              <w:ind w:left="-95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46" type="#_x0000_t32" style="position:absolute;left:0;text-align:left;margin-left:370.45pt;margin-top:30.55pt;width:103.85pt;height:50.1pt;flip:x;z-index:251676672" o:connectortype="straight" strokecolor="#943634 [2405]">
                  <v:stroke endarrow="block" endarrowwidth="wide" endarrowlength="long"/>
                </v:shape>
              </w:pict>
            </w:r>
            <w:r w:rsidRPr="002B5F24">
              <w:rPr>
                <w:noProof/>
                <w:color w:val="943634" w:themeColor="accent2" w:themeShade="BF"/>
                <w:sz w:val="28"/>
                <w:szCs w:val="28"/>
              </w:rPr>
              <w:pict>
                <v:shape id="_x0000_s1029" type="#_x0000_t32" style="position:absolute;left:0;text-align:left;margin-left:69.15pt;margin-top:8.75pt;width:25.1pt;height:41.05pt;flip:x;z-index:251661312" o:connectortype="straight" strokecolor="#943634 [2405]"/>
              </w:pict>
            </w:r>
            <w:r w:rsidRPr="002B5F24">
              <w:rPr>
                <w:noProof/>
                <w:color w:val="943634" w:themeColor="accent2" w:themeShade="BF"/>
                <w:sz w:val="28"/>
                <w:szCs w:val="28"/>
              </w:rPr>
              <w:pict>
                <v:shape id="_x0000_s1030" type="#_x0000_t32" style="position:absolute;left:0;text-align:left;margin-left:94.1pt;margin-top:8.75pt;width:29.3pt;height:41.05pt;z-index:251662336" o:connectortype="straight" strokecolor="#943634 [2405]"/>
              </w:pict>
            </w:r>
          </w:p>
          <w:p w:rsidR="005B7064" w:rsidRDefault="002B5F24" w:rsidP="005B7064">
            <w:pPr>
              <w:ind w:left="-95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rect id="_x0000_s1031" style="position:absolute;left:0;text-align:left;margin-left:67.45pt;margin-top:21pt;width:54.4pt;height:28.45pt;z-index:251663360;v-text-anchor:middle" strokecolor="white [3212]">
                  <v:fill opacity="0"/>
                  <v:textbox inset="0,0,0,0">
                    <w:txbxContent>
                      <w:p w:rsidR="005B7064" w:rsidRPr="005B7064" w:rsidRDefault="005B7064" w:rsidP="005B706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5B7064">
                          <w:rPr>
                            <w:rFonts w:hint="eastAsia"/>
                            <w:sz w:val="36"/>
                            <w:szCs w:val="36"/>
                          </w:rPr>
                          <w:t>guest</w:t>
                        </w:r>
                      </w:p>
                    </w:txbxContent>
                  </v:textbox>
                </v:rect>
              </w:pict>
            </w:r>
          </w:p>
          <w:p w:rsidR="005B7064" w:rsidRDefault="005B7064" w:rsidP="005B7064">
            <w:pPr>
              <w:ind w:left="-95"/>
              <w:rPr>
                <w:sz w:val="28"/>
                <w:szCs w:val="28"/>
              </w:rPr>
            </w:pPr>
          </w:p>
        </w:tc>
      </w:tr>
    </w:tbl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rFonts w:hint="eastAsia"/>
          <w:sz w:val="28"/>
          <w:szCs w:val="28"/>
        </w:rPr>
      </w:pPr>
    </w:p>
    <w:p w:rsidR="006F566C" w:rsidRDefault="006F566C">
      <w:pPr>
        <w:rPr>
          <w:rFonts w:hint="eastAsia"/>
          <w:sz w:val="28"/>
          <w:szCs w:val="28"/>
        </w:rPr>
      </w:pPr>
    </w:p>
    <w:p w:rsidR="006F566C" w:rsidRPr="006F566C" w:rsidRDefault="006F566C">
      <w:pPr>
        <w:rPr>
          <w:sz w:val="28"/>
          <w:szCs w:val="28"/>
        </w:rPr>
      </w:pPr>
    </w:p>
    <w:p w:rsidR="00A90E23" w:rsidRPr="00E72BEE" w:rsidRDefault="00E72BEE">
      <w:pPr>
        <w:rPr>
          <w:b/>
          <w:sz w:val="28"/>
          <w:szCs w:val="28"/>
        </w:rPr>
      </w:pPr>
      <w:r w:rsidRPr="00E72BEE">
        <w:rPr>
          <w:rFonts w:hint="eastAsia"/>
          <w:b/>
          <w:sz w:val="28"/>
          <w:szCs w:val="28"/>
        </w:rPr>
        <w:lastRenderedPageBreak/>
        <w:t>类图</w:t>
      </w:r>
    </w:p>
    <w:p w:rsidR="00AA082F" w:rsidRDefault="00A90E2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·表现累的特征</w:t>
      </w:r>
    </w:p>
    <w:p w:rsidR="00A90E23" w:rsidRDefault="00A90E2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·类图描述了多个类、接口的特征，以及对象之间的协作与交互</w:t>
      </w:r>
    </w:p>
    <w:p w:rsidR="00A90E23" w:rsidRDefault="00A90E2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·由一个或多个矩形区域构成，内容包括：</w:t>
      </w:r>
    </w:p>
    <w:p w:rsidR="00A90E23" w:rsidRPr="00A90E23" w:rsidRDefault="00A90E2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类型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（类名）</w:t>
      </w:r>
    </w:p>
    <w:p w:rsidR="00AA082F" w:rsidRDefault="00A90E2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属性（可选）</w:t>
      </w:r>
    </w:p>
    <w:p w:rsidR="00AA082F" w:rsidRPr="00A90E23" w:rsidRDefault="00A90E2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操作（可选）</w:t>
      </w:r>
    </w:p>
    <w:p w:rsidR="00AA082F" w:rsidRDefault="006F566C" w:rsidP="006B194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017726" cy="5284381"/>
            <wp:effectExtent l="19050" t="0" r="2074" b="0"/>
            <wp:docPr id="2" name="图片 1" descr="C:\Users\pc\Desktop\Class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ClassDiagram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95" cy="5284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2BC" w:rsidRDefault="002632BC">
      <w:pPr>
        <w:rPr>
          <w:rFonts w:hint="eastAsia"/>
          <w:b/>
          <w:sz w:val="28"/>
          <w:szCs w:val="28"/>
        </w:rPr>
      </w:pPr>
    </w:p>
    <w:p w:rsidR="006B194A" w:rsidRDefault="006B194A">
      <w:pPr>
        <w:rPr>
          <w:rFonts w:hint="eastAsia"/>
          <w:b/>
          <w:sz w:val="28"/>
          <w:szCs w:val="28"/>
        </w:rPr>
      </w:pPr>
    </w:p>
    <w:p w:rsidR="00AA082F" w:rsidRDefault="00BA01DB">
      <w:pPr>
        <w:rPr>
          <w:sz w:val="28"/>
          <w:szCs w:val="28"/>
        </w:rPr>
      </w:pPr>
      <w:r w:rsidRPr="00633497">
        <w:rPr>
          <w:rFonts w:hint="eastAsia"/>
          <w:b/>
          <w:sz w:val="28"/>
          <w:szCs w:val="28"/>
        </w:rPr>
        <w:lastRenderedPageBreak/>
        <w:t>组件图</w:t>
      </w:r>
      <w:r>
        <w:rPr>
          <w:rFonts w:hint="eastAsia"/>
          <w:sz w:val="28"/>
          <w:szCs w:val="28"/>
        </w:rPr>
        <w:t>：</w:t>
      </w:r>
    </w:p>
    <w:p w:rsidR="00BA01DB" w:rsidRDefault="00BA01D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·表现软件组件之间的关系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2893"/>
      </w:tblGrid>
      <w:tr w:rsidR="00BA01DB" w:rsidTr="00BA01DB">
        <w:trPr>
          <w:trHeight w:val="557"/>
        </w:trPr>
        <w:tc>
          <w:tcPr>
            <w:tcW w:w="12893" w:type="dxa"/>
          </w:tcPr>
          <w:p w:rsidR="00BA01DB" w:rsidRDefault="002B5F24" w:rsidP="00BA01DB">
            <w:pPr>
              <w:ind w:left="-45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rect id="_x0000_s1056" style="position:absolute;left:0;text-align:left;margin-left:137.75pt;margin-top:110.35pt;width:30.95pt;height:7.15pt;z-index:251686912" fillcolor="#fbd4b4 [1305]" strokecolor="#c00000"/>
              </w:pict>
            </w:r>
            <w:r>
              <w:rPr>
                <w:noProof/>
                <w:sz w:val="28"/>
                <w:szCs w:val="28"/>
              </w:rPr>
              <w:pict>
                <v:rect id="_x0000_s1055" style="position:absolute;left:0;text-align:left;margin-left:154.45pt;margin-top:97.75pt;width:106.35pt;height:49.4pt;z-index:251685888" fillcolor="#fbd4b4 [1305]" strokecolor="#c00000" strokeweight="1.25pt">
                  <v:textbox style="mso-next-textbox:#_x0000_s1055">
                    <w:txbxContent>
                      <w:p w:rsidR="00720423" w:rsidRDefault="00720423" w:rsidP="00BA01DB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Component</w:t>
                        </w:r>
                        <w:r w:rsidR="0023170B">
                          <w:rPr>
                            <w:rFonts w:hint="eastAsia"/>
                          </w:rPr>
                          <w:t>3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  <w:sz w:val="28"/>
                <w:szCs w:val="28"/>
              </w:rPr>
              <w:pict>
                <v:rect id="_x0000_s1057" style="position:absolute;left:0;text-align:left;margin-left:137.75pt;margin-top:125.35pt;width:30.95pt;height:7.15pt;z-index:251687936" fillcolor="#fbd4b4 [1305]" strokecolor="#c00000"/>
              </w:pict>
            </w:r>
            <w:r>
              <w:rPr>
                <w:noProof/>
                <w:sz w:val="28"/>
                <w:szCs w:val="28"/>
              </w:rPr>
              <w:pict>
                <v:rect id="_x0000_s1053" style="position:absolute;left:0;text-align:left;margin-left:244.1pt;margin-top:30pt;width:30.95pt;height:7.15pt;z-index:251683840" fillcolor="#fbd4b4 [1305]" strokecolor="#c00000"/>
              </w:pict>
            </w:r>
            <w:r>
              <w:rPr>
                <w:noProof/>
                <w:sz w:val="28"/>
                <w:szCs w:val="28"/>
              </w:rPr>
              <w:pict>
                <v:rect id="_x0000_s1052" style="position:absolute;left:0;text-align:left;margin-left:260.8pt;margin-top:17.4pt;width:106.35pt;height:49.4pt;z-index:251682816" fillcolor="#fbd4b4 [1305]" strokecolor="#c00000" strokeweight="1.25pt">
                  <v:textbox style="mso-next-textbox:#_x0000_s1052">
                    <w:txbxContent>
                      <w:p w:rsidR="00720423" w:rsidRDefault="00720423" w:rsidP="00BA01DB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Component</w:t>
                        </w:r>
                        <w:r w:rsidR="0023170B"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  <w:sz w:val="28"/>
                <w:szCs w:val="28"/>
              </w:rPr>
              <w:pict>
                <v:rect id="_x0000_s1054" style="position:absolute;left:0;text-align:left;margin-left:244.1pt;margin-top:45pt;width:30.95pt;height:7.15pt;z-index:251684864" fillcolor="#fbd4b4 [1305]" strokecolor="#c00000"/>
              </w:pict>
            </w:r>
            <w:r>
              <w:rPr>
                <w:noProof/>
                <w:sz w:val="28"/>
                <w:szCs w:val="28"/>
              </w:rPr>
              <w:pict>
                <v:rect id="_x0000_s1049" style="position:absolute;left:0;text-align:left;margin-left:51.5pt;margin-top:17.4pt;width:106.35pt;height:49.4pt;z-index:251679744" fillcolor="#fbd4b4 [1305]" strokecolor="#c00000" strokeweight="1.25pt">
                  <v:textbox style="mso-next-textbox:#_x0000_s1049">
                    <w:txbxContent>
                      <w:p w:rsidR="00BA01DB" w:rsidRDefault="00BA01DB" w:rsidP="00BA01DB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Component</w:t>
                        </w:r>
                        <w:r w:rsidR="00671ADD"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  <w:sz w:val="28"/>
                <w:szCs w:val="28"/>
              </w:rPr>
              <w:pict>
                <v:rect id="_x0000_s1050" style="position:absolute;left:0;text-align:left;margin-left:34.8pt;margin-top:30pt;width:30.95pt;height:7.15pt;z-index:251680768" fillcolor="#fbd4b4 [1305]" strokecolor="#c00000"/>
              </w:pict>
            </w:r>
          </w:p>
          <w:p w:rsidR="00BA01DB" w:rsidRDefault="002B5F24" w:rsidP="00BA01DB">
            <w:pPr>
              <w:ind w:left="-45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60" type="#_x0000_t32" style="position:absolute;left:0;text-align:left;margin-left:162.85pt;margin-top:5.95pt;width:74.55pt;height:0;flip:x;z-index:251691008" o:connectortype="straight" strokecolor="black [3213]">
                  <v:stroke dashstyle="dash" endarrow="open" endarrowwidth="wide" endarrowlength="long"/>
                </v:shape>
              </w:pict>
            </w:r>
            <w:r>
              <w:rPr>
                <w:noProof/>
                <w:sz w:val="28"/>
                <w:szCs w:val="28"/>
              </w:rPr>
              <w:pict>
                <v:rect id="_x0000_s1051" style="position:absolute;left:0;text-align:left;margin-left:34.8pt;margin-top:13.8pt;width:30.95pt;height:7.15pt;z-index:251681792" fillcolor="#fbd4b4 [1305]" strokecolor="#c00000"/>
              </w:pict>
            </w:r>
          </w:p>
          <w:p w:rsidR="00BA01DB" w:rsidRDefault="002B5F24" w:rsidP="00BA01DB">
            <w:pPr>
              <w:ind w:left="-45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59" type="#_x0000_t32" style="position:absolute;left:0;text-align:left;margin-left:133.55pt;margin-top:7.1pt;width:35.15pt;height:24.25pt;flip:x y;z-index:251689984" o:connectortype="straight" strokecolor="black [3213]">
                  <v:stroke dashstyle="dash" endarrow="open" endarrowwidth="wide" endarrowlength="long"/>
                </v:shape>
              </w:pict>
            </w:r>
            <w:r>
              <w:rPr>
                <w:noProof/>
                <w:sz w:val="28"/>
                <w:szCs w:val="28"/>
              </w:rPr>
              <w:pict>
                <v:shape id="_x0000_s1058" type="#_x0000_t32" style="position:absolute;left:0;text-align:left;margin-left:244.1pt;margin-top:7.1pt;width:25.95pt;height:24.25pt;flip:y;z-index:251688960" o:connectortype="straight" strokecolor="black [3213]">
                  <v:stroke dashstyle="dash" endarrow="open" endarrowwidth="wide" endarrowlength="long"/>
                </v:shape>
              </w:pict>
            </w:r>
          </w:p>
          <w:p w:rsidR="00BA01DB" w:rsidRDefault="00BA01DB" w:rsidP="00BA01DB">
            <w:pPr>
              <w:ind w:left="-45"/>
              <w:rPr>
                <w:sz w:val="28"/>
                <w:szCs w:val="28"/>
              </w:rPr>
            </w:pPr>
          </w:p>
          <w:p w:rsidR="00BA01DB" w:rsidRDefault="00BA01DB" w:rsidP="00BA01DB">
            <w:pPr>
              <w:ind w:left="-45"/>
              <w:rPr>
                <w:sz w:val="28"/>
                <w:szCs w:val="28"/>
              </w:rPr>
            </w:pPr>
          </w:p>
        </w:tc>
      </w:tr>
    </w:tbl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Pr="009718DE" w:rsidRDefault="009718DE">
      <w:pPr>
        <w:rPr>
          <w:b/>
          <w:sz w:val="28"/>
          <w:szCs w:val="28"/>
        </w:rPr>
      </w:pPr>
      <w:r w:rsidRPr="009718DE">
        <w:rPr>
          <w:rFonts w:hint="eastAsia"/>
          <w:b/>
          <w:sz w:val="28"/>
          <w:szCs w:val="28"/>
        </w:rPr>
        <w:t>部署图</w:t>
      </w:r>
      <w:r>
        <w:rPr>
          <w:rFonts w:hint="eastAsia"/>
          <w:b/>
          <w:sz w:val="28"/>
          <w:szCs w:val="28"/>
        </w:rPr>
        <w:t>：</w:t>
      </w:r>
    </w:p>
    <w:p w:rsidR="00AA082F" w:rsidRDefault="009718D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·表现用于部署软件应用的物理设备信息</w:t>
      </w:r>
    </w:p>
    <w:p w:rsidR="00AA082F" w:rsidRDefault="00AC7DAB" w:rsidP="00AC7DAB">
      <w:pPr>
        <w:jc w:val="center"/>
        <w:rPr>
          <w:sz w:val="28"/>
          <w:szCs w:val="28"/>
        </w:rPr>
      </w:pPr>
      <w:r w:rsidRPr="00AC7DAB">
        <w:rPr>
          <w:noProof/>
          <w:sz w:val="28"/>
          <w:szCs w:val="28"/>
        </w:rPr>
        <w:drawing>
          <wp:inline distT="0" distB="0" distL="0" distR="0">
            <wp:extent cx="5443855" cy="893445"/>
            <wp:effectExtent l="19050" t="0" r="4445" b="0"/>
            <wp:docPr id="5" name="图片 3" descr="C:\Users\pc\Desktop\deployment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esktop\deploymentDiagram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89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82F" w:rsidRDefault="00AA082F">
      <w:pPr>
        <w:rPr>
          <w:rFonts w:hint="eastAsia"/>
          <w:sz w:val="28"/>
          <w:szCs w:val="28"/>
        </w:rPr>
      </w:pPr>
    </w:p>
    <w:p w:rsidR="00990A60" w:rsidRDefault="00990A60">
      <w:pPr>
        <w:rPr>
          <w:rFonts w:hint="eastAsia"/>
          <w:sz w:val="28"/>
          <w:szCs w:val="28"/>
        </w:rPr>
      </w:pPr>
    </w:p>
    <w:p w:rsidR="00990A60" w:rsidRDefault="00990A60">
      <w:pPr>
        <w:rPr>
          <w:rFonts w:hint="eastAsia"/>
          <w:sz w:val="28"/>
          <w:szCs w:val="28"/>
        </w:rPr>
      </w:pPr>
    </w:p>
    <w:p w:rsidR="00990A60" w:rsidRDefault="00990A60">
      <w:pPr>
        <w:rPr>
          <w:rFonts w:hint="eastAsia"/>
          <w:sz w:val="28"/>
          <w:szCs w:val="28"/>
        </w:rPr>
      </w:pPr>
    </w:p>
    <w:p w:rsidR="00990A60" w:rsidRDefault="00990A60">
      <w:pPr>
        <w:rPr>
          <w:rFonts w:hint="eastAsia"/>
          <w:sz w:val="28"/>
          <w:szCs w:val="28"/>
        </w:rPr>
      </w:pPr>
    </w:p>
    <w:p w:rsidR="00990A60" w:rsidRDefault="00990A60">
      <w:pPr>
        <w:rPr>
          <w:rFonts w:hint="eastAsia"/>
          <w:sz w:val="28"/>
          <w:szCs w:val="28"/>
        </w:rPr>
      </w:pPr>
    </w:p>
    <w:p w:rsidR="00990A60" w:rsidRDefault="00990A60">
      <w:pPr>
        <w:rPr>
          <w:rFonts w:hint="eastAsia"/>
          <w:sz w:val="28"/>
          <w:szCs w:val="28"/>
        </w:rPr>
      </w:pPr>
    </w:p>
    <w:p w:rsidR="00990A60" w:rsidRDefault="00990A60">
      <w:pPr>
        <w:rPr>
          <w:rFonts w:hint="eastAsia"/>
          <w:sz w:val="28"/>
          <w:szCs w:val="28"/>
        </w:rPr>
      </w:pPr>
    </w:p>
    <w:p w:rsidR="00990A60" w:rsidRDefault="00990A60">
      <w:pPr>
        <w:rPr>
          <w:rFonts w:hint="eastAsia"/>
          <w:sz w:val="28"/>
          <w:szCs w:val="28"/>
        </w:rPr>
      </w:pPr>
    </w:p>
    <w:p w:rsidR="00990A60" w:rsidRDefault="00990A60">
      <w:pPr>
        <w:rPr>
          <w:sz w:val="28"/>
          <w:szCs w:val="28"/>
        </w:rPr>
      </w:pPr>
    </w:p>
    <w:p w:rsidR="00AA082F" w:rsidRPr="00EB79B5" w:rsidRDefault="00EB79B5">
      <w:pPr>
        <w:rPr>
          <w:b/>
          <w:sz w:val="28"/>
          <w:szCs w:val="28"/>
        </w:rPr>
      </w:pPr>
      <w:r w:rsidRPr="00EB79B5">
        <w:rPr>
          <w:rFonts w:hint="eastAsia"/>
          <w:b/>
          <w:sz w:val="28"/>
          <w:szCs w:val="28"/>
        </w:rPr>
        <w:t>时序图：</w:t>
      </w:r>
      <w:r w:rsidR="00904744">
        <w:rPr>
          <w:rFonts w:hint="eastAsia"/>
          <w:b/>
          <w:sz w:val="28"/>
          <w:szCs w:val="28"/>
        </w:rPr>
        <w:t>(Sequence Diagram)</w:t>
      </w:r>
    </w:p>
    <w:p w:rsidR="00AA082F" w:rsidRDefault="00DB29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·捕捉一段时间范围内多少个对象之间的交互信息</w:t>
      </w:r>
    </w:p>
    <w:p w:rsidR="00DB299C" w:rsidRPr="00DB299C" w:rsidRDefault="00DB29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·强调消息交互的时间顺序</w:t>
      </w:r>
    </w:p>
    <w:p w:rsidR="00AA082F" w:rsidRDefault="00392411" w:rsidP="003924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="00E46E83">
        <w:rPr>
          <w:noProof/>
          <w:sz w:val="28"/>
          <w:szCs w:val="28"/>
        </w:rPr>
        <w:drawing>
          <wp:inline distT="0" distB="0" distL="0" distR="0">
            <wp:extent cx="7335802" cy="4072269"/>
            <wp:effectExtent l="19050" t="0" r="0" b="0"/>
            <wp:docPr id="6" name="图片 4" descr="C:\Users\pc\Desktop\Sequence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Desktop\SequenceDiagram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8837" cy="4085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04637" w:rsidRDefault="00A04637">
      <w:pPr>
        <w:rPr>
          <w:sz w:val="28"/>
          <w:szCs w:val="28"/>
        </w:rPr>
      </w:pPr>
    </w:p>
    <w:p w:rsidR="00A04637" w:rsidRDefault="00A04637">
      <w:pPr>
        <w:rPr>
          <w:sz w:val="28"/>
          <w:szCs w:val="28"/>
        </w:rPr>
      </w:pPr>
    </w:p>
    <w:p w:rsidR="00AA082F" w:rsidRPr="00784580" w:rsidRDefault="00784580">
      <w:pPr>
        <w:rPr>
          <w:b/>
          <w:sz w:val="28"/>
          <w:szCs w:val="28"/>
        </w:rPr>
      </w:pPr>
      <w:r w:rsidRPr="00784580">
        <w:rPr>
          <w:rFonts w:hint="eastAsia"/>
          <w:b/>
          <w:sz w:val="28"/>
          <w:szCs w:val="28"/>
        </w:rPr>
        <w:lastRenderedPageBreak/>
        <w:t>协作图</w:t>
      </w:r>
      <w:r w:rsidR="00A04637">
        <w:rPr>
          <w:rFonts w:hint="eastAsia"/>
          <w:b/>
          <w:sz w:val="28"/>
          <w:szCs w:val="28"/>
        </w:rPr>
        <w:t>：</w:t>
      </w:r>
    </w:p>
    <w:p w:rsidR="00AA082F" w:rsidRDefault="00A0463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·表现一定范围内对象之间协作的信息</w:t>
      </w:r>
    </w:p>
    <w:p w:rsidR="00A04637" w:rsidRDefault="00A0463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·强调参与信息交流的对象之间的组织结构</w:t>
      </w:r>
    </w:p>
    <w:p w:rsidR="00A04637" w:rsidRPr="00A04637" w:rsidRDefault="00B040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199890" cy="2668905"/>
            <wp:effectExtent l="19050" t="0" r="0" b="0"/>
            <wp:docPr id="8" name="图片 6" descr="C:\Users\pc\Desktop\Collaboration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Desktop\CollaborationDiagram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82F" w:rsidRDefault="00CA6FC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状态转换图</w:t>
      </w:r>
      <w:r>
        <w:rPr>
          <w:rFonts w:hint="eastAsia"/>
          <w:sz w:val="28"/>
          <w:szCs w:val="28"/>
        </w:rPr>
        <w:t xml:space="preserve"> (</w:t>
      </w:r>
      <w:r w:rsidR="006B07B7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State Transition Diagram</w:t>
      </w:r>
      <w:r w:rsidR="006B07B7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)</w:t>
      </w:r>
    </w:p>
    <w:p w:rsidR="00CA6FC7" w:rsidRDefault="00CA6FC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·强调一个对象在不同事件触发时，其内部状态的转变过程</w:t>
      </w:r>
    </w:p>
    <w:p w:rsidR="00AA082F" w:rsidRDefault="00102BC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137920" cy="3434080"/>
            <wp:effectExtent l="19050" t="0" r="5080" b="0"/>
            <wp:docPr id="3" name="图片 2" descr="C:\Users\pc\Desktop\Statechart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esktop\StatechartDiagram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343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82F" w:rsidRDefault="00102BC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活动图</w:t>
      </w:r>
      <w:r>
        <w:rPr>
          <w:rFonts w:hint="eastAsia"/>
          <w:sz w:val="28"/>
          <w:szCs w:val="28"/>
        </w:rPr>
        <w:t>( activity Diagram)</w:t>
      </w:r>
    </w:p>
    <w:p w:rsidR="00AA082F" w:rsidRDefault="0000324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583305" cy="4348480"/>
            <wp:effectExtent l="19050" t="0" r="0" b="0"/>
            <wp:docPr id="4" name="图片 3" descr="C:\Users\pc\Desktop\Activity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esktop\ActivityDiagram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434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82F" w:rsidRDefault="00AA082F">
      <w:pPr>
        <w:rPr>
          <w:rFonts w:hint="eastAsia"/>
          <w:sz w:val="28"/>
          <w:szCs w:val="28"/>
        </w:rPr>
      </w:pPr>
    </w:p>
    <w:p w:rsidR="00003247" w:rsidRPr="00003247" w:rsidRDefault="00003247">
      <w:pPr>
        <w:rPr>
          <w:b/>
          <w:sz w:val="28"/>
          <w:szCs w:val="28"/>
        </w:rPr>
      </w:pPr>
      <w:r w:rsidRPr="00003247">
        <w:rPr>
          <w:rFonts w:hint="eastAsia"/>
          <w:b/>
          <w:sz w:val="28"/>
          <w:szCs w:val="28"/>
        </w:rPr>
        <w:t>包：</w:t>
      </w:r>
    </w:p>
    <w:p w:rsidR="00AA082F" w:rsidRDefault="00C91D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·引用一组相关实体</w:t>
      </w:r>
    </w:p>
    <w:p w:rsidR="00C91DD2" w:rsidRDefault="00C91D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·通常可用于划分类的命名空间</w:t>
      </w:r>
    </w:p>
    <w:p w:rsidR="00C91DD2" w:rsidRDefault="00C91D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·包可用于</w:t>
      </w:r>
    </w:p>
    <w:p w:rsidR="00C91DD2" w:rsidRDefault="00C91D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命名（</w:t>
      </w:r>
      <w:r>
        <w:rPr>
          <w:rFonts w:hint="eastAsia"/>
          <w:sz w:val="28"/>
          <w:szCs w:val="28"/>
        </w:rPr>
        <w:t>Naming</w:t>
      </w:r>
      <w:r>
        <w:rPr>
          <w:rFonts w:hint="eastAsia"/>
          <w:sz w:val="28"/>
          <w:szCs w:val="28"/>
        </w:rPr>
        <w:t>）</w:t>
      </w:r>
    </w:p>
    <w:p w:rsidR="00AA082F" w:rsidRDefault="00C91D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成员可见度（</w:t>
      </w:r>
      <w:r>
        <w:rPr>
          <w:rFonts w:hint="eastAsia"/>
          <w:sz w:val="28"/>
          <w:szCs w:val="28"/>
        </w:rPr>
        <w:t>Member visibility</w:t>
      </w:r>
      <w:r>
        <w:rPr>
          <w:rFonts w:hint="eastAsia"/>
          <w:sz w:val="28"/>
          <w:szCs w:val="28"/>
        </w:rPr>
        <w:t>）</w:t>
      </w:r>
    </w:p>
    <w:p w:rsidR="00AA082F" w:rsidRDefault="00C91D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导入（</w:t>
      </w:r>
      <w:r>
        <w:rPr>
          <w:rFonts w:hint="eastAsia"/>
          <w:sz w:val="28"/>
          <w:szCs w:val="28"/>
        </w:rPr>
        <w:t>Importing</w:t>
      </w:r>
      <w:r>
        <w:rPr>
          <w:rFonts w:hint="eastAsia"/>
          <w:sz w:val="28"/>
          <w:szCs w:val="28"/>
        </w:rPr>
        <w:t>）</w:t>
      </w:r>
    </w:p>
    <w:p w:rsidR="00AA082F" w:rsidRDefault="00C91D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继承（</w:t>
      </w:r>
      <w:r>
        <w:rPr>
          <w:rFonts w:hint="eastAsia"/>
          <w:sz w:val="28"/>
          <w:szCs w:val="28"/>
        </w:rPr>
        <w:t>Extending</w:t>
      </w:r>
      <w:r>
        <w:rPr>
          <w:rFonts w:hint="eastAsia"/>
          <w:sz w:val="28"/>
          <w:szCs w:val="28"/>
        </w:rPr>
        <w:t>）</w:t>
      </w:r>
    </w:p>
    <w:p w:rsidR="00C91DD2" w:rsidRDefault="00C91D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泛化（</w:t>
      </w:r>
      <w:r>
        <w:rPr>
          <w:rFonts w:hint="eastAsia"/>
          <w:sz w:val="28"/>
          <w:szCs w:val="28"/>
        </w:rPr>
        <w:t>Generalization</w:t>
      </w:r>
      <w:r>
        <w:rPr>
          <w:rFonts w:hint="eastAsia"/>
          <w:sz w:val="28"/>
          <w:szCs w:val="28"/>
        </w:rPr>
        <w:t>）</w:t>
      </w: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Default="00AA082F">
      <w:pPr>
        <w:rPr>
          <w:sz w:val="28"/>
          <w:szCs w:val="28"/>
        </w:rPr>
      </w:pPr>
    </w:p>
    <w:p w:rsidR="00AA082F" w:rsidRPr="00AA082F" w:rsidRDefault="00AA082F">
      <w:pPr>
        <w:rPr>
          <w:sz w:val="28"/>
          <w:szCs w:val="28"/>
        </w:rPr>
      </w:pPr>
    </w:p>
    <w:sectPr w:rsidR="00AA082F" w:rsidRPr="00AA082F" w:rsidSect="00AA082F">
      <w:pgSz w:w="17010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A082F"/>
    <w:rsid w:val="00003247"/>
    <w:rsid w:val="00025FEE"/>
    <w:rsid w:val="00102BC0"/>
    <w:rsid w:val="0011453F"/>
    <w:rsid w:val="001513B5"/>
    <w:rsid w:val="00165CD7"/>
    <w:rsid w:val="001B74C5"/>
    <w:rsid w:val="001E7885"/>
    <w:rsid w:val="002121AF"/>
    <w:rsid w:val="0023170B"/>
    <w:rsid w:val="002632BC"/>
    <w:rsid w:val="002B5F24"/>
    <w:rsid w:val="003858F5"/>
    <w:rsid w:val="00392411"/>
    <w:rsid w:val="003B50BA"/>
    <w:rsid w:val="003E7EB0"/>
    <w:rsid w:val="004122FC"/>
    <w:rsid w:val="00534FF5"/>
    <w:rsid w:val="005B7064"/>
    <w:rsid w:val="005F215F"/>
    <w:rsid w:val="006315BF"/>
    <w:rsid w:val="00633497"/>
    <w:rsid w:val="00671ADD"/>
    <w:rsid w:val="006B07B7"/>
    <w:rsid w:val="006B194A"/>
    <w:rsid w:val="006F566C"/>
    <w:rsid w:val="00713A23"/>
    <w:rsid w:val="00720423"/>
    <w:rsid w:val="007306A6"/>
    <w:rsid w:val="00784580"/>
    <w:rsid w:val="007F5BFB"/>
    <w:rsid w:val="008838DF"/>
    <w:rsid w:val="00896DBD"/>
    <w:rsid w:val="008F44D1"/>
    <w:rsid w:val="00904744"/>
    <w:rsid w:val="009622F7"/>
    <w:rsid w:val="009718DE"/>
    <w:rsid w:val="00990A60"/>
    <w:rsid w:val="009A6FF4"/>
    <w:rsid w:val="00A0167D"/>
    <w:rsid w:val="00A04637"/>
    <w:rsid w:val="00A3524C"/>
    <w:rsid w:val="00A90E23"/>
    <w:rsid w:val="00A922FE"/>
    <w:rsid w:val="00A9796E"/>
    <w:rsid w:val="00AA082F"/>
    <w:rsid w:val="00AC7DAB"/>
    <w:rsid w:val="00B04035"/>
    <w:rsid w:val="00B737DE"/>
    <w:rsid w:val="00BA01DB"/>
    <w:rsid w:val="00BB2B1D"/>
    <w:rsid w:val="00BB3E95"/>
    <w:rsid w:val="00BD214D"/>
    <w:rsid w:val="00BE13BA"/>
    <w:rsid w:val="00C91DD2"/>
    <w:rsid w:val="00CA6FC7"/>
    <w:rsid w:val="00D449C6"/>
    <w:rsid w:val="00D80817"/>
    <w:rsid w:val="00DB299C"/>
    <w:rsid w:val="00E46E83"/>
    <w:rsid w:val="00E655D2"/>
    <w:rsid w:val="00E72BEE"/>
    <w:rsid w:val="00E85162"/>
    <w:rsid w:val="00EB5619"/>
    <w:rsid w:val="00EB79B5"/>
    <w:rsid w:val="00F679D4"/>
    <w:rsid w:val="00FC4F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 strokecolor="none [3212]">
      <v:fill color="white" opacity="0"/>
      <v:stroke color="none [3212]"/>
    </o:shapedefaults>
    <o:shapelayout v:ext="edit">
      <o:idmap v:ext="edit" data="1"/>
      <o:rules v:ext="edit">
        <o:r id="V:Rule16" type="connector" idref="#_x0000_s1027"/>
        <o:r id="V:Rule17" type="connector" idref="#_x0000_s1029"/>
        <o:r id="V:Rule18" type="connector" idref="#_x0000_s1046"/>
        <o:r id="V:Rule19" type="connector" idref="#_x0000_s1028"/>
        <o:r id="V:Rule20" type="connector" idref="#_x0000_s1034"/>
        <o:r id="V:Rule21" type="connector" idref="#_x0000_s1058"/>
        <o:r id="V:Rule22" type="connector" idref="#_x0000_s1035"/>
        <o:r id="V:Rule23" type="connector" idref="#_x0000_s1059"/>
        <o:r id="V:Rule24" type="connector" idref="#_x0000_s1036"/>
        <o:r id="V:Rule25" type="connector" idref="#_x0000_s1060"/>
        <o:r id="V:Rule26" type="connector" idref="#_x0000_s1030"/>
        <o:r id="V:Rule27" type="connector" idref="#_x0000_s1043"/>
        <o:r id="V:Rule28" type="connector" idref="#_x0000_s1033"/>
        <o:r id="V:Rule29" type="connector" idref="#_x0000_s1041"/>
        <o:r id="V:Rule30" type="connector" idref="#_x0000_s10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96DBD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96DB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6F95F1-ECBB-4722-9F4B-86D71BB65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1879</TotalTime>
  <Pages>10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127</cp:revision>
  <dcterms:created xsi:type="dcterms:W3CDTF">2016-07-10T07:33:00Z</dcterms:created>
  <dcterms:modified xsi:type="dcterms:W3CDTF">2016-07-11T15:31:00Z</dcterms:modified>
</cp:coreProperties>
</file>