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4A04" w14:textId="77777777" w:rsidR="005F56C7" w:rsidRPr="006D7642" w:rsidRDefault="005F56C7" w:rsidP="006D7642">
      <w:pPr>
        <w:pStyle w:val="a9"/>
      </w:pPr>
      <w:r w:rsidRPr="006D7642">
        <w:rPr>
          <w:rFonts w:hint="eastAsia"/>
        </w:rPr>
        <w:t>广州大学学生实验报告</w:t>
      </w:r>
    </w:p>
    <w:p w14:paraId="26C925B7" w14:textId="0DF5C55B" w:rsidR="005F56C7" w:rsidRPr="00F84B02" w:rsidRDefault="005F56C7" w:rsidP="00F84B02">
      <w:pPr>
        <w:tabs>
          <w:tab w:val="right" w:pos="8222"/>
        </w:tabs>
        <w:adjustRightInd w:val="0"/>
        <w:snapToGrid w:val="0"/>
        <w:spacing w:line="360" w:lineRule="auto"/>
        <w:jc w:val="center"/>
        <w:rPr>
          <w:rFonts w:ascii="黑体" w:eastAsia="黑体"/>
          <w:sz w:val="32"/>
          <w:szCs w:val="32"/>
        </w:rPr>
      </w:pPr>
      <w:r w:rsidRPr="00F84B02">
        <w:rPr>
          <w:rFonts w:ascii="黑体" w:eastAsia="黑体" w:hint="eastAsia"/>
          <w:b/>
          <w:sz w:val="22"/>
          <w:szCs w:val="20"/>
        </w:rPr>
        <w:t>开课学院及实验室：</w:t>
      </w:r>
      <w:r w:rsidRPr="00DF3975">
        <w:rPr>
          <w:rFonts w:ascii="楷体" w:eastAsia="楷体" w:hAnsi="楷体" w:hint="eastAsia"/>
          <w:sz w:val="22"/>
          <w:szCs w:val="22"/>
        </w:rPr>
        <w:t>计算机科学与</w:t>
      </w:r>
      <w:r w:rsidR="00F87364" w:rsidRPr="00DF3975">
        <w:rPr>
          <w:rFonts w:ascii="楷体" w:eastAsia="楷体" w:hAnsi="楷体" w:hint="eastAsia"/>
          <w:sz w:val="22"/>
          <w:szCs w:val="22"/>
        </w:rPr>
        <w:t>网络工程学院</w:t>
      </w:r>
      <w:r w:rsidRPr="00DF3975">
        <w:rPr>
          <w:rFonts w:ascii="楷体" w:eastAsia="楷体" w:hAnsi="楷体" w:hint="eastAsia"/>
          <w:sz w:val="22"/>
          <w:szCs w:val="22"/>
        </w:rPr>
        <w:t>软件实验室</w:t>
      </w:r>
      <w:r w:rsidR="00F87364" w:rsidRPr="00F84B02">
        <w:rPr>
          <w:rFonts w:ascii="楷体_GB2312" w:eastAsia="楷体_GB2312" w:hint="eastAsia"/>
          <w:sz w:val="22"/>
          <w:szCs w:val="20"/>
        </w:rPr>
        <w:t xml:space="preserve">    </w:t>
      </w:r>
      <w:r w:rsidR="00F84B02" w:rsidRPr="00F84B02">
        <w:rPr>
          <w:rFonts w:ascii="楷体_GB2312" w:eastAsia="楷体_GB2312"/>
          <w:sz w:val="22"/>
          <w:szCs w:val="20"/>
        </w:rPr>
        <w:tab/>
      </w:r>
      <w:r w:rsidR="00F84B02" w:rsidRPr="00DB574E">
        <w:rPr>
          <w:rFonts w:ascii="楷体" w:eastAsia="楷体" w:hAnsi="楷体" w:hint="eastAsia"/>
          <w:sz w:val="22"/>
          <w:szCs w:val="20"/>
        </w:rPr>
        <w:t>2019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年</w:t>
      </w:r>
      <w:r w:rsidR="00F84B02" w:rsidRPr="008B1E02">
        <w:rPr>
          <w:rFonts w:ascii="楷体" w:eastAsia="楷体" w:hAnsi="楷体" w:hint="eastAsia"/>
          <w:bCs/>
          <w:color w:val="000000"/>
          <w:sz w:val="22"/>
          <w:szCs w:val="20"/>
        </w:rPr>
        <w:t>10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月</w:t>
      </w:r>
      <w:r w:rsidR="00F84B02" w:rsidRPr="008B1E02">
        <w:rPr>
          <w:rFonts w:ascii="楷体" w:eastAsia="楷体" w:hAnsi="楷体" w:hint="eastAsia"/>
          <w:bCs/>
          <w:color w:val="000000"/>
          <w:sz w:val="22"/>
          <w:szCs w:val="20"/>
        </w:rPr>
        <w:t>24</w:t>
      </w:r>
      <w:r w:rsidRPr="00F84B02">
        <w:rPr>
          <w:rFonts w:ascii="黑体" w:eastAsia="黑体" w:hint="eastAsia"/>
          <w:b/>
          <w:color w:val="000000"/>
          <w:sz w:val="22"/>
          <w:szCs w:val="20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559"/>
        <w:gridCol w:w="1134"/>
        <w:gridCol w:w="1134"/>
        <w:gridCol w:w="709"/>
        <w:gridCol w:w="1240"/>
        <w:gridCol w:w="1311"/>
        <w:gridCol w:w="1348"/>
      </w:tblGrid>
      <w:tr w:rsidR="005F56C7" w:rsidRPr="00DF3975" w14:paraId="54BC9351" w14:textId="77777777" w:rsidTr="00DF3975">
        <w:trPr>
          <w:trHeight w:val="615"/>
          <w:jc w:val="center"/>
        </w:trPr>
        <w:tc>
          <w:tcPr>
            <w:tcW w:w="982" w:type="dxa"/>
            <w:vAlign w:val="center"/>
          </w:tcPr>
          <w:p w14:paraId="0DB8A20B" w14:textId="77777777" w:rsidR="005F56C7" w:rsidRPr="00DB574E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学院</w:t>
            </w:r>
          </w:p>
        </w:tc>
        <w:tc>
          <w:tcPr>
            <w:tcW w:w="1559" w:type="dxa"/>
            <w:vAlign w:val="center"/>
          </w:tcPr>
          <w:p w14:paraId="7F2D3B30" w14:textId="08A0F19B" w:rsidR="005F56C7" w:rsidRPr="00DF3975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Cs/>
                <w:w w:val="9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计算机科学与</w:t>
            </w:r>
            <w:r w:rsidR="00DF3975">
              <w:rPr>
                <w:rFonts w:ascii="楷体" w:eastAsia="楷体" w:hAnsi="楷体" w:hint="eastAsia"/>
                <w:sz w:val="22"/>
                <w:szCs w:val="22"/>
              </w:rPr>
              <w:t>网络工程</w:t>
            </w:r>
            <w:r w:rsidRPr="00DF3975">
              <w:rPr>
                <w:rFonts w:ascii="楷体" w:eastAsia="楷体" w:hAnsi="楷体" w:hint="eastAsia"/>
                <w:sz w:val="22"/>
                <w:szCs w:val="22"/>
              </w:rPr>
              <w:t>学院</w:t>
            </w:r>
          </w:p>
        </w:tc>
        <w:tc>
          <w:tcPr>
            <w:tcW w:w="1134" w:type="dxa"/>
            <w:vAlign w:val="center"/>
          </w:tcPr>
          <w:p w14:paraId="05448D50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年级</w:t>
            </w:r>
            <w:r w:rsidRPr="00DB574E">
              <w:rPr>
                <w:rFonts w:ascii="黑体" w:eastAsia="黑体" w:hAnsi="黑体"/>
                <w:b/>
                <w:sz w:val="22"/>
                <w:szCs w:val="22"/>
              </w:rPr>
              <w:t>/</w:t>
            </w: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专业</w:t>
            </w:r>
            <w:r w:rsidRPr="00DB574E">
              <w:rPr>
                <w:rFonts w:ascii="黑体" w:eastAsia="黑体" w:hAnsi="黑体"/>
                <w:b/>
                <w:sz w:val="22"/>
                <w:szCs w:val="22"/>
              </w:rPr>
              <w:t>/</w:t>
            </w: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班</w:t>
            </w:r>
          </w:p>
        </w:tc>
        <w:tc>
          <w:tcPr>
            <w:tcW w:w="1134" w:type="dxa"/>
            <w:vAlign w:val="center"/>
          </w:tcPr>
          <w:p w14:paraId="31EDE6B1" w14:textId="63DF30B5" w:rsidR="005F56C7" w:rsidRPr="00F84B02" w:rsidRDefault="00775928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软件171</w:t>
            </w:r>
          </w:p>
        </w:tc>
        <w:tc>
          <w:tcPr>
            <w:tcW w:w="709" w:type="dxa"/>
            <w:vAlign w:val="center"/>
          </w:tcPr>
          <w:p w14:paraId="0EB7E9B9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姓名</w:t>
            </w:r>
          </w:p>
        </w:tc>
        <w:tc>
          <w:tcPr>
            <w:tcW w:w="1240" w:type="dxa"/>
            <w:vAlign w:val="center"/>
          </w:tcPr>
          <w:p w14:paraId="408E1461" w14:textId="633749AD" w:rsidR="005F56C7" w:rsidRPr="00F84B02" w:rsidRDefault="00F84B02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谢金宏</w:t>
            </w:r>
          </w:p>
        </w:tc>
        <w:tc>
          <w:tcPr>
            <w:tcW w:w="1311" w:type="dxa"/>
            <w:vAlign w:val="center"/>
          </w:tcPr>
          <w:p w14:paraId="25B0B398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学号</w:t>
            </w:r>
          </w:p>
        </w:tc>
        <w:tc>
          <w:tcPr>
            <w:tcW w:w="1348" w:type="dxa"/>
            <w:vAlign w:val="center"/>
          </w:tcPr>
          <w:p w14:paraId="06E68658" w14:textId="5897C2EE" w:rsidR="005F56C7" w:rsidRPr="00DF3975" w:rsidRDefault="00775928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bCs/>
                <w:w w:val="90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1706300001</w:t>
            </w:r>
          </w:p>
        </w:tc>
      </w:tr>
      <w:tr w:rsidR="005F56C7" w14:paraId="2A36DC35" w14:textId="77777777" w:rsidTr="00F84B02">
        <w:trPr>
          <w:trHeight w:val="615"/>
          <w:jc w:val="center"/>
        </w:trPr>
        <w:tc>
          <w:tcPr>
            <w:tcW w:w="982" w:type="dxa"/>
            <w:vAlign w:val="center"/>
          </w:tcPr>
          <w:p w14:paraId="616C70DA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183240A7" w14:textId="77777777" w:rsidR="005F56C7" w:rsidRPr="00DF3975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操作系统实验</w:t>
            </w:r>
          </w:p>
        </w:tc>
        <w:tc>
          <w:tcPr>
            <w:tcW w:w="1311" w:type="dxa"/>
            <w:vAlign w:val="center"/>
          </w:tcPr>
          <w:p w14:paraId="5AE6F7E5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成绩</w:t>
            </w:r>
          </w:p>
        </w:tc>
        <w:tc>
          <w:tcPr>
            <w:tcW w:w="1348" w:type="dxa"/>
            <w:vAlign w:val="center"/>
          </w:tcPr>
          <w:p w14:paraId="69C0F2FE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</w:p>
        </w:tc>
      </w:tr>
      <w:tr w:rsidR="005F56C7" w14:paraId="49BDD9BF" w14:textId="77777777" w:rsidTr="00F84B02">
        <w:trPr>
          <w:trHeight w:val="615"/>
          <w:jc w:val="center"/>
        </w:trPr>
        <w:tc>
          <w:tcPr>
            <w:tcW w:w="982" w:type="dxa"/>
            <w:vAlign w:val="center"/>
          </w:tcPr>
          <w:p w14:paraId="15AAA03E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4DD22CD6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进程管理与进程通信</w:t>
            </w:r>
          </w:p>
        </w:tc>
        <w:tc>
          <w:tcPr>
            <w:tcW w:w="1311" w:type="dxa"/>
            <w:vAlign w:val="center"/>
          </w:tcPr>
          <w:p w14:paraId="130EDE12" w14:textId="77777777" w:rsidR="005F56C7" w:rsidRPr="00F84B02" w:rsidRDefault="005F56C7" w:rsidP="00F84B02">
            <w:pPr>
              <w:adjustRightInd w:val="0"/>
              <w:snapToGrid w:val="0"/>
              <w:spacing w:line="360" w:lineRule="auto"/>
              <w:jc w:val="center"/>
              <w:rPr>
                <w:b/>
                <w:sz w:val="22"/>
              </w:rPr>
            </w:pPr>
            <w:r w:rsidRPr="00DB574E">
              <w:rPr>
                <w:rFonts w:ascii="黑体" w:eastAsia="黑体" w:hAnsi="黑体" w:hint="eastAsia"/>
                <w:b/>
                <w:sz w:val="22"/>
                <w:szCs w:val="22"/>
              </w:rPr>
              <w:t>指导老师</w:t>
            </w:r>
          </w:p>
        </w:tc>
        <w:tc>
          <w:tcPr>
            <w:tcW w:w="1348" w:type="dxa"/>
            <w:vAlign w:val="center"/>
          </w:tcPr>
          <w:p w14:paraId="3C6A013A" w14:textId="5AFB71E9" w:rsidR="005F56C7" w:rsidRPr="00F84B02" w:rsidRDefault="00F84B02" w:rsidP="00F84B02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sz w:val="22"/>
              </w:rPr>
            </w:pPr>
            <w:r w:rsidRPr="00DF3975">
              <w:rPr>
                <w:rFonts w:ascii="楷体" w:eastAsia="楷体" w:hAnsi="楷体" w:hint="eastAsia"/>
                <w:sz w:val="22"/>
                <w:szCs w:val="22"/>
              </w:rPr>
              <w:t>陶文正</w:t>
            </w:r>
          </w:p>
        </w:tc>
      </w:tr>
    </w:tbl>
    <w:p w14:paraId="1A017A7C" w14:textId="4957B4E9" w:rsidR="005F56C7" w:rsidRPr="00DB574E" w:rsidRDefault="005F56C7" w:rsidP="006D7642">
      <w:pPr>
        <w:pStyle w:val="a9"/>
      </w:pPr>
      <w:r w:rsidRPr="00DB574E">
        <w:rPr>
          <w:rFonts w:hint="eastAsia"/>
        </w:rPr>
        <w:t>实验一</w:t>
      </w:r>
      <w:r w:rsidR="00F84B02" w:rsidRPr="00DB574E">
        <w:rPr>
          <w:rFonts w:hint="eastAsia"/>
        </w:rPr>
        <w:t xml:space="preserve"> </w:t>
      </w:r>
      <w:r w:rsidRPr="00DB574E">
        <w:rPr>
          <w:rFonts w:hint="eastAsia"/>
        </w:rPr>
        <w:t>进程管理与进程通信</w:t>
      </w:r>
    </w:p>
    <w:p w14:paraId="45C494D4" w14:textId="44C41D52" w:rsidR="005F56C7" w:rsidRPr="006D7642" w:rsidRDefault="005F56C7" w:rsidP="006D7642">
      <w:pPr>
        <w:pStyle w:val="1"/>
      </w:pPr>
      <w:r w:rsidRPr="006D7642">
        <w:rPr>
          <w:rFonts w:hint="eastAsia"/>
        </w:rPr>
        <w:t>实验目的</w:t>
      </w:r>
    </w:p>
    <w:p w14:paraId="4AAEDE0F" w14:textId="2D1C7F60" w:rsidR="003A7ABD" w:rsidRPr="00A54125" w:rsidRDefault="003A7ABD" w:rsidP="00A54125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A54125">
        <w:rPr>
          <w:rFonts w:asciiTheme="minorEastAsia" w:eastAsiaTheme="minorEastAsia" w:hAnsiTheme="minorEastAsia" w:hint="eastAsia"/>
          <w:bCs/>
        </w:rPr>
        <w:t>掌握</w:t>
      </w:r>
      <w:r w:rsidRPr="00016BA0">
        <w:rPr>
          <w:rFonts w:asciiTheme="minorEastAsia" w:eastAsiaTheme="minorEastAsia" w:hAnsiTheme="minorEastAsia" w:hint="eastAsia"/>
          <w:bCs/>
        </w:rPr>
        <w:t>进程的概念，明确进程的含义。</w:t>
      </w:r>
    </w:p>
    <w:p w14:paraId="3189C13D" w14:textId="62DF7EEB" w:rsidR="003A7ABD" w:rsidRPr="00A54125" w:rsidRDefault="003A7ABD" w:rsidP="00A54125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A54125">
        <w:rPr>
          <w:rFonts w:asciiTheme="minorEastAsia" w:eastAsiaTheme="minorEastAsia" w:hAnsiTheme="minorEastAsia" w:hint="eastAsia"/>
          <w:bCs/>
        </w:rPr>
        <w:t>认识并了解进程并发执行的实质，进程的阻塞与唤醒，终止与退出的过程。</w:t>
      </w:r>
    </w:p>
    <w:p w14:paraId="0CC70832" w14:textId="6D7A88FB" w:rsidR="003A7ABD" w:rsidRPr="00A54125" w:rsidRDefault="003A7ABD" w:rsidP="00A54125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A54125">
        <w:rPr>
          <w:rFonts w:asciiTheme="minorEastAsia" w:eastAsiaTheme="minorEastAsia" w:hAnsiTheme="minorEastAsia" w:hint="eastAsia"/>
          <w:bCs/>
        </w:rPr>
        <w:t>熟悉进程的睡眠、同步、撤消等进程控制方法。</w:t>
      </w:r>
    </w:p>
    <w:p w14:paraId="4A922122" w14:textId="641B959F" w:rsidR="003A7ABD" w:rsidRPr="00A54125" w:rsidRDefault="003A7ABD" w:rsidP="00A54125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A54125">
        <w:rPr>
          <w:rFonts w:asciiTheme="minorEastAsia" w:eastAsiaTheme="minorEastAsia" w:hAnsiTheme="minorEastAsia" w:hint="eastAsia"/>
          <w:bCs/>
        </w:rPr>
        <w:t>分析进程竞争资源的现象，学习解决进程互斥的方法。</w:t>
      </w:r>
    </w:p>
    <w:p w14:paraId="368F3938" w14:textId="77777777" w:rsidR="00A54125" w:rsidRDefault="003A7ABD" w:rsidP="00A54125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A54125">
        <w:rPr>
          <w:rFonts w:asciiTheme="minorEastAsia" w:eastAsiaTheme="minorEastAsia" w:hAnsiTheme="minorEastAsia" w:hint="eastAsia"/>
          <w:bCs/>
        </w:rPr>
        <w:t>了解什么是信号，利用信号量机制熟悉系统中进程之间软中断通信的基本原理</w:t>
      </w:r>
      <w:r w:rsidR="00A54125">
        <w:rPr>
          <w:rFonts w:asciiTheme="minorEastAsia" w:eastAsiaTheme="minorEastAsia" w:hAnsiTheme="minorEastAsia" w:hint="eastAsia"/>
          <w:bCs/>
        </w:rPr>
        <w:t>。</w:t>
      </w:r>
    </w:p>
    <w:p w14:paraId="32A5A1FD" w14:textId="2F92F3C9" w:rsidR="00F84B02" w:rsidRPr="00A54125" w:rsidRDefault="003A7ABD" w:rsidP="00A54125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A54125">
        <w:rPr>
          <w:rFonts w:asciiTheme="minorEastAsia" w:eastAsiaTheme="minorEastAsia" w:hAnsiTheme="minorEastAsia" w:hint="eastAsia"/>
          <w:bCs/>
        </w:rPr>
        <w:t>熟悉消息传送的机理，共享存储机制。</w:t>
      </w:r>
    </w:p>
    <w:p w14:paraId="218E622F" w14:textId="17444087" w:rsidR="005F56C7" w:rsidRDefault="005F56C7" w:rsidP="006D7642">
      <w:pPr>
        <w:pStyle w:val="1"/>
      </w:pPr>
      <w:r>
        <w:rPr>
          <w:rFonts w:hint="eastAsia"/>
        </w:rPr>
        <w:t>实验环境</w:t>
      </w:r>
    </w:p>
    <w:p w14:paraId="306C37D0" w14:textId="6ADA4FD3" w:rsidR="00F84B02" w:rsidRDefault="00A54125" w:rsidP="00A54125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P</w:t>
      </w:r>
      <w:r>
        <w:rPr>
          <w:rFonts w:asciiTheme="minorEastAsia" w:eastAsiaTheme="minorEastAsia" w:hAnsiTheme="minorEastAsia"/>
          <w:bCs/>
        </w:rPr>
        <w:t>OSIX</w:t>
      </w:r>
      <w:r w:rsidR="00600188">
        <w:rPr>
          <w:rFonts w:asciiTheme="minorEastAsia" w:eastAsiaTheme="minorEastAsia" w:hAnsiTheme="minorEastAsia" w:hint="eastAsia"/>
          <w:bCs/>
        </w:rPr>
        <w:t>兼容</w:t>
      </w:r>
      <w:r>
        <w:rPr>
          <w:rFonts w:asciiTheme="minorEastAsia" w:eastAsiaTheme="minorEastAsia" w:hAnsiTheme="minorEastAsia" w:hint="eastAsia"/>
          <w:bCs/>
        </w:rPr>
        <w:t>的</w:t>
      </w:r>
      <w:r w:rsidR="00600188">
        <w:rPr>
          <w:rFonts w:asciiTheme="minorEastAsia" w:eastAsiaTheme="minorEastAsia" w:hAnsiTheme="minorEastAsia" w:hint="eastAsia"/>
          <w:bCs/>
        </w:rPr>
        <w:t>操作系统编程环境</w:t>
      </w:r>
    </w:p>
    <w:p w14:paraId="5435403F" w14:textId="2CF6444B" w:rsidR="00BB7F5F" w:rsidRDefault="00BB7F5F" w:rsidP="00BB7F5F">
      <w:pPr>
        <w:pStyle w:val="a8"/>
        <w:numPr>
          <w:ilvl w:val="0"/>
          <w:numId w:val="11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Windows</w:t>
      </w:r>
      <w:r>
        <w:rPr>
          <w:rFonts w:asciiTheme="minorEastAsia" w:eastAsiaTheme="minorEastAsia" w:hAnsiTheme="minorEastAsia"/>
          <w:bCs/>
        </w:rPr>
        <w:t xml:space="preserve"> Subsystem Linux </w:t>
      </w:r>
      <w:r>
        <w:rPr>
          <w:rFonts w:asciiTheme="minorEastAsia" w:eastAsiaTheme="minorEastAsia" w:hAnsiTheme="minorEastAsia" w:hint="eastAsia"/>
          <w:bCs/>
        </w:rPr>
        <w:t>(</w:t>
      </w:r>
      <w:r>
        <w:rPr>
          <w:rFonts w:asciiTheme="minorEastAsia" w:eastAsiaTheme="minorEastAsia" w:hAnsiTheme="minorEastAsia"/>
          <w:bCs/>
        </w:rPr>
        <w:t>WSL)</w:t>
      </w:r>
    </w:p>
    <w:p w14:paraId="3B97E79B" w14:textId="023287D0" w:rsidR="00BB7F5F" w:rsidRPr="00BB7F5F" w:rsidRDefault="00BB7F5F" w:rsidP="00BB7F5F">
      <w:pPr>
        <w:pStyle w:val="a8"/>
        <w:numPr>
          <w:ilvl w:val="0"/>
          <w:numId w:val="11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CentOS</w:t>
      </w:r>
    </w:p>
    <w:p w14:paraId="6E595E64" w14:textId="0E8C158C" w:rsidR="005F56C7" w:rsidRDefault="005F56C7" w:rsidP="006D7642">
      <w:pPr>
        <w:pStyle w:val="1"/>
      </w:pPr>
      <w:r>
        <w:rPr>
          <w:rFonts w:hint="eastAsia"/>
        </w:rPr>
        <w:t>实验内容</w:t>
      </w:r>
    </w:p>
    <w:p w14:paraId="2F234718" w14:textId="68250DA2" w:rsidR="00F84B02" w:rsidRDefault="00EA2598" w:rsidP="00600188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EA2598">
        <w:rPr>
          <w:rFonts w:asciiTheme="minorEastAsia" w:eastAsiaTheme="minorEastAsia" w:hAnsiTheme="minorEastAsia" w:hint="eastAsia"/>
          <w:b/>
        </w:rPr>
        <w:t>进程创建与多进程并发</w:t>
      </w:r>
      <w:r>
        <w:rPr>
          <w:rFonts w:asciiTheme="minorEastAsia" w:eastAsiaTheme="minorEastAsia" w:hAnsiTheme="minorEastAsia" w:hint="eastAsia"/>
          <w:bCs/>
        </w:rPr>
        <w:t xml:space="preserve"> </w:t>
      </w:r>
      <w:r w:rsidR="00600188" w:rsidRPr="00600188">
        <w:rPr>
          <w:rFonts w:asciiTheme="minorEastAsia" w:eastAsiaTheme="minorEastAsia" w:hAnsiTheme="minorEastAsia" w:hint="eastAsia"/>
          <w:bCs/>
        </w:rPr>
        <w:t>编写一段程序，使用系统调用fork()创建两个子进程。当此程序运行时，在系统中有一个父进程和两个子进程并发执行，观察实验结果并分析原因。</w:t>
      </w:r>
    </w:p>
    <w:p w14:paraId="64ACAC87" w14:textId="1D81A66B" w:rsidR="00600188" w:rsidRPr="005158C4" w:rsidRDefault="005158C4" w:rsidP="005158C4">
      <w:pPr>
        <w:pStyle w:val="a8"/>
        <w:numPr>
          <w:ilvl w:val="0"/>
          <w:numId w:val="6"/>
        </w:numPr>
        <w:adjustRightInd w:val="0"/>
        <w:snapToGrid w:val="0"/>
        <w:spacing w:line="360" w:lineRule="auto"/>
      </w:pPr>
      <w:r w:rsidRPr="005158C4">
        <w:rPr>
          <w:rFonts w:hint="eastAsia"/>
          <w:b/>
          <w:bCs/>
        </w:rPr>
        <w:lastRenderedPageBreak/>
        <w:t>进程的睡眠、同步、撤销等进程控制</w:t>
      </w:r>
      <w:r>
        <w:rPr>
          <w:rFonts w:hint="eastAsia"/>
        </w:rPr>
        <w:t xml:space="preserve"> </w:t>
      </w:r>
      <w:r w:rsidR="00600188" w:rsidRPr="005158C4">
        <w:rPr>
          <w:rFonts w:asciiTheme="minorEastAsia" w:eastAsiaTheme="minorEastAsia" w:hAnsiTheme="minorEastAsia" w:hint="eastAsia"/>
          <w:bCs/>
        </w:rPr>
        <w:t>用fork()创建一个进程，再调用exec()，用新的程序替换该子进程的内容，利用wait()来控制进程执行顺序，掌握进程的睡眠、同步、撤消等进程控制方法，并根据实验结果分析原因。</w:t>
      </w:r>
    </w:p>
    <w:p w14:paraId="4F63B273" w14:textId="367086E1" w:rsidR="00600188" w:rsidRPr="00600188" w:rsidRDefault="00600188" w:rsidP="00600188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D36CEF">
        <w:rPr>
          <w:rFonts w:asciiTheme="minorEastAsia" w:eastAsiaTheme="minorEastAsia" w:hAnsiTheme="minorEastAsia" w:hint="eastAsia"/>
          <w:b/>
        </w:rPr>
        <w:t>编写一段多进程并发运行的程序</w:t>
      </w:r>
      <w:r w:rsidRPr="00600188">
        <w:rPr>
          <w:rFonts w:asciiTheme="minorEastAsia" w:eastAsiaTheme="minorEastAsia" w:hAnsiTheme="minorEastAsia" w:hint="eastAsia"/>
          <w:bCs/>
        </w:rPr>
        <w:t>，用lockf()来给每一个进程加锁，以实现进程之间的互斥，观察并分析出现的现象及原因。</w:t>
      </w:r>
    </w:p>
    <w:p w14:paraId="3EC1C5D6" w14:textId="1358024C" w:rsidR="00600188" w:rsidRPr="00600188" w:rsidRDefault="00BB7F5F" w:rsidP="00600188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BB7F5F">
        <w:rPr>
          <w:rFonts w:asciiTheme="minorEastAsia" w:eastAsiaTheme="minorEastAsia" w:hAnsiTheme="minorEastAsia" w:hint="eastAsia"/>
          <w:b/>
        </w:rPr>
        <w:t>软中断的处理</w:t>
      </w:r>
      <w:r>
        <w:rPr>
          <w:rFonts w:asciiTheme="minorEastAsia" w:eastAsiaTheme="minorEastAsia" w:hAnsiTheme="minorEastAsia" w:hint="eastAsia"/>
          <w:bCs/>
        </w:rPr>
        <w:t xml:space="preserve"> </w:t>
      </w:r>
      <w:r w:rsidR="00600188" w:rsidRPr="00600188">
        <w:rPr>
          <w:rFonts w:asciiTheme="minorEastAsia" w:eastAsiaTheme="minorEastAsia" w:hAnsiTheme="minorEastAsia" w:hint="eastAsia"/>
          <w:bCs/>
        </w:rPr>
        <w:t>编写程序：用fork()创建两个子进程，再用系统调用signal()让父进程捕捉键盘上来的中断信号（即按^c键）；捕捉到中断信号后，父进程用系统调用kill()向两个子进程发出信号，子进程捕捉到信号后分别输出下列信息后终止：</w:t>
      </w:r>
    </w:p>
    <w:p w14:paraId="2ACF7756" w14:textId="77777777" w:rsidR="00600188" w:rsidRPr="00600188" w:rsidRDefault="00600188" w:rsidP="00600188">
      <w:pPr>
        <w:adjustRightInd w:val="0"/>
        <w:snapToGrid w:val="0"/>
        <w:spacing w:line="360" w:lineRule="auto"/>
        <w:ind w:left="360"/>
        <w:rPr>
          <w:rFonts w:asciiTheme="minorEastAsia" w:eastAsiaTheme="minorEastAsia" w:hAnsiTheme="minorEastAsia"/>
          <w:bCs/>
        </w:rPr>
      </w:pPr>
      <w:r w:rsidRPr="00600188">
        <w:rPr>
          <w:rFonts w:asciiTheme="minorEastAsia" w:eastAsiaTheme="minorEastAsia" w:hAnsiTheme="minorEastAsia"/>
          <w:bCs/>
        </w:rPr>
        <w:t xml:space="preserve">      Child process1 is killed by parent!</w:t>
      </w:r>
    </w:p>
    <w:p w14:paraId="7421FADA" w14:textId="77777777" w:rsidR="00600188" w:rsidRPr="00600188" w:rsidRDefault="00600188" w:rsidP="00600188">
      <w:pPr>
        <w:adjustRightInd w:val="0"/>
        <w:snapToGrid w:val="0"/>
        <w:spacing w:line="360" w:lineRule="auto"/>
        <w:ind w:left="360"/>
        <w:rPr>
          <w:rFonts w:asciiTheme="minorEastAsia" w:eastAsiaTheme="minorEastAsia" w:hAnsiTheme="minorEastAsia"/>
          <w:bCs/>
        </w:rPr>
      </w:pPr>
      <w:r w:rsidRPr="00600188">
        <w:rPr>
          <w:rFonts w:asciiTheme="minorEastAsia" w:eastAsiaTheme="minorEastAsia" w:hAnsiTheme="minorEastAsia"/>
          <w:bCs/>
        </w:rPr>
        <w:t xml:space="preserve">      Child process2 is killed by parent!</w:t>
      </w:r>
    </w:p>
    <w:p w14:paraId="56A16A84" w14:textId="79557536" w:rsidR="00600188" w:rsidRPr="00600188" w:rsidRDefault="00600188" w:rsidP="00600188">
      <w:pPr>
        <w:adjustRightInd w:val="0"/>
        <w:snapToGrid w:val="0"/>
        <w:spacing w:line="360" w:lineRule="auto"/>
        <w:ind w:left="360"/>
        <w:rPr>
          <w:rFonts w:asciiTheme="minorEastAsia" w:eastAsiaTheme="minorEastAsia" w:hAnsiTheme="minorEastAsia"/>
          <w:bCs/>
        </w:rPr>
      </w:pPr>
      <w:r w:rsidRPr="00600188">
        <w:rPr>
          <w:rFonts w:asciiTheme="minorEastAsia" w:eastAsiaTheme="minorEastAsia" w:hAnsiTheme="minorEastAsia" w:hint="eastAsia"/>
          <w:bCs/>
        </w:rPr>
        <w:t xml:space="preserve">   父进程等待两个子进程终止后，输出如下的信息后终止：</w:t>
      </w:r>
    </w:p>
    <w:p w14:paraId="09802465" w14:textId="77777777" w:rsidR="00600188" w:rsidRPr="00600188" w:rsidRDefault="00600188" w:rsidP="00600188">
      <w:pPr>
        <w:adjustRightInd w:val="0"/>
        <w:snapToGrid w:val="0"/>
        <w:spacing w:line="360" w:lineRule="auto"/>
        <w:ind w:left="360"/>
        <w:rPr>
          <w:rFonts w:asciiTheme="minorEastAsia" w:eastAsiaTheme="minorEastAsia" w:hAnsiTheme="minorEastAsia"/>
          <w:bCs/>
        </w:rPr>
      </w:pPr>
      <w:r w:rsidRPr="00600188">
        <w:rPr>
          <w:rFonts w:asciiTheme="minorEastAsia" w:eastAsiaTheme="minorEastAsia" w:hAnsiTheme="minorEastAsia"/>
          <w:bCs/>
        </w:rPr>
        <w:t xml:space="preserve">      Parent process is killed!</w:t>
      </w:r>
    </w:p>
    <w:p w14:paraId="1400F363" w14:textId="2B71DB2A" w:rsidR="00600188" w:rsidRPr="00600188" w:rsidRDefault="00600188" w:rsidP="00600188">
      <w:pPr>
        <w:adjustRightInd w:val="0"/>
        <w:snapToGrid w:val="0"/>
        <w:spacing w:line="360" w:lineRule="auto"/>
        <w:ind w:left="360"/>
        <w:rPr>
          <w:rFonts w:asciiTheme="minorEastAsia" w:eastAsiaTheme="minorEastAsia" w:hAnsiTheme="minorEastAsia"/>
          <w:bCs/>
        </w:rPr>
      </w:pPr>
      <w:r w:rsidRPr="00600188">
        <w:rPr>
          <w:rFonts w:asciiTheme="minorEastAsia" w:eastAsiaTheme="minorEastAsia" w:hAnsiTheme="minorEastAsia" w:hint="eastAsia"/>
          <w:bCs/>
        </w:rPr>
        <w:t xml:space="preserve">   分析利用信号量机制中的软中断通信实现进程同步的机理。</w:t>
      </w:r>
    </w:p>
    <w:p w14:paraId="0385D564" w14:textId="3EC29BEB" w:rsidR="00600188" w:rsidRPr="00600188" w:rsidRDefault="00BB7F5F" w:rsidP="00600188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BB7F5F">
        <w:rPr>
          <w:rFonts w:asciiTheme="minorEastAsia" w:eastAsiaTheme="minorEastAsia" w:hAnsiTheme="minorEastAsia" w:hint="eastAsia"/>
          <w:b/>
        </w:rPr>
        <w:t xml:space="preserve">消息队列 </w:t>
      </w:r>
      <w:r w:rsidR="00600188" w:rsidRPr="00600188">
        <w:rPr>
          <w:rFonts w:asciiTheme="minorEastAsia" w:eastAsiaTheme="minorEastAsia" w:hAnsiTheme="minorEastAsia" w:hint="eastAsia"/>
          <w:bCs/>
        </w:rPr>
        <w:t>使用系统调用msgget(),msgsnd(),msgrev(),及msgctl()编制一长度为1k的消息发送和接收的程序，并分析消息的创建、发送和接收机制及控制原理。</w:t>
      </w:r>
    </w:p>
    <w:p w14:paraId="723CC938" w14:textId="2A35BE82" w:rsidR="00600188" w:rsidRPr="00600188" w:rsidRDefault="00BB7F5F" w:rsidP="00600188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Cs/>
        </w:rPr>
      </w:pPr>
      <w:r w:rsidRPr="00BB7F5F">
        <w:rPr>
          <w:rFonts w:asciiTheme="minorEastAsia" w:eastAsiaTheme="minorEastAsia" w:hAnsiTheme="minorEastAsia" w:hint="eastAsia"/>
          <w:b/>
        </w:rPr>
        <w:t xml:space="preserve">共享存储区 </w:t>
      </w:r>
      <w:r w:rsidR="00600188" w:rsidRPr="00600188">
        <w:rPr>
          <w:rFonts w:asciiTheme="minorEastAsia" w:eastAsiaTheme="minorEastAsia" w:hAnsiTheme="minorEastAsia" w:hint="eastAsia"/>
          <w:bCs/>
        </w:rPr>
        <w:t>编制一长度为1k的共享存储区发送和接收的程序，并设计对该共享存储区进行互斥访问及进程同步的措施，必须保证实现正确的通信。</w:t>
      </w:r>
    </w:p>
    <w:p w14:paraId="758720CE" w14:textId="3A84F956" w:rsidR="005F56C7" w:rsidRDefault="005F56C7" w:rsidP="006D7642">
      <w:pPr>
        <w:pStyle w:val="1"/>
      </w:pPr>
      <w:r w:rsidRPr="00E14C83">
        <w:rPr>
          <w:rFonts w:hint="eastAsia"/>
        </w:rPr>
        <w:t>实验原理实验中用到的系统调用函数（包括实验原理中介绍的和自己采用的）</w:t>
      </w:r>
    </w:p>
    <w:p w14:paraId="4AA5CE70" w14:textId="086F4FF6" w:rsidR="00600188" w:rsidRPr="00600188" w:rsidRDefault="00600188" w:rsidP="00600188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/>
          <w:b/>
          <w:bCs/>
        </w:rPr>
        <w:t>fork()</w:t>
      </w:r>
      <w:r>
        <w:rPr>
          <w:rFonts w:asciiTheme="minorEastAsia" w:eastAsiaTheme="minorEastAsia" w:hAnsiTheme="minorEastAsia"/>
        </w:rPr>
        <w:t xml:space="preserve"> </w:t>
      </w:r>
      <w:r w:rsidRPr="00CC32E8">
        <w:rPr>
          <w:rFonts w:asciiTheme="minorEastAsia" w:eastAsiaTheme="minorEastAsia" w:hAnsiTheme="minorEastAsia" w:hint="eastAsia"/>
          <w:b/>
          <w:bCs/>
        </w:rPr>
        <w:t>创建一个新进程。</w:t>
      </w:r>
      <w:r w:rsidRPr="00600188">
        <w:rPr>
          <w:rFonts w:asciiTheme="minorEastAsia" w:eastAsiaTheme="minorEastAsia" w:hAnsiTheme="minorEastAsia" w:hint="eastAsia"/>
        </w:rPr>
        <w:t xml:space="preserve"> </w:t>
      </w:r>
    </w:p>
    <w:p w14:paraId="55ED7514" w14:textId="77F664B4" w:rsidR="00600188" w:rsidRPr="00600188" w:rsidRDefault="00600188" w:rsidP="00600188">
      <w:pPr>
        <w:pStyle w:val="a8"/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600188">
        <w:rPr>
          <w:rFonts w:asciiTheme="minorEastAsia" w:eastAsiaTheme="minorEastAsia" w:hAnsiTheme="minorEastAsia"/>
        </w:rPr>
        <w:t xml:space="preserve">系统调用格式： </w:t>
      </w:r>
      <w:r>
        <w:rPr>
          <w:rFonts w:asciiTheme="minorEastAsia" w:eastAsiaTheme="minorEastAsia" w:hAnsiTheme="minorEastAsia"/>
        </w:rPr>
        <w:t xml:space="preserve">int </w:t>
      </w:r>
      <w:r w:rsidRPr="00600188">
        <w:rPr>
          <w:rFonts w:asciiTheme="minorEastAsia" w:eastAsiaTheme="minorEastAsia" w:hAnsiTheme="minorEastAsia"/>
        </w:rPr>
        <w:t>pid</w:t>
      </w:r>
      <w:r>
        <w:rPr>
          <w:rFonts w:asciiTheme="minorEastAsia" w:eastAsiaTheme="minorEastAsia" w:hAnsiTheme="minorEastAsia"/>
        </w:rPr>
        <w:t xml:space="preserve"> </w:t>
      </w:r>
      <w:r w:rsidRPr="00600188">
        <w:rPr>
          <w:rFonts w:asciiTheme="minorEastAsia" w:eastAsiaTheme="minorEastAsia" w:hAnsiTheme="minorEastAsia"/>
        </w:rPr>
        <w:t>=</w:t>
      </w:r>
      <w:r>
        <w:rPr>
          <w:rFonts w:asciiTheme="minorEastAsia" w:eastAsiaTheme="minorEastAsia" w:hAnsiTheme="minorEastAsia"/>
        </w:rPr>
        <w:t xml:space="preserve"> </w:t>
      </w:r>
      <w:r w:rsidRPr="00600188">
        <w:rPr>
          <w:rFonts w:asciiTheme="minorEastAsia" w:eastAsiaTheme="minorEastAsia" w:hAnsiTheme="minorEastAsia"/>
        </w:rPr>
        <w:t>fork()</w:t>
      </w:r>
    </w:p>
    <w:p w14:paraId="11B16AAB" w14:textId="4353557D" w:rsidR="00600188" w:rsidRPr="00600188" w:rsidRDefault="00600188" w:rsidP="00600188">
      <w:pPr>
        <w:pStyle w:val="a8"/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600188">
        <w:rPr>
          <w:rFonts w:asciiTheme="minorEastAsia" w:eastAsiaTheme="minorEastAsia" w:hAnsiTheme="minorEastAsia" w:hint="eastAsia"/>
        </w:rPr>
        <w:t>参数定义：</w:t>
      </w:r>
      <w:r w:rsidRPr="00600188">
        <w:rPr>
          <w:rFonts w:asciiTheme="minorEastAsia" w:eastAsiaTheme="minorEastAsia" w:hAnsiTheme="minorEastAsia"/>
        </w:rPr>
        <w:t>int</w:t>
      </w:r>
      <w:r>
        <w:rPr>
          <w:rFonts w:asciiTheme="minorEastAsia" w:eastAsiaTheme="minorEastAsia" w:hAnsiTheme="minorEastAsia"/>
        </w:rPr>
        <w:t xml:space="preserve"> </w:t>
      </w:r>
      <w:r w:rsidRPr="00600188">
        <w:rPr>
          <w:rFonts w:asciiTheme="minorEastAsia" w:eastAsiaTheme="minorEastAsia" w:hAnsiTheme="minorEastAsia"/>
        </w:rPr>
        <w:t>fork()</w:t>
      </w:r>
    </w:p>
    <w:p w14:paraId="5E55D2E6" w14:textId="57DF51E4" w:rsidR="00600188" w:rsidRPr="00600188" w:rsidRDefault="00600188" w:rsidP="00600188">
      <w:pPr>
        <w:pStyle w:val="a8"/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600188">
        <w:rPr>
          <w:rFonts w:asciiTheme="minorEastAsia" w:eastAsiaTheme="minorEastAsia" w:hAnsiTheme="minorEastAsia" w:hint="eastAsia"/>
        </w:rPr>
        <w:t>返回值意义如下：</w:t>
      </w:r>
    </w:p>
    <w:p w14:paraId="1D88A4E9" w14:textId="70F0BD09" w:rsidR="00600188" w:rsidRPr="00600188" w:rsidRDefault="00600188" w:rsidP="008E7993">
      <w:pPr>
        <w:pStyle w:val="a8"/>
        <w:numPr>
          <w:ilvl w:val="1"/>
          <w:numId w:val="10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600188">
        <w:rPr>
          <w:rFonts w:asciiTheme="minorEastAsia" w:eastAsiaTheme="minorEastAsia" w:hAnsiTheme="minorEastAsia"/>
        </w:rPr>
        <w:t>0</w:t>
      </w:r>
      <w:r w:rsidRPr="00600188">
        <w:rPr>
          <w:rFonts w:asciiTheme="minorEastAsia" w:eastAsiaTheme="minorEastAsia" w:hAnsiTheme="minorEastAsia" w:hint="eastAsia"/>
        </w:rPr>
        <w:t>：在子进程中，</w:t>
      </w:r>
      <w:r w:rsidRPr="00600188">
        <w:rPr>
          <w:rFonts w:asciiTheme="minorEastAsia" w:eastAsiaTheme="minorEastAsia" w:hAnsiTheme="minorEastAsia"/>
        </w:rPr>
        <w:t>pid</w:t>
      </w:r>
      <w:r w:rsidRPr="00600188">
        <w:rPr>
          <w:rFonts w:asciiTheme="minorEastAsia" w:eastAsiaTheme="minorEastAsia" w:hAnsiTheme="minorEastAsia" w:hint="eastAsia"/>
        </w:rPr>
        <w:t>变量保存的</w:t>
      </w:r>
      <w:r w:rsidRPr="00600188">
        <w:rPr>
          <w:rFonts w:asciiTheme="minorEastAsia" w:eastAsiaTheme="minorEastAsia" w:hAnsiTheme="minorEastAsia"/>
        </w:rPr>
        <w:t>fork()</w:t>
      </w:r>
      <w:r w:rsidRPr="00600188">
        <w:rPr>
          <w:rFonts w:asciiTheme="minorEastAsia" w:eastAsiaTheme="minorEastAsia" w:hAnsiTheme="minorEastAsia" w:hint="eastAsia"/>
        </w:rPr>
        <w:t>返回值为</w:t>
      </w:r>
      <w:r w:rsidRPr="00600188">
        <w:rPr>
          <w:rFonts w:asciiTheme="minorEastAsia" w:eastAsiaTheme="minorEastAsia" w:hAnsiTheme="minorEastAsia"/>
        </w:rPr>
        <w:t>0</w:t>
      </w:r>
      <w:r w:rsidRPr="00600188">
        <w:rPr>
          <w:rFonts w:asciiTheme="minorEastAsia" w:eastAsiaTheme="minorEastAsia" w:hAnsiTheme="minorEastAsia" w:hint="eastAsia"/>
        </w:rPr>
        <w:t>，表示当前进程是子进程。</w:t>
      </w:r>
    </w:p>
    <w:p w14:paraId="1E2B52F1" w14:textId="7869D81F" w:rsidR="00600188" w:rsidRPr="00600188" w:rsidRDefault="00600188" w:rsidP="008E7993">
      <w:pPr>
        <w:pStyle w:val="a8"/>
        <w:numPr>
          <w:ilvl w:val="1"/>
          <w:numId w:val="10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600188">
        <w:rPr>
          <w:rFonts w:asciiTheme="minorEastAsia" w:eastAsiaTheme="minorEastAsia" w:hAnsiTheme="minorEastAsia"/>
        </w:rPr>
        <w:t>&gt;0</w:t>
      </w:r>
      <w:r w:rsidRPr="00600188">
        <w:rPr>
          <w:rFonts w:asciiTheme="minorEastAsia" w:eastAsiaTheme="minorEastAsia" w:hAnsiTheme="minorEastAsia" w:hint="eastAsia"/>
        </w:rPr>
        <w:t>：在父进程中，</w:t>
      </w:r>
      <w:r w:rsidRPr="00600188">
        <w:rPr>
          <w:rFonts w:asciiTheme="minorEastAsia" w:eastAsiaTheme="minorEastAsia" w:hAnsiTheme="minorEastAsia"/>
        </w:rPr>
        <w:t>pid</w:t>
      </w:r>
      <w:r w:rsidRPr="00600188">
        <w:rPr>
          <w:rFonts w:asciiTheme="minorEastAsia" w:eastAsiaTheme="minorEastAsia" w:hAnsiTheme="minorEastAsia" w:hint="eastAsia"/>
        </w:rPr>
        <w:t>变量保存的</w:t>
      </w:r>
      <w:r w:rsidRPr="00600188">
        <w:rPr>
          <w:rFonts w:asciiTheme="minorEastAsia" w:eastAsiaTheme="minorEastAsia" w:hAnsiTheme="minorEastAsia"/>
        </w:rPr>
        <w:t>fork()</w:t>
      </w:r>
      <w:r w:rsidRPr="00600188">
        <w:rPr>
          <w:rFonts w:asciiTheme="minorEastAsia" w:eastAsiaTheme="minorEastAsia" w:hAnsiTheme="minorEastAsia" w:hint="eastAsia"/>
        </w:rPr>
        <w:t>返回值为子进程的</w:t>
      </w:r>
      <w:r w:rsidRPr="00600188">
        <w:rPr>
          <w:rFonts w:asciiTheme="minorEastAsia" w:eastAsiaTheme="minorEastAsia" w:hAnsiTheme="minorEastAsia"/>
        </w:rPr>
        <w:t>id</w:t>
      </w:r>
      <w:r w:rsidRPr="00600188">
        <w:rPr>
          <w:rFonts w:asciiTheme="minorEastAsia" w:eastAsiaTheme="minorEastAsia" w:hAnsiTheme="minorEastAsia" w:hint="eastAsia"/>
        </w:rPr>
        <w:t>值（进程唯一标识符）。</w:t>
      </w:r>
    </w:p>
    <w:p w14:paraId="1A5E262C" w14:textId="7FD82597" w:rsidR="00DB574E" w:rsidRDefault="00600188" w:rsidP="008E7993">
      <w:pPr>
        <w:pStyle w:val="a8"/>
        <w:numPr>
          <w:ilvl w:val="1"/>
          <w:numId w:val="10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/>
        </w:rPr>
        <w:lastRenderedPageBreak/>
        <w:t>-1</w:t>
      </w:r>
      <w:r w:rsidRPr="008E7993">
        <w:rPr>
          <w:rFonts w:asciiTheme="minorEastAsia" w:eastAsiaTheme="minorEastAsia" w:hAnsiTheme="minorEastAsia" w:hint="eastAsia"/>
        </w:rPr>
        <w:t>：创建失败。</w:t>
      </w:r>
    </w:p>
    <w:p w14:paraId="12C0A2F7" w14:textId="1A2A966A" w:rsidR="008E7993" w:rsidRPr="008E7993" w:rsidRDefault="008E7993" w:rsidP="008E7993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b/>
          <w:bCs/>
        </w:rPr>
      </w:pPr>
      <w:r w:rsidRPr="008E7993">
        <w:rPr>
          <w:rFonts w:asciiTheme="minorEastAsia" w:eastAsiaTheme="minorEastAsia" w:hAnsiTheme="minorEastAsia"/>
          <w:b/>
          <w:bCs/>
        </w:rPr>
        <w:t>exit()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Pr="00CC32E8">
        <w:rPr>
          <w:rFonts w:asciiTheme="minorEastAsia" w:eastAsiaTheme="minorEastAsia" w:hAnsiTheme="minorEastAsia" w:hint="eastAsia"/>
          <w:b/>
          <w:bCs/>
        </w:rPr>
        <w:t>终止进程的执行。</w:t>
      </w:r>
    </w:p>
    <w:p w14:paraId="137F0D8F" w14:textId="63E8FA50" w:rsidR="008E7993" w:rsidRPr="008E7993" w:rsidRDefault="008E7993" w:rsidP="008E7993">
      <w:pPr>
        <w:pStyle w:val="a8"/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 w:hint="eastAsia"/>
        </w:rPr>
        <w:t>系统调用格式：exit(status</w:t>
      </w:r>
      <w:r>
        <w:rPr>
          <w:rFonts w:asciiTheme="minorEastAsia" w:eastAsiaTheme="minorEastAsia" w:hAnsiTheme="minorEastAsia"/>
        </w:rPr>
        <w:t>: int</w:t>
      </w:r>
      <w:r w:rsidRPr="008E7993"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>: void</w:t>
      </w:r>
    </w:p>
    <w:p w14:paraId="0C37E4EB" w14:textId="77777777" w:rsidR="008E7993" w:rsidRPr="008E7993" w:rsidRDefault="008E7993" w:rsidP="008E7993">
      <w:pPr>
        <w:pStyle w:val="a8"/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 w:hint="eastAsia"/>
        </w:rPr>
        <w:t>其中，status是返回给父进程的一个整数，以备查考。</w:t>
      </w:r>
    </w:p>
    <w:p w14:paraId="5755C72A" w14:textId="6E47F6C6" w:rsidR="008E7993" w:rsidRPr="008E7993" w:rsidRDefault="008E7993" w:rsidP="008E7993">
      <w:pPr>
        <w:pStyle w:val="a8"/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 w:hint="eastAsia"/>
        </w:rPr>
        <w:t>为了及时回收进程所占用的资源并减少父进程的干预，UNIX/LINUX利用exit()来实现进程的自我终止，通常父进程在创建子进程时，应在进程的末尾安排一条exit()，使子进程自我终止。exit(0)表示进程正常终止，exit(1)表示进程运行有错，异常终止。</w:t>
      </w:r>
    </w:p>
    <w:p w14:paraId="10C66E27" w14:textId="31E52DA5" w:rsidR="008E7993" w:rsidRPr="008E7993" w:rsidRDefault="008E7993" w:rsidP="008E7993">
      <w:pPr>
        <w:pStyle w:val="a8"/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 w:hint="eastAsia"/>
        </w:rPr>
        <w:t>如果调用进程在执</w:t>
      </w:r>
      <w:r w:rsidR="00624901">
        <w:rPr>
          <w:rFonts w:asciiTheme="minorEastAsia" w:eastAsiaTheme="minorEastAsia" w:hAnsiTheme="minorEastAsia" w:hint="eastAsia"/>
        </w:rPr>
        <w:t>行</w:t>
      </w:r>
      <w:r w:rsidRPr="008E7993">
        <w:rPr>
          <w:rFonts w:asciiTheme="minorEastAsia" w:eastAsiaTheme="minorEastAsia" w:hAnsiTheme="minorEastAsia" w:hint="eastAsia"/>
        </w:rPr>
        <w:t>exit()时，其父进程正在等待它的终止，则父进程可立即得到其返回的整数。核心须为exit()完成以下操作：</w:t>
      </w:r>
    </w:p>
    <w:p w14:paraId="277C841E" w14:textId="7E7DE02D" w:rsidR="008E7993" w:rsidRPr="008E7993" w:rsidRDefault="008E7993" w:rsidP="008E7993">
      <w:pPr>
        <w:pStyle w:val="a8"/>
        <w:numPr>
          <w:ilvl w:val="1"/>
          <w:numId w:val="7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 w:hint="eastAsia"/>
        </w:rPr>
        <w:t>关闭软中断</w:t>
      </w:r>
    </w:p>
    <w:p w14:paraId="6EE54458" w14:textId="3E0E2691" w:rsidR="008E7993" w:rsidRPr="008E7993" w:rsidRDefault="008E7993" w:rsidP="008E7993">
      <w:pPr>
        <w:pStyle w:val="a8"/>
        <w:numPr>
          <w:ilvl w:val="1"/>
          <w:numId w:val="7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 w:hint="eastAsia"/>
        </w:rPr>
        <w:t>回收资源</w:t>
      </w:r>
    </w:p>
    <w:p w14:paraId="6C7BCED0" w14:textId="1BFB55D5" w:rsidR="008E7993" w:rsidRPr="008E7993" w:rsidRDefault="008E7993" w:rsidP="008E7993">
      <w:pPr>
        <w:pStyle w:val="a8"/>
        <w:numPr>
          <w:ilvl w:val="1"/>
          <w:numId w:val="7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 w:hint="eastAsia"/>
        </w:rPr>
        <w:t>写记帐信息</w:t>
      </w:r>
    </w:p>
    <w:p w14:paraId="06B37685" w14:textId="3D685F6C" w:rsidR="008E7993" w:rsidRDefault="008E7993" w:rsidP="008E7993">
      <w:pPr>
        <w:pStyle w:val="a8"/>
        <w:numPr>
          <w:ilvl w:val="1"/>
          <w:numId w:val="7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 w:rsidRPr="008E7993">
        <w:rPr>
          <w:rFonts w:asciiTheme="minorEastAsia" w:eastAsiaTheme="minorEastAsia" w:hAnsiTheme="minorEastAsia" w:hint="eastAsia"/>
        </w:rPr>
        <w:t>置进程为“僵死状态”</w:t>
      </w:r>
    </w:p>
    <w:p w14:paraId="682179DD" w14:textId="2877A573" w:rsidR="00CC32E8" w:rsidRPr="008E7993" w:rsidRDefault="00CC32E8" w:rsidP="00CC32E8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</w:t>
      </w:r>
      <w:r w:rsidRPr="00CC32E8">
        <w:rPr>
          <w:rFonts w:asciiTheme="minorEastAsia" w:eastAsiaTheme="minorEastAsia" w:hAnsiTheme="minorEastAsia"/>
        </w:rPr>
        <w:t>xec</w:t>
      </w:r>
      <w:r>
        <w:rPr>
          <w:rFonts w:asciiTheme="minorEastAsia" w:eastAsiaTheme="minorEastAsia" w:hAnsiTheme="minorEastAsia" w:hint="eastAsia"/>
        </w:rPr>
        <w:t>、</w:t>
      </w:r>
      <w:r w:rsidRPr="00CC32E8">
        <w:rPr>
          <w:rFonts w:asciiTheme="minorEastAsia" w:eastAsiaTheme="minorEastAsia" w:hAnsiTheme="minorEastAsia"/>
        </w:rPr>
        <w:t>wait</w:t>
      </w:r>
      <w:r>
        <w:rPr>
          <w:rFonts w:asciiTheme="minorEastAsia" w:eastAsiaTheme="minorEastAsia" w:hAnsiTheme="minorEastAsia" w:hint="eastAsia"/>
        </w:rPr>
        <w:t>、</w:t>
      </w:r>
      <w:r w:rsidRPr="00CC32E8">
        <w:rPr>
          <w:rFonts w:asciiTheme="minorEastAsia" w:eastAsiaTheme="minorEastAsia" w:hAnsiTheme="minorEastAsia"/>
        </w:rPr>
        <w:t>getpid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sleep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lockf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kill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signal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pipe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read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write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msgget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msgsnd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msgrcv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msgctl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shmget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shmat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shmdt</w:t>
      </w:r>
      <w:r>
        <w:rPr>
          <w:rFonts w:asciiTheme="minorEastAsia" w:eastAsiaTheme="minorEastAsia" w:hAnsiTheme="minorEastAsia"/>
        </w:rPr>
        <w:t>、</w:t>
      </w:r>
      <w:r w:rsidRPr="00CC32E8">
        <w:rPr>
          <w:rFonts w:asciiTheme="minorEastAsia" w:eastAsiaTheme="minorEastAsia" w:hAnsiTheme="minorEastAsia"/>
        </w:rPr>
        <w:t>shmctl</w:t>
      </w:r>
      <w:r>
        <w:rPr>
          <w:rFonts w:asciiTheme="minorEastAsia" w:eastAsiaTheme="minorEastAsia" w:hAnsiTheme="minorEastAsia" w:hint="eastAsia"/>
        </w:rPr>
        <w:t>等。</w:t>
      </w:r>
    </w:p>
    <w:p w14:paraId="5C02700D" w14:textId="77777777" w:rsidR="005F56C7" w:rsidRPr="00E14C83" w:rsidRDefault="005F56C7" w:rsidP="006D7642">
      <w:pPr>
        <w:pStyle w:val="1"/>
      </w:pPr>
      <w:r w:rsidRPr="00E14C83">
        <w:rPr>
          <w:rFonts w:hint="eastAsia"/>
        </w:rPr>
        <w:t>实验结果分析（截屏的实验结果，与实验结果对应的实验分析）</w:t>
      </w:r>
    </w:p>
    <w:p w14:paraId="1D5F4823" w14:textId="3EFBBA56" w:rsidR="005F56C7" w:rsidRDefault="00A751D3" w:rsidP="0014379C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rPr>
          <w:b/>
          <w:bCs/>
        </w:rPr>
      </w:pPr>
      <w:r w:rsidRPr="00EA5056">
        <w:rPr>
          <w:rFonts w:hint="eastAsia"/>
          <w:b/>
          <w:bCs/>
        </w:rPr>
        <w:t>进程创建与多进程并发</w:t>
      </w:r>
    </w:p>
    <w:p w14:paraId="5A284018" w14:textId="6C04241D" w:rsidR="005D3143" w:rsidRPr="005D3143" w:rsidRDefault="005D3143" w:rsidP="005D3143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创建如下程序：</w:t>
      </w:r>
    </w:p>
    <w:bookmarkStart w:id="0" w:name="_MON_1633505240"/>
    <w:bookmarkEnd w:id="0"/>
    <w:p w14:paraId="4C4414B9" w14:textId="3CA2E788" w:rsidR="00A751D3" w:rsidRDefault="00EA5056" w:rsidP="00A751D3">
      <w:pPr>
        <w:pStyle w:val="a8"/>
        <w:adjustRightInd w:val="0"/>
        <w:snapToGrid w:val="0"/>
        <w:spacing w:line="360" w:lineRule="auto"/>
      </w:pPr>
      <w:r>
        <w:object w:dxaOrig="8640" w:dyaOrig="3135" w14:anchorId="26074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56.85pt" o:ole="">
            <v:imagedata r:id="rId8" o:title=""/>
          </v:shape>
          <o:OLEObject Type="Embed" ProgID="Word.Document.12" ShapeID="_x0000_i1025" DrawAspect="Content" ObjectID="_1634373457" r:id="rId9">
            <o:FieldCodes>\s</o:FieldCodes>
          </o:OLEObject>
        </w:object>
      </w:r>
      <w:r w:rsidR="00BB7F5F">
        <w:rPr>
          <w:rFonts w:hint="eastAsia"/>
        </w:rPr>
        <w:t>在</w:t>
      </w:r>
      <w:r w:rsidR="00BB7F5F">
        <w:rPr>
          <w:rFonts w:hint="eastAsia"/>
        </w:rPr>
        <w:t>WSL</w:t>
      </w:r>
      <w:r w:rsidR="00BB7F5F">
        <w:rPr>
          <w:rFonts w:hint="eastAsia"/>
        </w:rPr>
        <w:t>上</w:t>
      </w:r>
      <w:r>
        <w:rPr>
          <w:rFonts w:hint="eastAsia"/>
        </w:rPr>
        <w:t>运行上面的程序片段</w:t>
      </w:r>
      <w:r>
        <w:rPr>
          <w:rFonts w:hint="eastAsia"/>
        </w:rPr>
        <w:t>100</w:t>
      </w:r>
      <w:r>
        <w:rPr>
          <w:rFonts w:hint="eastAsia"/>
        </w:rPr>
        <w:t>次，输出的结果为：</w:t>
      </w:r>
    </w:p>
    <w:p w14:paraId="4E6F53F5" w14:textId="047E5FD1" w:rsidR="00EA5056" w:rsidRDefault="00EA5056" w:rsidP="00A751D3">
      <w:pPr>
        <w:pStyle w:val="a8"/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0" distR="0" wp14:anchorId="55A06A4A" wp14:editId="7A35FED6">
            <wp:extent cx="5274310" cy="1010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E8B" w14:textId="6DDB5B16" w:rsidR="00EA5056" w:rsidRDefault="00EA5056" w:rsidP="00A751D3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即</w:t>
      </w:r>
      <w:r>
        <w:rPr>
          <w:rFonts w:hint="eastAsia"/>
        </w:rPr>
        <w:t>100</w:t>
      </w:r>
      <w:r>
        <w:rPr>
          <w:rFonts w:hint="eastAsia"/>
        </w:rPr>
        <w:t>次“</w:t>
      </w:r>
      <w:r>
        <w:rPr>
          <w:rFonts w:hint="eastAsia"/>
        </w:rPr>
        <w:t>bca</w:t>
      </w:r>
      <w:r>
        <w:rPr>
          <w:rFonts w:hint="eastAsia"/>
        </w:rPr>
        <w:t>”，没有体现操作系统对进程的调度。</w:t>
      </w:r>
    </w:p>
    <w:p w14:paraId="13424FBC" w14:textId="143F505E" w:rsidR="00EA5056" w:rsidRDefault="00EA5056" w:rsidP="00A751D3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稍微改变程序</w:t>
      </w:r>
      <w:r w:rsidR="00BB7F5F">
        <w:rPr>
          <w:rFonts w:hint="eastAsia"/>
        </w:rPr>
        <w:t>（“</w:t>
      </w:r>
      <w:r w:rsidR="00BB7F5F">
        <w:rPr>
          <w:rFonts w:hint="eastAsia"/>
        </w:rPr>
        <w:t>t</w:t>
      </w:r>
      <w:r w:rsidR="00BB7F5F">
        <w:t>ask1b.c</w:t>
      </w:r>
      <w:r w:rsidR="00BB7F5F">
        <w:rPr>
          <w:rFonts w:hint="eastAsia"/>
        </w:rPr>
        <w:t>”）</w:t>
      </w:r>
      <w:r>
        <w:rPr>
          <w:rFonts w:hint="eastAsia"/>
        </w:rPr>
        <w:t>重新运行</w:t>
      </w:r>
      <w:r>
        <w:rPr>
          <w:rFonts w:hint="eastAsia"/>
        </w:rPr>
        <w:t>100</w:t>
      </w:r>
      <w:r>
        <w:rPr>
          <w:rFonts w:hint="eastAsia"/>
        </w:rPr>
        <w:t>次，输出的结果为：</w:t>
      </w:r>
    </w:p>
    <w:p w14:paraId="39C50189" w14:textId="644B8224" w:rsidR="00EA5056" w:rsidRDefault="00EA5056" w:rsidP="00A751D3">
      <w:pPr>
        <w:pStyle w:val="a8"/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668E0F0B" wp14:editId="0B045A92">
            <wp:extent cx="5274310" cy="1017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6F73" w14:textId="7D8D3E0E" w:rsidR="00EA5056" w:rsidRDefault="00EA5056" w:rsidP="00A751D3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即有</w:t>
      </w:r>
      <w:r>
        <w:rPr>
          <w:rFonts w:hint="eastAsia"/>
        </w:rPr>
        <w:t>5</w:t>
      </w:r>
      <w:r>
        <w:rPr>
          <w:rFonts w:hint="eastAsia"/>
        </w:rPr>
        <w:t>次输出</w:t>
      </w:r>
      <w:r>
        <w:rPr>
          <w:rFonts w:hint="eastAsia"/>
        </w:rPr>
        <w:t>abc</w:t>
      </w:r>
      <w:r>
        <w:rPr>
          <w:rFonts w:hint="eastAsia"/>
        </w:rPr>
        <w:t>的顺序与其余</w:t>
      </w:r>
      <w:r>
        <w:rPr>
          <w:rFonts w:hint="eastAsia"/>
        </w:rPr>
        <w:t>95</w:t>
      </w:r>
      <w:r>
        <w:rPr>
          <w:rFonts w:hint="eastAsia"/>
        </w:rPr>
        <w:t>次不同，体现了操作系统对进程的调度。</w:t>
      </w:r>
    </w:p>
    <w:p w14:paraId="2E92A8F5" w14:textId="21E143A1" w:rsidR="005D3143" w:rsidRDefault="005D3143" w:rsidP="00A751D3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上运行：</w:t>
      </w:r>
    </w:p>
    <w:p w14:paraId="59EC2DF6" w14:textId="6084F197" w:rsidR="005D3143" w:rsidRDefault="005D3143" w:rsidP="00A751D3">
      <w:pPr>
        <w:pStyle w:val="a8"/>
        <w:adjustRightInd w:val="0"/>
        <w:snapToGrid w:val="0"/>
        <w:spacing w:line="360" w:lineRule="auto"/>
      </w:pPr>
      <w:r>
        <w:rPr>
          <w:rFonts w:hint="eastAsia"/>
          <w:noProof/>
        </w:rPr>
        <w:drawing>
          <wp:inline distT="0" distB="0" distL="0" distR="0" wp14:anchorId="1ADC928A" wp14:editId="385CF08C">
            <wp:extent cx="5274310" cy="1011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cent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19AD" w14:textId="219D6C28" w:rsidR="005D3143" w:rsidRDefault="005D3143" w:rsidP="00A751D3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这时进程输出字符的顺序有比较明显的差异。</w:t>
      </w:r>
    </w:p>
    <w:p w14:paraId="7E7B4DD3" w14:textId="46EA9619" w:rsidR="00EA5056" w:rsidRPr="00553A91" w:rsidRDefault="003629AF" w:rsidP="003629AF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rPr>
          <w:b/>
          <w:bCs/>
        </w:rPr>
      </w:pPr>
      <w:r w:rsidRPr="00553A91">
        <w:rPr>
          <w:rFonts w:hint="eastAsia"/>
          <w:b/>
          <w:bCs/>
        </w:rPr>
        <w:t>进程的睡眠、同步、撤销等进程控制</w:t>
      </w:r>
    </w:p>
    <w:p w14:paraId="2F086649" w14:textId="706F1934" w:rsidR="00553A91" w:rsidRDefault="00553A91" w:rsidP="005D3143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创建如下程序：</w:t>
      </w:r>
    </w:p>
    <w:p w14:paraId="7126CB1C" w14:textId="56AD4D63" w:rsidR="00553A91" w:rsidRDefault="009B188E" w:rsidP="005D3143">
      <w:pPr>
        <w:pStyle w:val="a8"/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2CBECCAF" wp14:editId="6178143D">
            <wp:extent cx="5274310" cy="1798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B803" w14:textId="3A5B5211" w:rsidR="009B188E" w:rsidRDefault="009B188E" w:rsidP="005D3143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运行结果如下：</w:t>
      </w:r>
    </w:p>
    <w:p w14:paraId="308D25E8" w14:textId="1C1A10EF" w:rsidR="005D3143" w:rsidRDefault="005D3143" w:rsidP="005D3143">
      <w:pPr>
        <w:pStyle w:val="a8"/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36F64649" wp14:editId="3A4ED809">
            <wp:extent cx="5274310" cy="581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27F0" w14:textId="77777777" w:rsidR="00553A91" w:rsidRDefault="00553A91" w:rsidP="005D3143">
      <w:pPr>
        <w:pStyle w:val="a8"/>
        <w:adjustRightInd w:val="0"/>
        <w:snapToGrid w:val="0"/>
        <w:spacing w:line="360" w:lineRule="auto"/>
      </w:pPr>
    </w:p>
    <w:p w14:paraId="0C8E456B" w14:textId="0B49C02A" w:rsidR="00BB7F5F" w:rsidRPr="00726B70" w:rsidRDefault="00BB7F5F" w:rsidP="003629AF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rPr>
          <w:b/>
        </w:rPr>
      </w:pPr>
      <w:r w:rsidRPr="00726B70">
        <w:rPr>
          <w:rFonts w:ascii="宋体" w:hAnsi="宋体" w:hint="eastAsia"/>
          <w:b/>
        </w:rPr>
        <w:lastRenderedPageBreak/>
        <w:t>多进程通过加锁互斥并发运行</w:t>
      </w:r>
    </w:p>
    <w:p w14:paraId="275DB61E" w14:textId="4EA554B1" w:rsidR="00A57CB6" w:rsidRDefault="00A57CB6" w:rsidP="00A57CB6">
      <w:pPr>
        <w:pStyle w:val="a8"/>
        <w:adjustRightInd w:val="0"/>
        <w:snapToGrid w:val="0"/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创建一个C语言的程序，该程序使用两个子进程分别读取程序的源文件并输出到标准输出。</w:t>
      </w:r>
    </w:p>
    <w:p w14:paraId="37AEEF88" w14:textId="40AB4861" w:rsidR="00A57CB6" w:rsidRDefault="00A57CB6" w:rsidP="00A57CB6">
      <w:pPr>
        <w:pStyle w:val="a8"/>
        <w:adjustRightInd w:val="0"/>
        <w:snapToGrid w:val="0"/>
        <w:spacing w:line="360" w:lineRule="auto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0604761A" wp14:editId="74337425">
            <wp:extent cx="4022377" cy="1159359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377" cy="1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E73" w14:textId="15825003" w:rsidR="00A57CB6" w:rsidRDefault="00A57CB6" w:rsidP="00A57CB6">
      <w:pPr>
        <w:pStyle w:val="a8"/>
        <w:adjustRightInd w:val="0"/>
        <w:snapToGrid w:val="0"/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未加锁</w:t>
      </w:r>
      <w:r w:rsidR="00726B70">
        <w:rPr>
          <w:rFonts w:ascii="宋体" w:hAnsi="宋体" w:hint="eastAsia"/>
          <w:bCs/>
        </w:rPr>
        <w:t>时</w:t>
      </w:r>
      <w:r>
        <w:rPr>
          <w:rFonts w:ascii="宋体" w:hAnsi="宋体" w:hint="eastAsia"/>
          <w:bCs/>
        </w:rPr>
        <w:t>输出如下：</w:t>
      </w:r>
    </w:p>
    <w:p w14:paraId="44F9A1E1" w14:textId="4905304B" w:rsidR="00A57CB6" w:rsidRDefault="00A57CB6" w:rsidP="00A57CB6">
      <w:pPr>
        <w:pStyle w:val="a8"/>
        <w:adjustRightInd w:val="0"/>
        <w:snapToGrid w:val="0"/>
        <w:spacing w:line="360" w:lineRule="auto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71A9B63" wp14:editId="02C8259F">
            <wp:extent cx="3684911" cy="10123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911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5A7C" w14:textId="1DB6CFE6" w:rsidR="00A57CB6" w:rsidRDefault="00A57CB6" w:rsidP="00A57CB6">
      <w:pPr>
        <w:pStyle w:val="a8"/>
        <w:adjustRightInd w:val="0"/>
        <w:snapToGrid w:val="0"/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加锁</w:t>
      </w:r>
      <w:r w:rsidR="00726B70">
        <w:rPr>
          <w:rFonts w:ascii="宋体" w:hAnsi="宋体" w:hint="eastAsia"/>
          <w:bCs/>
        </w:rPr>
        <w:t>时</w:t>
      </w:r>
      <w:r>
        <w:rPr>
          <w:rFonts w:ascii="宋体" w:hAnsi="宋体" w:hint="eastAsia"/>
          <w:bCs/>
        </w:rPr>
        <w:t>输出如下：</w:t>
      </w:r>
    </w:p>
    <w:p w14:paraId="04586848" w14:textId="2C13575F" w:rsidR="00A57CB6" w:rsidRPr="00BB7F5F" w:rsidRDefault="00A57CB6" w:rsidP="00A57CB6">
      <w:pPr>
        <w:pStyle w:val="a8"/>
        <w:adjustRightInd w:val="0"/>
        <w:snapToGri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7D0B92B4" wp14:editId="4007F043">
            <wp:extent cx="4278198" cy="1034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198" cy="10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A6A" w14:textId="645B20C6" w:rsidR="003629AF" w:rsidRPr="00726B70" w:rsidRDefault="003629AF" w:rsidP="003629AF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rPr>
          <w:b/>
          <w:bCs/>
        </w:rPr>
      </w:pPr>
      <w:r w:rsidRPr="00726B70">
        <w:rPr>
          <w:rFonts w:hint="eastAsia"/>
          <w:b/>
          <w:bCs/>
        </w:rPr>
        <w:t>使用软中断信号通信实现父子进程同步</w:t>
      </w:r>
    </w:p>
    <w:p w14:paraId="17052971" w14:textId="79404867" w:rsidR="00726B70" w:rsidRDefault="00726B70" w:rsidP="00726B70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按照实验要求编写程序。</w:t>
      </w:r>
    </w:p>
    <w:p w14:paraId="6F7327F5" w14:textId="285469B0" w:rsidR="00726B70" w:rsidRDefault="00726B70" w:rsidP="00726B70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运行结果如下：</w:t>
      </w:r>
    </w:p>
    <w:p w14:paraId="4967582F" w14:textId="3209F759" w:rsidR="00726B70" w:rsidRDefault="00726B70" w:rsidP="00726B70">
      <w:pPr>
        <w:pStyle w:val="a8"/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4362E660" wp14:editId="188EB05A">
            <wp:extent cx="4337685" cy="9579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b="3291"/>
                    <a:stretch/>
                  </pic:blipFill>
                  <pic:spPr bwMode="auto">
                    <a:xfrm>
                      <a:off x="0" y="0"/>
                      <a:ext cx="4338071" cy="95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E0F9" w14:textId="3510378D" w:rsidR="005158C4" w:rsidRPr="00726B70" w:rsidRDefault="005158C4" w:rsidP="003629AF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rPr>
          <w:b/>
          <w:bCs/>
        </w:rPr>
      </w:pPr>
      <w:r w:rsidRPr="00726B70">
        <w:rPr>
          <w:rFonts w:hint="eastAsia"/>
          <w:b/>
          <w:bCs/>
        </w:rPr>
        <w:t>消息的创建、发送和接收机制</w:t>
      </w:r>
    </w:p>
    <w:p w14:paraId="4A2FE14E" w14:textId="7D751F0B" w:rsidR="00726B70" w:rsidRDefault="00726B70" w:rsidP="00726B70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按照实验要求编写程序。</w:t>
      </w:r>
    </w:p>
    <w:p w14:paraId="1134EDEC" w14:textId="01F580B8" w:rsidR="00726B70" w:rsidRDefault="00726B70" w:rsidP="00726B70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运行结果如下：</w:t>
      </w:r>
    </w:p>
    <w:p w14:paraId="4257D501" w14:textId="7824A36A" w:rsidR="00726B70" w:rsidRDefault="00726B70" w:rsidP="00726B70">
      <w:pPr>
        <w:pStyle w:val="a8"/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0" distR="0" wp14:anchorId="2547BF1F" wp14:editId="1460D6AC">
            <wp:extent cx="3347065" cy="18179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2558"/>
                    <a:stretch/>
                  </pic:blipFill>
                  <pic:spPr bwMode="auto">
                    <a:xfrm>
                      <a:off x="0" y="0"/>
                      <a:ext cx="3347445" cy="181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E09AD" w14:textId="1CE2FDA6" w:rsidR="00726B70" w:rsidRDefault="00726B70" w:rsidP="00726B70">
      <w:pPr>
        <w:pStyle w:val="a8"/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4B298BC4" wp14:editId="13E3BC77">
            <wp:extent cx="3450862" cy="19649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19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C60" w14:textId="76B2A696" w:rsidR="005158C4" w:rsidRPr="00726B70" w:rsidRDefault="005158C4" w:rsidP="003629AF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rPr>
          <w:b/>
          <w:bCs/>
        </w:rPr>
      </w:pPr>
      <w:r w:rsidRPr="00726B70">
        <w:rPr>
          <w:rFonts w:hint="eastAsia"/>
          <w:b/>
          <w:bCs/>
        </w:rPr>
        <w:t>进程间共享存储区通信</w:t>
      </w:r>
    </w:p>
    <w:p w14:paraId="3EADBD88" w14:textId="5ED4D756" w:rsidR="005158C4" w:rsidRDefault="00726B70" w:rsidP="00BB7F5F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按照实验要求编写程序。</w:t>
      </w:r>
    </w:p>
    <w:p w14:paraId="2655F814" w14:textId="1AD5D6D5" w:rsidR="00726B70" w:rsidRDefault="00726B70" w:rsidP="00BB7F5F">
      <w:pPr>
        <w:pStyle w:val="a8"/>
        <w:adjustRightInd w:val="0"/>
        <w:snapToGrid w:val="0"/>
        <w:spacing w:line="360" w:lineRule="auto"/>
      </w:pPr>
      <w:r>
        <w:rPr>
          <w:rFonts w:hint="eastAsia"/>
        </w:rPr>
        <w:t>运行结果如下：</w:t>
      </w:r>
    </w:p>
    <w:p w14:paraId="189F767C" w14:textId="1F5CDE34" w:rsidR="00727ED6" w:rsidRDefault="00727ED6" w:rsidP="00BB7F5F">
      <w:pPr>
        <w:pStyle w:val="a8"/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48C529C3" wp14:editId="1AFC563C">
            <wp:extent cx="5274310" cy="28340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F6D5" w14:textId="7D0CF3D8" w:rsidR="00726B70" w:rsidRPr="0004571A" w:rsidRDefault="00727ED6" w:rsidP="00BB7F5F">
      <w:pPr>
        <w:pStyle w:val="a8"/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0" distR="0" wp14:anchorId="74F39EB3" wp14:editId="411C3555">
            <wp:extent cx="3586937" cy="182340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6937" cy="18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1A43" w14:textId="784AEEAC" w:rsidR="005F56C7" w:rsidRDefault="0000206B" w:rsidP="006D7642">
      <w:pPr>
        <w:pStyle w:val="1"/>
      </w:pPr>
      <w:r w:rsidRPr="00DB574E">
        <w:rPr>
          <w:rFonts w:hint="eastAsia"/>
        </w:rPr>
        <w:t>实验总结</w:t>
      </w:r>
    </w:p>
    <w:p w14:paraId="6DB34646" w14:textId="245AD9AD" w:rsidR="00553A91" w:rsidRPr="009B188E" w:rsidRDefault="00553A91" w:rsidP="00553A91">
      <w:pPr>
        <w:pStyle w:val="a8"/>
        <w:numPr>
          <w:ilvl w:val="0"/>
          <w:numId w:val="12"/>
        </w:numPr>
        <w:rPr>
          <w:b/>
          <w:bCs/>
        </w:rPr>
      </w:pPr>
      <w:r w:rsidRPr="009B188E">
        <w:rPr>
          <w:rFonts w:hint="eastAsia"/>
          <w:b/>
          <w:bCs/>
        </w:rPr>
        <w:t>进程创建与多进程并发</w:t>
      </w:r>
    </w:p>
    <w:p w14:paraId="4C5D81E9" w14:textId="77D78F20" w:rsidR="00553A91" w:rsidRDefault="00553A91" w:rsidP="00553A91">
      <w:pPr>
        <w:pStyle w:val="a8"/>
        <w:numPr>
          <w:ilvl w:val="1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创建进程时，操作系统核心为新进程分配进程表项和一个唯一的进程标识符，并将父进程的当前目录和所有已经打开的数据复制到子进程表项中。此时子进程就处在就绪状态了。</w:t>
      </w:r>
    </w:p>
    <w:p w14:paraId="4B3024B7" w14:textId="73CE5D7F" w:rsidR="00553A91" w:rsidRDefault="00553A91" w:rsidP="00553A91">
      <w:pPr>
        <w:pStyle w:val="a8"/>
        <w:numPr>
          <w:ilvl w:val="1"/>
          <w:numId w:val="12"/>
        </w:numPr>
      </w:pPr>
      <w:r>
        <w:rPr>
          <w:rFonts w:hint="eastAsia"/>
        </w:rPr>
        <w:t>新创建的进程运行时，并不是从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函数开始，而是从创建子进程的</w:t>
      </w:r>
      <w:r>
        <w:rPr>
          <w:rFonts w:hint="eastAsia"/>
        </w:rPr>
        <w:t>fork</w:t>
      </w:r>
      <w:r>
        <w:rPr>
          <w:rFonts w:hint="eastAsia"/>
        </w:rPr>
        <w:t>语句处开始。对于父进程，</w:t>
      </w:r>
      <w:r>
        <w:rPr>
          <w:rFonts w:hint="eastAsia"/>
        </w:rPr>
        <w:t>fork</w:t>
      </w:r>
      <w:r>
        <w:rPr>
          <w:rFonts w:hint="eastAsia"/>
        </w:rPr>
        <w:t>返回大于零的整数；子进程返回</w:t>
      </w:r>
      <w:r>
        <w:rPr>
          <w:rFonts w:hint="eastAsia"/>
        </w:rPr>
        <w:t>0</w:t>
      </w:r>
      <w:r>
        <w:rPr>
          <w:rFonts w:hint="eastAsia"/>
        </w:rPr>
        <w:t>。因此可使用分支语句使父子进程执行不同的代码。</w:t>
      </w:r>
    </w:p>
    <w:p w14:paraId="7834535D" w14:textId="6BFFBC66" w:rsidR="00553A91" w:rsidRDefault="00553A91" w:rsidP="00553A91">
      <w:pPr>
        <w:pStyle w:val="a8"/>
        <w:numPr>
          <w:ilvl w:val="1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 xml:space="preserve">trace </w:t>
      </w:r>
      <w:r w:rsidRPr="00553A91">
        <w:t>-f -i -S</w:t>
      </w:r>
      <w:r>
        <w:t xml:space="preserve"> </w:t>
      </w:r>
      <w:r>
        <w:rPr>
          <w:rFonts w:hint="eastAsia"/>
        </w:rPr>
        <w:t>&lt;</w:t>
      </w:r>
      <w:r>
        <w:t>filename&gt;</w:t>
      </w:r>
      <w:r w:rsidR="00D50F0B">
        <w:rPr>
          <w:rFonts w:hint="eastAsia"/>
        </w:rPr>
        <w:t>查看进程</w:t>
      </w:r>
      <w:r w:rsidR="009B188E">
        <w:rPr>
          <w:rFonts w:hint="eastAsia"/>
        </w:rPr>
        <w:t>执行过程</w:t>
      </w:r>
      <w:r w:rsidR="00D50F0B">
        <w:rPr>
          <w:rFonts w:hint="eastAsia"/>
        </w:rPr>
        <w:t>，</w:t>
      </w:r>
    </w:p>
    <w:p w14:paraId="61AA4F6D" w14:textId="6A026046" w:rsidR="00553A91" w:rsidRDefault="00553A91" w:rsidP="00553A91">
      <w:pPr>
        <w:pStyle w:val="a8"/>
        <w:ind w:left="1440"/>
      </w:pPr>
      <w:r>
        <w:rPr>
          <w:rFonts w:hint="eastAsia"/>
        </w:rPr>
        <w:t>画出进程家族树如下：</w:t>
      </w:r>
    </w:p>
    <w:p w14:paraId="4EE5C234" w14:textId="08F95E7B" w:rsidR="00553A91" w:rsidRDefault="00553A91" w:rsidP="00553A91">
      <w:pPr>
        <w:pStyle w:val="a8"/>
        <w:ind w:left="1440"/>
      </w:pPr>
      <w:r>
        <w:rPr>
          <w:noProof/>
        </w:rPr>
        <w:drawing>
          <wp:inline distT="0" distB="0" distL="0" distR="0" wp14:anchorId="1ECE5E75" wp14:editId="2FEF54EA">
            <wp:extent cx="2579914" cy="963385"/>
            <wp:effectExtent l="0" t="38100" r="0" b="4635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6CC3888F" w14:textId="40EDF7B5" w:rsidR="00553A91" w:rsidRPr="009B188E" w:rsidRDefault="009B188E" w:rsidP="00553A91">
      <w:pPr>
        <w:pStyle w:val="a8"/>
        <w:numPr>
          <w:ilvl w:val="0"/>
          <w:numId w:val="12"/>
        </w:numPr>
        <w:rPr>
          <w:b/>
          <w:bCs/>
        </w:rPr>
      </w:pPr>
      <w:r w:rsidRPr="009B188E">
        <w:rPr>
          <w:rFonts w:hint="eastAsia"/>
          <w:b/>
          <w:bCs/>
        </w:rPr>
        <w:t>进程的睡眠、同步、撤销等进程控制</w:t>
      </w:r>
    </w:p>
    <w:p w14:paraId="0444C12F" w14:textId="10ED3BC3" w:rsidR="009B188E" w:rsidRDefault="009B188E" w:rsidP="009B188E">
      <w:pPr>
        <w:pStyle w:val="a8"/>
        <w:numPr>
          <w:ilvl w:val="1"/>
          <w:numId w:val="12"/>
        </w:numPr>
      </w:pPr>
      <w:r>
        <w:rPr>
          <w:rFonts w:hint="eastAsia"/>
        </w:rPr>
        <w:t>可执行文件在加载时，除去在</w:t>
      </w:r>
      <w:r>
        <w:rPr>
          <w:rFonts w:hint="eastAsia"/>
        </w:rPr>
        <w:t>SHELL</w:t>
      </w:r>
      <w:r>
        <w:rPr>
          <w:rFonts w:hint="eastAsia"/>
        </w:rPr>
        <w:t>中对指令的处理外，还需要根据可执行文件的类型搜索合适的可执行文件装载处理程序。以</w:t>
      </w:r>
      <w:r>
        <w:rPr>
          <w:rFonts w:hint="eastAsia"/>
        </w:rPr>
        <w:t>E</w:t>
      </w:r>
      <w:r>
        <w:t>xecutable and Linkable Format (ELF)</w:t>
      </w:r>
      <w:r>
        <w:rPr>
          <w:rFonts w:hint="eastAsia"/>
        </w:rPr>
        <w:t>格式文件为例，此时</w:t>
      </w:r>
      <w:r>
        <w:rPr>
          <w:rFonts w:hint="eastAsia"/>
        </w:rPr>
        <w:t>ELF</w:t>
      </w:r>
      <w:r>
        <w:rPr>
          <w:rFonts w:hint="eastAsia"/>
        </w:rPr>
        <w:t>加载程序负责创建新的虚拟控件（页表），建立从虚拟空间到可执行文件的映射，并置可执行文件的入口。</w:t>
      </w:r>
    </w:p>
    <w:p w14:paraId="781A6607" w14:textId="35558BDE" w:rsidR="009B188E" w:rsidRDefault="009B188E" w:rsidP="009B188E">
      <w:pPr>
        <w:pStyle w:val="a8"/>
        <w:numPr>
          <w:ilvl w:val="1"/>
          <w:numId w:val="12"/>
        </w:numPr>
      </w:pPr>
      <w:r>
        <w:rPr>
          <w:rFonts w:hint="eastAsia"/>
        </w:rPr>
        <w:t>进程同步指多个进程以一定的次序相互协作。</w:t>
      </w:r>
      <w:r w:rsidR="00A57CB6">
        <w:rPr>
          <w:rFonts w:hint="eastAsia"/>
        </w:rPr>
        <w:t>调用</w:t>
      </w:r>
      <w:r w:rsidR="00A57CB6">
        <w:rPr>
          <w:rFonts w:hint="eastAsia"/>
        </w:rPr>
        <w:t>wait</w:t>
      </w:r>
      <w:r w:rsidR="00A57CB6">
        <w:rPr>
          <w:rFonts w:hint="eastAsia"/>
        </w:rPr>
        <w:t>会阻塞当前进程，直到当前的进程的一个子进程结束。调用</w:t>
      </w:r>
      <w:r w:rsidR="00A57CB6">
        <w:rPr>
          <w:rFonts w:hint="eastAsia"/>
        </w:rPr>
        <w:t>waitpid</w:t>
      </w:r>
      <w:r w:rsidR="00A57CB6">
        <w:rPr>
          <w:rFonts w:hint="eastAsia"/>
        </w:rPr>
        <w:t>会阻塞当前进程，直到指定的</w:t>
      </w:r>
      <w:r w:rsidR="00A57CB6">
        <w:rPr>
          <w:rFonts w:hint="eastAsia"/>
        </w:rPr>
        <w:t>pid</w:t>
      </w:r>
      <w:r w:rsidR="00A57CB6">
        <w:rPr>
          <w:rFonts w:hint="eastAsia"/>
        </w:rPr>
        <w:t>的子进程结束。</w:t>
      </w:r>
    </w:p>
    <w:p w14:paraId="2DE393C0" w14:textId="095274AA" w:rsidR="00A57CB6" w:rsidRDefault="00A57CB6" w:rsidP="009B188E">
      <w:pPr>
        <w:pStyle w:val="a8"/>
        <w:numPr>
          <w:ilvl w:val="1"/>
          <w:numId w:val="12"/>
        </w:numPr>
      </w:pPr>
      <w:r>
        <w:rPr>
          <w:rFonts w:hint="eastAsia"/>
        </w:rPr>
        <w:t>调用</w:t>
      </w:r>
      <w:r>
        <w:rPr>
          <w:rFonts w:hint="eastAsia"/>
        </w:rPr>
        <w:t>exit</w:t>
      </w:r>
      <w:r>
        <w:rPr>
          <w:rFonts w:hint="eastAsia"/>
        </w:rPr>
        <w:t>使当前进程结束并返回指定值。调用</w:t>
      </w:r>
      <w:r>
        <w:rPr>
          <w:rFonts w:hint="eastAsia"/>
        </w:rPr>
        <w:t>wait</w:t>
      </w:r>
      <w:r>
        <w:rPr>
          <w:rFonts w:hint="eastAsia"/>
        </w:rPr>
        <w:t>的父进程会阻塞，直到某个子进程退出，并返回这个子进程的</w:t>
      </w:r>
      <w:r>
        <w:rPr>
          <w:rFonts w:hint="eastAsia"/>
        </w:rPr>
        <w:t>pid</w:t>
      </w:r>
      <w:r>
        <w:rPr>
          <w:rFonts w:hint="eastAsia"/>
        </w:rPr>
        <w:t>。父进程可以使用</w:t>
      </w:r>
      <w:r>
        <w:t>WEXITSTATUS</w:t>
      </w:r>
      <w:r>
        <w:rPr>
          <w:rFonts w:hint="eastAsia"/>
        </w:rPr>
        <w:t>宏获取子进程</w:t>
      </w:r>
      <w:r>
        <w:rPr>
          <w:rFonts w:hint="eastAsia"/>
        </w:rPr>
        <w:t>exit</w:t>
      </w:r>
      <w:r>
        <w:rPr>
          <w:rFonts w:hint="eastAsia"/>
        </w:rPr>
        <w:t>时的返回值。</w:t>
      </w:r>
    </w:p>
    <w:p w14:paraId="3B524386" w14:textId="04370872" w:rsidR="00726B70" w:rsidRPr="00726B70" w:rsidRDefault="00726B70" w:rsidP="00726B70">
      <w:pPr>
        <w:pStyle w:val="a8"/>
        <w:numPr>
          <w:ilvl w:val="0"/>
          <w:numId w:val="12"/>
        </w:numPr>
        <w:rPr>
          <w:b/>
          <w:bCs/>
        </w:rPr>
      </w:pPr>
      <w:r w:rsidRPr="00726B70">
        <w:rPr>
          <w:rFonts w:hint="eastAsia"/>
          <w:b/>
          <w:bCs/>
        </w:rPr>
        <w:t>多进程通过加锁互斥并发运行</w:t>
      </w:r>
    </w:p>
    <w:p w14:paraId="4E4BBAA1" w14:textId="0F74811A" w:rsidR="00726B70" w:rsidRDefault="00726B70" w:rsidP="00726B70">
      <w:pPr>
        <w:pStyle w:val="a8"/>
        <w:numPr>
          <w:ilvl w:val="1"/>
          <w:numId w:val="12"/>
        </w:numPr>
      </w:pPr>
      <w:r>
        <w:rPr>
          <w:rFonts w:hint="eastAsia"/>
        </w:rPr>
        <w:t>进程加锁和未加锁运行的情况不同。当加锁时，只有取得锁的进程对被加锁的资源具有使用权，其他进程只能等待释放锁。这样避免了多个进程同时使用互斥资源时的混乱。</w:t>
      </w:r>
    </w:p>
    <w:p w14:paraId="038970D4" w14:textId="4DCFAD90" w:rsidR="005D6B4F" w:rsidRPr="005D6B4F" w:rsidRDefault="005D6B4F" w:rsidP="005D6B4F">
      <w:pPr>
        <w:pStyle w:val="a8"/>
        <w:numPr>
          <w:ilvl w:val="0"/>
          <w:numId w:val="12"/>
        </w:numPr>
        <w:rPr>
          <w:b/>
          <w:bCs/>
        </w:rPr>
      </w:pPr>
      <w:r w:rsidRPr="005D6B4F">
        <w:rPr>
          <w:rFonts w:hint="eastAsia"/>
          <w:b/>
          <w:bCs/>
        </w:rPr>
        <w:t>进程间通过信号机制实现软中断通信</w:t>
      </w:r>
    </w:p>
    <w:p w14:paraId="334241C2" w14:textId="786ED728" w:rsidR="005D6B4F" w:rsidRDefault="005D6B4F" w:rsidP="005D6B4F">
      <w:pPr>
        <w:pStyle w:val="a8"/>
        <w:numPr>
          <w:ilvl w:val="1"/>
          <w:numId w:val="12"/>
        </w:numPr>
      </w:pPr>
      <w:r>
        <w:t>K</w:t>
      </w:r>
      <w:r>
        <w:rPr>
          <w:rFonts w:hint="eastAsia"/>
        </w:rPr>
        <w:t>ill</w:t>
      </w:r>
      <w:r>
        <w:rPr>
          <w:rFonts w:hint="eastAsia"/>
        </w:rPr>
        <w:t>的作用是向子进程发送信号。</w:t>
      </w:r>
    </w:p>
    <w:p w14:paraId="4F4114DD" w14:textId="35BA7EC7" w:rsidR="005D6B4F" w:rsidRDefault="005D6B4F" w:rsidP="005D6B4F">
      <w:pPr>
        <w:pStyle w:val="a8"/>
        <w:numPr>
          <w:ilvl w:val="1"/>
          <w:numId w:val="12"/>
        </w:numPr>
      </w:pPr>
      <w:r>
        <w:lastRenderedPageBreak/>
        <w:t>S</w:t>
      </w:r>
      <w:r>
        <w:rPr>
          <w:rFonts w:hint="eastAsia"/>
        </w:rPr>
        <w:t>ignal</w:t>
      </w:r>
      <w:r>
        <w:rPr>
          <w:rFonts w:hint="eastAsia"/>
        </w:rPr>
        <w:t>的作用是注册信号处理程序，当特定的信号到来时，调用对应的信号处理程序。</w:t>
      </w:r>
    </w:p>
    <w:p w14:paraId="4E9E6E9C" w14:textId="3F6634D8" w:rsidR="005D6B4F" w:rsidRPr="005D6B4F" w:rsidRDefault="005D6B4F" w:rsidP="005D6B4F">
      <w:pPr>
        <w:pStyle w:val="a8"/>
        <w:numPr>
          <w:ilvl w:val="0"/>
          <w:numId w:val="12"/>
        </w:numPr>
        <w:rPr>
          <w:b/>
          <w:bCs/>
        </w:rPr>
      </w:pPr>
      <w:r w:rsidRPr="005D6B4F">
        <w:rPr>
          <w:rFonts w:hint="eastAsia"/>
          <w:b/>
          <w:bCs/>
        </w:rPr>
        <w:t>消息的发送与接收</w:t>
      </w:r>
    </w:p>
    <w:p w14:paraId="5DC9F3E1" w14:textId="28FEA449" w:rsidR="005D6B4F" w:rsidRDefault="005D6B4F" w:rsidP="005D6B4F">
      <w:pPr>
        <w:pStyle w:val="a8"/>
        <w:numPr>
          <w:ilvl w:val="1"/>
          <w:numId w:val="12"/>
        </w:numPr>
      </w:pPr>
      <w:r>
        <w:rPr>
          <w:rFonts w:hint="eastAsia"/>
        </w:rPr>
        <w:t>为便于操作和观察结果，编写</w:t>
      </w:r>
      <w:r>
        <w:t>task5</w:t>
      </w:r>
      <w:r w:rsidR="00686CB3">
        <w:rPr>
          <w:rFonts w:hint="eastAsia"/>
        </w:rPr>
        <w:t>_</w:t>
      </w:r>
      <w:r>
        <w:t>client.c</w:t>
      </w:r>
      <w:r>
        <w:rPr>
          <w:rFonts w:hint="eastAsia"/>
        </w:rPr>
        <w:t>和</w:t>
      </w:r>
      <w:r>
        <w:t>task5</w:t>
      </w:r>
      <w:r w:rsidR="00686CB3">
        <w:t>_</w:t>
      </w:r>
      <w:r>
        <w:t>server.c</w:t>
      </w:r>
      <w:r>
        <w:rPr>
          <w:rFonts w:hint="eastAsia"/>
        </w:rPr>
        <w:t>两个程序，编译程序并先后运行</w:t>
      </w:r>
      <w:r>
        <w:t>task5-server</w:t>
      </w:r>
      <w:r>
        <w:rPr>
          <w:rFonts w:hint="eastAsia"/>
        </w:rPr>
        <w:t>和</w:t>
      </w:r>
      <w:r>
        <w:rPr>
          <w:rFonts w:hint="eastAsia"/>
        </w:rPr>
        <w:t>ta</w:t>
      </w:r>
      <w:r>
        <w:t>sk5-client</w:t>
      </w:r>
      <w:r>
        <w:rPr>
          <w:rFonts w:hint="eastAsia"/>
        </w:rPr>
        <w:t>。</w:t>
      </w:r>
    </w:p>
    <w:p w14:paraId="4E1CED18" w14:textId="2D3CF6CF" w:rsidR="005D6B4F" w:rsidRDefault="00B521C1" w:rsidP="005D6B4F">
      <w:pPr>
        <w:pStyle w:val="a8"/>
        <w:numPr>
          <w:ilvl w:val="1"/>
          <w:numId w:val="12"/>
        </w:numPr>
      </w:pPr>
      <w:r>
        <w:rPr>
          <w:rFonts w:hint="eastAsia"/>
        </w:rPr>
        <w:t>服务器进程先通过</w:t>
      </w:r>
      <w:r>
        <w:rPr>
          <w:rFonts w:hint="eastAsia"/>
        </w:rPr>
        <w:t>m</w:t>
      </w:r>
      <w:r>
        <w:t>sgget</w:t>
      </w:r>
      <w:r>
        <w:rPr>
          <w:rFonts w:hint="eastAsia"/>
        </w:rPr>
        <w:t>创建消息队列，并通过</w:t>
      </w:r>
      <w:r>
        <w:t>msgrcv</w:t>
      </w:r>
      <w:r>
        <w:rPr>
          <w:rFonts w:hint="eastAsia"/>
        </w:rPr>
        <w:t>获取消息队列中的消息。客户端进程通过</w:t>
      </w:r>
      <w:r>
        <w:rPr>
          <w:rFonts w:hint="eastAsia"/>
        </w:rPr>
        <w:t>m</w:t>
      </w:r>
      <w:r>
        <w:t>sgget</w:t>
      </w:r>
      <w:r>
        <w:rPr>
          <w:rFonts w:hint="eastAsia"/>
        </w:rPr>
        <w:t>获取消息队列，并通过</w:t>
      </w:r>
      <w:r>
        <w:t>msgsnd</w:t>
      </w:r>
      <w:r>
        <w:rPr>
          <w:rFonts w:hint="eastAsia"/>
        </w:rPr>
        <w:t>向消息队列发送消息。</w:t>
      </w:r>
    </w:p>
    <w:p w14:paraId="16D51D0C" w14:textId="4E749FE5" w:rsidR="00B521C1" w:rsidRDefault="00B521C1" w:rsidP="005D6B4F">
      <w:pPr>
        <w:pStyle w:val="a8"/>
        <w:numPr>
          <w:ilvl w:val="1"/>
          <w:numId w:val="12"/>
        </w:numPr>
      </w:pPr>
      <w:r>
        <w:rPr>
          <w:rFonts w:hint="eastAsia"/>
        </w:rPr>
        <w:t>相比于进程共享存储区，消息队列可以方便的发送和接收固定格式的消息。</w:t>
      </w:r>
    </w:p>
    <w:p w14:paraId="3D3AFA1B" w14:textId="46C0A21C" w:rsidR="005D6B4F" w:rsidRPr="005D6B4F" w:rsidRDefault="005D6B4F" w:rsidP="005D6B4F">
      <w:pPr>
        <w:pStyle w:val="a8"/>
        <w:numPr>
          <w:ilvl w:val="0"/>
          <w:numId w:val="12"/>
        </w:numPr>
        <w:rPr>
          <w:b/>
          <w:bCs/>
        </w:rPr>
      </w:pPr>
      <w:r w:rsidRPr="005D6B4F">
        <w:rPr>
          <w:rFonts w:hint="eastAsia"/>
          <w:b/>
          <w:bCs/>
        </w:rPr>
        <w:t>进程间的共享存储区</w:t>
      </w:r>
    </w:p>
    <w:p w14:paraId="0E43E4CE" w14:textId="06CC6CE0" w:rsidR="00B521C1" w:rsidRDefault="005D6B4F" w:rsidP="00B521C1">
      <w:pPr>
        <w:pStyle w:val="a8"/>
        <w:numPr>
          <w:ilvl w:val="1"/>
          <w:numId w:val="12"/>
        </w:numPr>
      </w:pPr>
      <w:r>
        <w:rPr>
          <w:rFonts w:hint="eastAsia"/>
        </w:rPr>
        <w:t>为便于操作和观察结果，编写</w:t>
      </w:r>
      <w:r>
        <w:rPr>
          <w:rFonts w:hint="eastAsia"/>
        </w:rPr>
        <w:t>t</w:t>
      </w:r>
      <w:r>
        <w:t>ask6</w:t>
      </w:r>
      <w:r w:rsidR="00686CB3">
        <w:t>_</w:t>
      </w:r>
      <w:r>
        <w:t>client.c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ask6</w:t>
      </w:r>
      <w:r w:rsidR="00686CB3">
        <w:t>_</w:t>
      </w:r>
      <w:bookmarkStart w:id="1" w:name="_GoBack"/>
      <w:bookmarkEnd w:id="1"/>
      <w:r>
        <w:t>server.c</w:t>
      </w:r>
      <w:r>
        <w:rPr>
          <w:rFonts w:hint="eastAsia"/>
        </w:rPr>
        <w:t>两个程序，编译程序并先后运行</w:t>
      </w:r>
      <w:r>
        <w:rPr>
          <w:rFonts w:hint="eastAsia"/>
        </w:rPr>
        <w:t>t</w:t>
      </w:r>
      <w:r>
        <w:t>ask6-server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ask6-client</w:t>
      </w:r>
      <w:r>
        <w:rPr>
          <w:rFonts w:hint="eastAsia"/>
        </w:rPr>
        <w:t>。</w:t>
      </w:r>
    </w:p>
    <w:p w14:paraId="77581878" w14:textId="206CE090" w:rsidR="00B521C1" w:rsidRDefault="00B521C1" w:rsidP="00B521C1">
      <w:pPr>
        <w:pStyle w:val="a8"/>
        <w:numPr>
          <w:ilvl w:val="1"/>
          <w:numId w:val="12"/>
        </w:numPr>
      </w:pPr>
      <w:r>
        <w:rPr>
          <w:rFonts w:hint="eastAsia"/>
        </w:rPr>
        <w:t>服务器进程通过</w:t>
      </w:r>
      <w:r>
        <w:rPr>
          <w:rFonts w:hint="eastAsia"/>
        </w:rPr>
        <w:t>s</w:t>
      </w:r>
      <w:r>
        <w:t>hmget</w:t>
      </w:r>
      <w:r>
        <w:rPr>
          <w:rFonts w:hint="eastAsia"/>
        </w:rPr>
        <w:t>创建共享储存区，并使用</w:t>
      </w:r>
      <w:r>
        <w:rPr>
          <w:rFonts w:hint="eastAsia"/>
        </w:rPr>
        <w:t>s</w:t>
      </w:r>
      <w:r>
        <w:t>hmat</w:t>
      </w:r>
      <w:r>
        <w:rPr>
          <w:rFonts w:hint="eastAsia"/>
        </w:rPr>
        <w:t>获取共享储存区的地址空间。客户端进程通过</w:t>
      </w:r>
      <w:r>
        <w:rPr>
          <w:rFonts w:hint="eastAsia"/>
        </w:rPr>
        <w:t>s</w:t>
      </w:r>
      <w:r>
        <w:t>hmget</w:t>
      </w:r>
      <w:r>
        <w:rPr>
          <w:rFonts w:hint="eastAsia"/>
        </w:rPr>
        <w:t>获取共享储存区，并通过</w:t>
      </w:r>
      <w:r>
        <w:rPr>
          <w:rFonts w:hint="eastAsia"/>
        </w:rPr>
        <w:t>s</w:t>
      </w:r>
      <w:r>
        <w:t>hmat</w:t>
      </w:r>
      <w:r>
        <w:rPr>
          <w:rFonts w:hint="eastAsia"/>
        </w:rPr>
        <w:t>获取共享储存区的地址空间。</w:t>
      </w:r>
    </w:p>
    <w:p w14:paraId="0BEFA518" w14:textId="20EC887D" w:rsidR="00B521C1" w:rsidRPr="00B521C1" w:rsidRDefault="00B521C1" w:rsidP="00B521C1">
      <w:pPr>
        <w:pStyle w:val="a8"/>
        <w:numPr>
          <w:ilvl w:val="1"/>
          <w:numId w:val="12"/>
        </w:numPr>
      </w:pPr>
      <w:r>
        <w:rPr>
          <w:rFonts w:hint="eastAsia"/>
        </w:rPr>
        <w:t>相比于消息队列，共享存储区可以方便地在进程之间共享大量的数据，但具体的数据结构需要应用程序自行设计。</w:t>
      </w:r>
    </w:p>
    <w:p w14:paraId="3A7F7B58" w14:textId="001D77CB" w:rsidR="005F56C7" w:rsidRDefault="005F56C7" w:rsidP="006D7642">
      <w:pPr>
        <w:pStyle w:val="1"/>
      </w:pPr>
      <w:r w:rsidRPr="00DB574E">
        <w:rPr>
          <w:rFonts w:hint="eastAsia"/>
        </w:rPr>
        <w:t>实验数据及源代码（学生必须提交自己设计的程序源代码，并有注释，源代码电子版也一并提交），包括思考题的程序。</w:t>
      </w:r>
    </w:p>
    <w:p w14:paraId="7809A8F5" w14:textId="2F8F0E35" w:rsidR="002109DC" w:rsidRPr="005F56C7" w:rsidRDefault="003629AF" w:rsidP="003629AF">
      <w:pPr>
        <w:ind w:firstLine="420"/>
      </w:pPr>
      <w:r>
        <w:rPr>
          <w:rFonts w:hint="eastAsia"/>
        </w:rPr>
        <w:t>见“软件</w:t>
      </w:r>
      <w:r>
        <w:rPr>
          <w:rFonts w:hint="eastAsia"/>
        </w:rPr>
        <w:t>171</w:t>
      </w:r>
      <w:r>
        <w:t>-</w:t>
      </w:r>
      <w:r>
        <w:rPr>
          <w:rFonts w:hint="eastAsia"/>
        </w:rPr>
        <w:t>1706300001-</w:t>
      </w:r>
      <w:r>
        <w:rPr>
          <w:rFonts w:hint="eastAsia"/>
        </w:rPr>
        <w:t>谢金宏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t>.zip</w:t>
      </w:r>
      <w:r>
        <w:rPr>
          <w:rFonts w:hint="eastAsia"/>
        </w:rPr>
        <w:t>”。</w:t>
      </w:r>
    </w:p>
    <w:sectPr w:rsidR="002109DC" w:rsidRPr="005F56C7" w:rsidSect="00E22BF6">
      <w:footerReference w:type="even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7487B" w14:textId="77777777" w:rsidR="007D44D1" w:rsidRDefault="007D44D1" w:rsidP="005F56C7">
      <w:r>
        <w:separator/>
      </w:r>
    </w:p>
  </w:endnote>
  <w:endnote w:type="continuationSeparator" w:id="0">
    <w:p w14:paraId="1784FB25" w14:textId="77777777" w:rsidR="007D44D1" w:rsidRDefault="007D44D1" w:rsidP="005F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6F59F" w14:textId="77777777" w:rsidR="00311281" w:rsidRDefault="00E22BF6" w:rsidP="0031128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00A7F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2B997D3" w14:textId="77777777" w:rsidR="00311281" w:rsidRDefault="007D44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9708" w14:textId="77777777" w:rsidR="00311281" w:rsidRDefault="00E22BF6" w:rsidP="0031128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00A7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87364">
      <w:rPr>
        <w:rStyle w:val="a7"/>
        <w:noProof/>
      </w:rPr>
      <w:t>1</w:t>
    </w:r>
    <w:r>
      <w:rPr>
        <w:rStyle w:val="a7"/>
      </w:rPr>
      <w:fldChar w:fldCharType="end"/>
    </w:r>
  </w:p>
  <w:p w14:paraId="1A84B6F8" w14:textId="77777777" w:rsidR="00311281" w:rsidRDefault="007D44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84367" w14:textId="77777777" w:rsidR="007D44D1" w:rsidRDefault="007D44D1" w:rsidP="005F56C7">
      <w:r>
        <w:separator/>
      </w:r>
    </w:p>
  </w:footnote>
  <w:footnote w:type="continuationSeparator" w:id="0">
    <w:p w14:paraId="59C0D9D8" w14:textId="77777777" w:rsidR="007D44D1" w:rsidRDefault="007D44D1" w:rsidP="005F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77A"/>
    <w:multiLevelType w:val="hybridMultilevel"/>
    <w:tmpl w:val="54D295D4"/>
    <w:lvl w:ilvl="0" w:tplc="402C302A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E2F"/>
    <w:multiLevelType w:val="hybridMultilevel"/>
    <w:tmpl w:val="2F20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645"/>
    <w:multiLevelType w:val="hybridMultilevel"/>
    <w:tmpl w:val="09B0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F94"/>
    <w:multiLevelType w:val="hybridMultilevel"/>
    <w:tmpl w:val="3FC4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6AC"/>
    <w:multiLevelType w:val="hybridMultilevel"/>
    <w:tmpl w:val="6078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F00B5"/>
    <w:multiLevelType w:val="hybridMultilevel"/>
    <w:tmpl w:val="A5B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5B65"/>
    <w:multiLevelType w:val="hybridMultilevel"/>
    <w:tmpl w:val="F11A2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3259A"/>
    <w:multiLevelType w:val="hybridMultilevel"/>
    <w:tmpl w:val="A16C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A2479"/>
    <w:multiLevelType w:val="hybridMultilevel"/>
    <w:tmpl w:val="971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9327D"/>
    <w:multiLevelType w:val="hybridMultilevel"/>
    <w:tmpl w:val="22741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2348A"/>
    <w:multiLevelType w:val="hybridMultilevel"/>
    <w:tmpl w:val="062C2294"/>
    <w:lvl w:ilvl="0" w:tplc="FC14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D5B50A1"/>
    <w:multiLevelType w:val="hybridMultilevel"/>
    <w:tmpl w:val="DB82C600"/>
    <w:lvl w:ilvl="0" w:tplc="AB7436D4">
      <w:start w:val="1"/>
      <w:numFmt w:val="japaneseCounting"/>
      <w:pStyle w:val="1"/>
      <w:lvlText w:val="%1、"/>
      <w:lvlJc w:val="left"/>
      <w:pPr>
        <w:ind w:left="720" w:hanging="7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4EB"/>
    <w:rsid w:val="0000206B"/>
    <w:rsid w:val="00016BA0"/>
    <w:rsid w:val="000B176B"/>
    <w:rsid w:val="001011C4"/>
    <w:rsid w:val="0014379C"/>
    <w:rsid w:val="002109DC"/>
    <w:rsid w:val="00324A65"/>
    <w:rsid w:val="003629AF"/>
    <w:rsid w:val="00371F82"/>
    <w:rsid w:val="003A7ABD"/>
    <w:rsid w:val="00400A7F"/>
    <w:rsid w:val="005158C4"/>
    <w:rsid w:val="00553A91"/>
    <w:rsid w:val="005D3143"/>
    <w:rsid w:val="005D6B4F"/>
    <w:rsid w:val="005F56C7"/>
    <w:rsid w:val="00600188"/>
    <w:rsid w:val="006030BC"/>
    <w:rsid w:val="00624901"/>
    <w:rsid w:val="00686CB3"/>
    <w:rsid w:val="006D7642"/>
    <w:rsid w:val="00726B70"/>
    <w:rsid w:val="00727ED6"/>
    <w:rsid w:val="00775928"/>
    <w:rsid w:val="007D44D1"/>
    <w:rsid w:val="00873C93"/>
    <w:rsid w:val="008B1E02"/>
    <w:rsid w:val="008E7993"/>
    <w:rsid w:val="009B188E"/>
    <w:rsid w:val="009B44EB"/>
    <w:rsid w:val="00A54125"/>
    <w:rsid w:val="00A57CB6"/>
    <w:rsid w:val="00A751D3"/>
    <w:rsid w:val="00B521C1"/>
    <w:rsid w:val="00BB7F5F"/>
    <w:rsid w:val="00C4339E"/>
    <w:rsid w:val="00CC32E8"/>
    <w:rsid w:val="00D36CEF"/>
    <w:rsid w:val="00D50F0B"/>
    <w:rsid w:val="00DB574E"/>
    <w:rsid w:val="00DF3975"/>
    <w:rsid w:val="00E22BF6"/>
    <w:rsid w:val="00E50F1B"/>
    <w:rsid w:val="00EA2598"/>
    <w:rsid w:val="00EA5056"/>
    <w:rsid w:val="00ED3495"/>
    <w:rsid w:val="00F84B02"/>
    <w:rsid w:val="00F87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56D3C"/>
  <w15:docId w15:val="{69E3C85A-57C1-4D0E-8476-2E1CA556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56C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7642"/>
    <w:pPr>
      <w:numPr>
        <w:numId w:val="1"/>
      </w:numPr>
      <w:adjustRightInd w:val="0"/>
      <w:snapToGrid w:val="0"/>
      <w:spacing w:line="360" w:lineRule="auto"/>
      <w:outlineLvl w:val="0"/>
    </w:pPr>
    <w:rPr>
      <w:rFonts w:ascii="Verdana"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6C7"/>
    <w:rPr>
      <w:sz w:val="18"/>
      <w:szCs w:val="18"/>
    </w:rPr>
  </w:style>
  <w:style w:type="character" w:styleId="a7">
    <w:name w:val="page number"/>
    <w:basedOn w:val="a0"/>
    <w:rsid w:val="005F56C7"/>
  </w:style>
  <w:style w:type="paragraph" w:styleId="a8">
    <w:name w:val="List Paragraph"/>
    <w:basedOn w:val="a"/>
    <w:uiPriority w:val="34"/>
    <w:qFormat/>
    <w:rsid w:val="00F84B0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6D7642"/>
    <w:pPr>
      <w:adjustRightInd w:val="0"/>
      <w:snapToGrid w:val="0"/>
      <w:spacing w:before="480" w:after="240" w:line="360" w:lineRule="auto"/>
      <w:jc w:val="center"/>
    </w:pPr>
    <w:rPr>
      <w:rFonts w:asciiTheme="majorEastAsia" w:eastAsiaTheme="majorEastAsia" w:hAnsiTheme="majorEastAsia"/>
      <w:b/>
      <w:sz w:val="44"/>
    </w:rPr>
  </w:style>
  <w:style w:type="character" w:customStyle="1" w:styleId="aa">
    <w:name w:val="标题 字符"/>
    <w:basedOn w:val="a0"/>
    <w:link w:val="a9"/>
    <w:uiPriority w:val="10"/>
    <w:rsid w:val="006D7642"/>
    <w:rPr>
      <w:rFonts w:asciiTheme="majorEastAsia" w:eastAsiaTheme="majorEastAsia" w:hAnsiTheme="majorEastAsia" w:cs="Times New Roman"/>
      <w:b/>
      <w:sz w:val="44"/>
      <w:szCs w:val="24"/>
    </w:rPr>
  </w:style>
  <w:style w:type="character" w:customStyle="1" w:styleId="10">
    <w:name w:val="标题 1 字符"/>
    <w:basedOn w:val="a0"/>
    <w:link w:val="1"/>
    <w:uiPriority w:val="9"/>
    <w:rsid w:val="006D7642"/>
    <w:rPr>
      <w:rFonts w:ascii="Verdana" w:eastAsia="黑体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diagramData" Target="diagrams/data1.xm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88EA84-ADBE-4436-A8BC-BCAEA836C16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1D0207-6253-4A67-9254-157A7E347061}">
      <dgm:prSet phldrT="[文本]"/>
      <dgm:spPr/>
      <dgm:t>
        <a:bodyPr/>
        <a:lstStyle/>
        <a:p>
          <a:r>
            <a:rPr lang="zh-CN" altLang="en-US"/>
            <a:t>主进程</a:t>
          </a:r>
          <a:r>
            <a:rPr lang="en-US" altLang="zh-CN"/>
            <a:t>a 31124</a:t>
          </a:r>
          <a:endParaRPr lang="en-US"/>
        </a:p>
      </dgm:t>
    </dgm:pt>
    <dgm:pt modelId="{8C702B53-71F7-465C-A629-F99032760C91}" type="parTrans" cxnId="{6A0B5200-04DE-43D4-8043-3157B7794BE4}">
      <dgm:prSet/>
      <dgm:spPr/>
      <dgm:t>
        <a:bodyPr/>
        <a:lstStyle/>
        <a:p>
          <a:endParaRPr lang="en-US"/>
        </a:p>
      </dgm:t>
    </dgm:pt>
    <dgm:pt modelId="{E5D33364-FF55-446D-BF49-34108214084A}" type="sibTrans" cxnId="{6A0B5200-04DE-43D4-8043-3157B7794BE4}">
      <dgm:prSet/>
      <dgm:spPr/>
      <dgm:t>
        <a:bodyPr/>
        <a:lstStyle/>
        <a:p>
          <a:endParaRPr lang="en-US"/>
        </a:p>
      </dgm:t>
    </dgm:pt>
    <dgm:pt modelId="{6547DBEB-49B0-4BBA-9C46-A3AC3B1AF90C}">
      <dgm:prSet phldrT="[文本]"/>
      <dgm:spPr/>
      <dgm:t>
        <a:bodyPr/>
        <a:lstStyle/>
        <a:p>
          <a:r>
            <a:rPr lang="zh-CN" altLang="en-US"/>
            <a:t>子进程</a:t>
          </a:r>
          <a:r>
            <a:rPr lang="en-US"/>
            <a:t>b 31125</a:t>
          </a:r>
        </a:p>
      </dgm:t>
    </dgm:pt>
    <dgm:pt modelId="{9E48B528-7206-41FE-A5D5-965C8D5E50AC}" type="parTrans" cxnId="{9DEA8FD1-D6E3-4393-B05D-2B43B7E9457B}">
      <dgm:prSet/>
      <dgm:spPr/>
      <dgm:t>
        <a:bodyPr/>
        <a:lstStyle/>
        <a:p>
          <a:endParaRPr lang="en-US"/>
        </a:p>
      </dgm:t>
    </dgm:pt>
    <dgm:pt modelId="{70A20D6B-0C8C-453E-929C-D2AD26D595A3}" type="sibTrans" cxnId="{9DEA8FD1-D6E3-4393-B05D-2B43B7E9457B}">
      <dgm:prSet/>
      <dgm:spPr/>
      <dgm:t>
        <a:bodyPr/>
        <a:lstStyle/>
        <a:p>
          <a:endParaRPr lang="en-US"/>
        </a:p>
      </dgm:t>
    </dgm:pt>
    <dgm:pt modelId="{42764D89-9796-424E-A6D3-5268B2AF3BE2}">
      <dgm:prSet phldrT="[文本]"/>
      <dgm:spPr/>
      <dgm:t>
        <a:bodyPr/>
        <a:lstStyle/>
        <a:p>
          <a:r>
            <a:rPr lang="zh-CN" altLang="en-US"/>
            <a:t>子进程</a:t>
          </a:r>
          <a:r>
            <a:rPr lang="en-US"/>
            <a:t>c 31126</a:t>
          </a:r>
        </a:p>
      </dgm:t>
    </dgm:pt>
    <dgm:pt modelId="{FB934232-6502-4379-9C8C-8D4AB9E44B56}" type="parTrans" cxnId="{EDD45385-F01E-4CFC-876A-DC60D292CA4D}">
      <dgm:prSet/>
      <dgm:spPr/>
      <dgm:t>
        <a:bodyPr/>
        <a:lstStyle/>
        <a:p>
          <a:endParaRPr lang="en-US"/>
        </a:p>
      </dgm:t>
    </dgm:pt>
    <dgm:pt modelId="{F3417581-4152-4055-B5A0-A82BCB0FBF20}" type="sibTrans" cxnId="{EDD45385-F01E-4CFC-876A-DC60D292CA4D}">
      <dgm:prSet/>
      <dgm:spPr/>
      <dgm:t>
        <a:bodyPr/>
        <a:lstStyle/>
        <a:p>
          <a:endParaRPr lang="en-US"/>
        </a:p>
      </dgm:t>
    </dgm:pt>
    <dgm:pt modelId="{C71C9B77-83DB-4771-9A95-206528484140}" type="pres">
      <dgm:prSet presAssocID="{D088EA84-ADBE-4436-A8BC-BCAEA836C1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02FCA1-0320-490B-A65C-E8037BE37CD2}" type="pres">
      <dgm:prSet presAssocID="{B41D0207-6253-4A67-9254-157A7E347061}" presName="hierRoot1" presStyleCnt="0">
        <dgm:presLayoutVars>
          <dgm:hierBranch val="init"/>
        </dgm:presLayoutVars>
      </dgm:prSet>
      <dgm:spPr/>
    </dgm:pt>
    <dgm:pt modelId="{DEEB8226-8D27-4189-8179-060685187B7C}" type="pres">
      <dgm:prSet presAssocID="{B41D0207-6253-4A67-9254-157A7E347061}" presName="rootComposite1" presStyleCnt="0"/>
      <dgm:spPr/>
    </dgm:pt>
    <dgm:pt modelId="{3B7F19C7-24C3-42AA-9179-75AB78E6C1B6}" type="pres">
      <dgm:prSet presAssocID="{B41D0207-6253-4A67-9254-157A7E347061}" presName="rootText1" presStyleLbl="node0" presStyleIdx="0" presStyleCnt="1">
        <dgm:presLayoutVars>
          <dgm:chPref val="3"/>
        </dgm:presLayoutVars>
      </dgm:prSet>
      <dgm:spPr/>
    </dgm:pt>
    <dgm:pt modelId="{19AF62CC-055B-416B-BB2A-3A29E8E0EAE1}" type="pres">
      <dgm:prSet presAssocID="{B41D0207-6253-4A67-9254-157A7E347061}" presName="rootConnector1" presStyleLbl="node1" presStyleIdx="0" presStyleCnt="0"/>
      <dgm:spPr/>
    </dgm:pt>
    <dgm:pt modelId="{ACF90705-DBBA-48E6-A214-D5D14EED46A6}" type="pres">
      <dgm:prSet presAssocID="{B41D0207-6253-4A67-9254-157A7E347061}" presName="hierChild2" presStyleCnt="0"/>
      <dgm:spPr/>
    </dgm:pt>
    <dgm:pt modelId="{48F42BF2-F50B-4171-BD07-52071E99C87B}" type="pres">
      <dgm:prSet presAssocID="{9E48B528-7206-41FE-A5D5-965C8D5E50AC}" presName="Name37" presStyleLbl="parChTrans1D2" presStyleIdx="0" presStyleCnt="2"/>
      <dgm:spPr/>
    </dgm:pt>
    <dgm:pt modelId="{875814D8-206F-4362-AB08-BF4819666031}" type="pres">
      <dgm:prSet presAssocID="{6547DBEB-49B0-4BBA-9C46-A3AC3B1AF90C}" presName="hierRoot2" presStyleCnt="0">
        <dgm:presLayoutVars>
          <dgm:hierBranch val="init"/>
        </dgm:presLayoutVars>
      </dgm:prSet>
      <dgm:spPr/>
    </dgm:pt>
    <dgm:pt modelId="{848CA7F2-DF96-48B7-A7F0-E868308D36FC}" type="pres">
      <dgm:prSet presAssocID="{6547DBEB-49B0-4BBA-9C46-A3AC3B1AF90C}" presName="rootComposite" presStyleCnt="0"/>
      <dgm:spPr/>
    </dgm:pt>
    <dgm:pt modelId="{7421FD65-8AC9-484E-8D01-5492CDCB9DE1}" type="pres">
      <dgm:prSet presAssocID="{6547DBEB-49B0-4BBA-9C46-A3AC3B1AF90C}" presName="rootText" presStyleLbl="node2" presStyleIdx="0" presStyleCnt="2">
        <dgm:presLayoutVars>
          <dgm:chPref val="3"/>
        </dgm:presLayoutVars>
      </dgm:prSet>
      <dgm:spPr/>
    </dgm:pt>
    <dgm:pt modelId="{36173EB0-23C2-4073-A89C-0589DFF8F775}" type="pres">
      <dgm:prSet presAssocID="{6547DBEB-49B0-4BBA-9C46-A3AC3B1AF90C}" presName="rootConnector" presStyleLbl="node2" presStyleIdx="0" presStyleCnt="2"/>
      <dgm:spPr/>
    </dgm:pt>
    <dgm:pt modelId="{8627FEE9-859F-4A9F-BA2D-30C2D548E39C}" type="pres">
      <dgm:prSet presAssocID="{6547DBEB-49B0-4BBA-9C46-A3AC3B1AF90C}" presName="hierChild4" presStyleCnt="0"/>
      <dgm:spPr/>
    </dgm:pt>
    <dgm:pt modelId="{B92E2F86-D1A5-48B3-923B-E8D99BE3A648}" type="pres">
      <dgm:prSet presAssocID="{6547DBEB-49B0-4BBA-9C46-A3AC3B1AF90C}" presName="hierChild5" presStyleCnt="0"/>
      <dgm:spPr/>
    </dgm:pt>
    <dgm:pt modelId="{816A5147-E934-4185-BC66-227571C54DAB}" type="pres">
      <dgm:prSet presAssocID="{FB934232-6502-4379-9C8C-8D4AB9E44B56}" presName="Name37" presStyleLbl="parChTrans1D2" presStyleIdx="1" presStyleCnt="2"/>
      <dgm:spPr/>
    </dgm:pt>
    <dgm:pt modelId="{3A41862E-6351-4D6A-B3BC-5EA38A62AB49}" type="pres">
      <dgm:prSet presAssocID="{42764D89-9796-424E-A6D3-5268B2AF3BE2}" presName="hierRoot2" presStyleCnt="0">
        <dgm:presLayoutVars>
          <dgm:hierBranch val="init"/>
        </dgm:presLayoutVars>
      </dgm:prSet>
      <dgm:spPr/>
    </dgm:pt>
    <dgm:pt modelId="{C62752AF-881A-4CF0-B26B-BA01D5BB986E}" type="pres">
      <dgm:prSet presAssocID="{42764D89-9796-424E-A6D3-5268B2AF3BE2}" presName="rootComposite" presStyleCnt="0"/>
      <dgm:spPr/>
    </dgm:pt>
    <dgm:pt modelId="{640DA4D9-1EF7-462A-A277-D57B6B2F4CE5}" type="pres">
      <dgm:prSet presAssocID="{42764D89-9796-424E-A6D3-5268B2AF3BE2}" presName="rootText" presStyleLbl="node2" presStyleIdx="1" presStyleCnt="2">
        <dgm:presLayoutVars>
          <dgm:chPref val="3"/>
        </dgm:presLayoutVars>
      </dgm:prSet>
      <dgm:spPr/>
    </dgm:pt>
    <dgm:pt modelId="{57B9A196-EBC9-4B55-9EC3-E0B2358F1D66}" type="pres">
      <dgm:prSet presAssocID="{42764D89-9796-424E-A6D3-5268B2AF3BE2}" presName="rootConnector" presStyleLbl="node2" presStyleIdx="1" presStyleCnt="2"/>
      <dgm:spPr/>
    </dgm:pt>
    <dgm:pt modelId="{8450FE42-119F-4CC2-9850-A34B88428BE7}" type="pres">
      <dgm:prSet presAssocID="{42764D89-9796-424E-A6D3-5268B2AF3BE2}" presName="hierChild4" presStyleCnt="0"/>
      <dgm:spPr/>
    </dgm:pt>
    <dgm:pt modelId="{DE7FAC8F-9889-47D7-86E5-9BC4BEA94C19}" type="pres">
      <dgm:prSet presAssocID="{42764D89-9796-424E-A6D3-5268B2AF3BE2}" presName="hierChild5" presStyleCnt="0"/>
      <dgm:spPr/>
    </dgm:pt>
    <dgm:pt modelId="{4C404EB0-C339-4678-B799-D58AC32A68CA}" type="pres">
      <dgm:prSet presAssocID="{B41D0207-6253-4A67-9254-157A7E347061}" presName="hierChild3" presStyleCnt="0"/>
      <dgm:spPr/>
    </dgm:pt>
  </dgm:ptLst>
  <dgm:cxnLst>
    <dgm:cxn modelId="{6A0B5200-04DE-43D4-8043-3157B7794BE4}" srcId="{D088EA84-ADBE-4436-A8BC-BCAEA836C167}" destId="{B41D0207-6253-4A67-9254-157A7E347061}" srcOrd="0" destOrd="0" parTransId="{8C702B53-71F7-465C-A629-F99032760C91}" sibTransId="{E5D33364-FF55-446D-BF49-34108214084A}"/>
    <dgm:cxn modelId="{8C61AB14-402E-4602-A577-BF00A3CAC6CC}" type="presOf" srcId="{42764D89-9796-424E-A6D3-5268B2AF3BE2}" destId="{57B9A196-EBC9-4B55-9EC3-E0B2358F1D66}" srcOrd="1" destOrd="0" presId="urn:microsoft.com/office/officeart/2005/8/layout/orgChart1"/>
    <dgm:cxn modelId="{5B303345-8D45-4ADC-A81F-6B2A3A95E600}" type="presOf" srcId="{42764D89-9796-424E-A6D3-5268B2AF3BE2}" destId="{640DA4D9-1EF7-462A-A277-D57B6B2F4CE5}" srcOrd="0" destOrd="0" presId="urn:microsoft.com/office/officeart/2005/8/layout/orgChart1"/>
    <dgm:cxn modelId="{4AA3AD4B-A5E2-4573-8FA8-740456C1A112}" type="presOf" srcId="{B41D0207-6253-4A67-9254-157A7E347061}" destId="{3B7F19C7-24C3-42AA-9179-75AB78E6C1B6}" srcOrd="0" destOrd="0" presId="urn:microsoft.com/office/officeart/2005/8/layout/orgChart1"/>
    <dgm:cxn modelId="{37A3D76B-5F06-4605-BCA1-12AA45B427A4}" type="presOf" srcId="{6547DBEB-49B0-4BBA-9C46-A3AC3B1AF90C}" destId="{36173EB0-23C2-4073-A89C-0589DFF8F775}" srcOrd="1" destOrd="0" presId="urn:microsoft.com/office/officeart/2005/8/layout/orgChart1"/>
    <dgm:cxn modelId="{1F479F76-EBC5-47A8-AAD2-77A73BA96ECF}" type="presOf" srcId="{FB934232-6502-4379-9C8C-8D4AB9E44B56}" destId="{816A5147-E934-4185-BC66-227571C54DAB}" srcOrd="0" destOrd="0" presId="urn:microsoft.com/office/officeart/2005/8/layout/orgChart1"/>
    <dgm:cxn modelId="{EDD45385-F01E-4CFC-876A-DC60D292CA4D}" srcId="{B41D0207-6253-4A67-9254-157A7E347061}" destId="{42764D89-9796-424E-A6D3-5268B2AF3BE2}" srcOrd="1" destOrd="0" parTransId="{FB934232-6502-4379-9C8C-8D4AB9E44B56}" sibTransId="{F3417581-4152-4055-B5A0-A82BCB0FBF20}"/>
    <dgm:cxn modelId="{4E7E3093-772C-4325-BD90-7B187050F511}" type="presOf" srcId="{B41D0207-6253-4A67-9254-157A7E347061}" destId="{19AF62CC-055B-416B-BB2A-3A29E8E0EAE1}" srcOrd="1" destOrd="0" presId="urn:microsoft.com/office/officeart/2005/8/layout/orgChart1"/>
    <dgm:cxn modelId="{CA7782A2-F097-45D4-8954-A024FC3AF08F}" type="presOf" srcId="{D088EA84-ADBE-4436-A8BC-BCAEA836C167}" destId="{C71C9B77-83DB-4771-9A95-206528484140}" srcOrd="0" destOrd="0" presId="urn:microsoft.com/office/officeart/2005/8/layout/orgChart1"/>
    <dgm:cxn modelId="{9DEA8FD1-D6E3-4393-B05D-2B43B7E9457B}" srcId="{B41D0207-6253-4A67-9254-157A7E347061}" destId="{6547DBEB-49B0-4BBA-9C46-A3AC3B1AF90C}" srcOrd="0" destOrd="0" parTransId="{9E48B528-7206-41FE-A5D5-965C8D5E50AC}" sibTransId="{70A20D6B-0C8C-453E-929C-D2AD26D595A3}"/>
    <dgm:cxn modelId="{E8F924E2-49D6-4671-9E41-4B977610773A}" type="presOf" srcId="{9E48B528-7206-41FE-A5D5-965C8D5E50AC}" destId="{48F42BF2-F50B-4171-BD07-52071E99C87B}" srcOrd="0" destOrd="0" presId="urn:microsoft.com/office/officeart/2005/8/layout/orgChart1"/>
    <dgm:cxn modelId="{E3BCA3F6-2AC6-4F41-A27B-80A9522F7A7A}" type="presOf" srcId="{6547DBEB-49B0-4BBA-9C46-A3AC3B1AF90C}" destId="{7421FD65-8AC9-484E-8D01-5492CDCB9DE1}" srcOrd="0" destOrd="0" presId="urn:microsoft.com/office/officeart/2005/8/layout/orgChart1"/>
    <dgm:cxn modelId="{ECC9E72A-1B86-473C-AD54-26A889190012}" type="presParOf" srcId="{C71C9B77-83DB-4771-9A95-206528484140}" destId="{CA02FCA1-0320-490B-A65C-E8037BE37CD2}" srcOrd="0" destOrd="0" presId="urn:microsoft.com/office/officeart/2005/8/layout/orgChart1"/>
    <dgm:cxn modelId="{17B10F4A-04E4-4B1B-96AF-ECE87DE81AA2}" type="presParOf" srcId="{CA02FCA1-0320-490B-A65C-E8037BE37CD2}" destId="{DEEB8226-8D27-4189-8179-060685187B7C}" srcOrd="0" destOrd="0" presId="urn:microsoft.com/office/officeart/2005/8/layout/orgChart1"/>
    <dgm:cxn modelId="{67FB5F77-97E7-452C-AB97-4F33A7613FBC}" type="presParOf" srcId="{DEEB8226-8D27-4189-8179-060685187B7C}" destId="{3B7F19C7-24C3-42AA-9179-75AB78E6C1B6}" srcOrd="0" destOrd="0" presId="urn:microsoft.com/office/officeart/2005/8/layout/orgChart1"/>
    <dgm:cxn modelId="{153EF075-4321-4247-9ADF-9ED9A22B9ABA}" type="presParOf" srcId="{DEEB8226-8D27-4189-8179-060685187B7C}" destId="{19AF62CC-055B-416B-BB2A-3A29E8E0EAE1}" srcOrd="1" destOrd="0" presId="urn:microsoft.com/office/officeart/2005/8/layout/orgChart1"/>
    <dgm:cxn modelId="{FFCAF8D7-438E-45F5-9BE4-B28173193FDE}" type="presParOf" srcId="{CA02FCA1-0320-490B-A65C-E8037BE37CD2}" destId="{ACF90705-DBBA-48E6-A214-D5D14EED46A6}" srcOrd="1" destOrd="0" presId="urn:microsoft.com/office/officeart/2005/8/layout/orgChart1"/>
    <dgm:cxn modelId="{FACE5856-24B7-4E30-8221-0F57F86A14BC}" type="presParOf" srcId="{ACF90705-DBBA-48E6-A214-D5D14EED46A6}" destId="{48F42BF2-F50B-4171-BD07-52071E99C87B}" srcOrd="0" destOrd="0" presId="urn:microsoft.com/office/officeart/2005/8/layout/orgChart1"/>
    <dgm:cxn modelId="{78781336-1D04-4020-8479-A07FAD8000F5}" type="presParOf" srcId="{ACF90705-DBBA-48E6-A214-D5D14EED46A6}" destId="{875814D8-206F-4362-AB08-BF4819666031}" srcOrd="1" destOrd="0" presId="urn:microsoft.com/office/officeart/2005/8/layout/orgChart1"/>
    <dgm:cxn modelId="{8D95D0E3-E49F-455C-80F6-4B6CDFA731AC}" type="presParOf" srcId="{875814D8-206F-4362-AB08-BF4819666031}" destId="{848CA7F2-DF96-48B7-A7F0-E868308D36FC}" srcOrd="0" destOrd="0" presId="urn:microsoft.com/office/officeart/2005/8/layout/orgChart1"/>
    <dgm:cxn modelId="{CC64C07E-AD6E-47F5-8F62-4BC2A80B1F12}" type="presParOf" srcId="{848CA7F2-DF96-48B7-A7F0-E868308D36FC}" destId="{7421FD65-8AC9-484E-8D01-5492CDCB9DE1}" srcOrd="0" destOrd="0" presId="urn:microsoft.com/office/officeart/2005/8/layout/orgChart1"/>
    <dgm:cxn modelId="{7EE1A61D-890A-46FF-AC9C-086A67F9A3A6}" type="presParOf" srcId="{848CA7F2-DF96-48B7-A7F0-E868308D36FC}" destId="{36173EB0-23C2-4073-A89C-0589DFF8F775}" srcOrd="1" destOrd="0" presId="urn:microsoft.com/office/officeart/2005/8/layout/orgChart1"/>
    <dgm:cxn modelId="{6AFD2773-57B0-4230-91A4-31AA4E77F9E3}" type="presParOf" srcId="{875814D8-206F-4362-AB08-BF4819666031}" destId="{8627FEE9-859F-4A9F-BA2D-30C2D548E39C}" srcOrd="1" destOrd="0" presId="urn:microsoft.com/office/officeart/2005/8/layout/orgChart1"/>
    <dgm:cxn modelId="{34C7FC8B-C547-4D26-8169-C1156D4327B2}" type="presParOf" srcId="{875814D8-206F-4362-AB08-BF4819666031}" destId="{B92E2F86-D1A5-48B3-923B-E8D99BE3A648}" srcOrd="2" destOrd="0" presId="urn:microsoft.com/office/officeart/2005/8/layout/orgChart1"/>
    <dgm:cxn modelId="{4958BE28-6781-48F6-89FD-8EA2C967DFC6}" type="presParOf" srcId="{ACF90705-DBBA-48E6-A214-D5D14EED46A6}" destId="{816A5147-E934-4185-BC66-227571C54DAB}" srcOrd="2" destOrd="0" presId="urn:microsoft.com/office/officeart/2005/8/layout/orgChart1"/>
    <dgm:cxn modelId="{744E7BF5-9305-4C8F-9A20-E830F482FFFA}" type="presParOf" srcId="{ACF90705-DBBA-48E6-A214-D5D14EED46A6}" destId="{3A41862E-6351-4D6A-B3BC-5EA38A62AB49}" srcOrd="3" destOrd="0" presId="urn:microsoft.com/office/officeart/2005/8/layout/orgChart1"/>
    <dgm:cxn modelId="{5A6EDAFC-E6FD-4E8D-9F47-4AA74E28453C}" type="presParOf" srcId="{3A41862E-6351-4D6A-B3BC-5EA38A62AB49}" destId="{C62752AF-881A-4CF0-B26B-BA01D5BB986E}" srcOrd="0" destOrd="0" presId="urn:microsoft.com/office/officeart/2005/8/layout/orgChart1"/>
    <dgm:cxn modelId="{7920D528-1903-4D9E-9E5C-E01ACCD1A235}" type="presParOf" srcId="{C62752AF-881A-4CF0-B26B-BA01D5BB986E}" destId="{640DA4D9-1EF7-462A-A277-D57B6B2F4CE5}" srcOrd="0" destOrd="0" presId="urn:microsoft.com/office/officeart/2005/8/layout/orgChart1"/>
    <dgm:cxn modelId="{9177AAFB-8AA5-47E9-8856-D3115762D43E}" type="presParOf" srcId="{C62752AF-881A-4CF0-B26B-BA01D5BB986E}" destId="{57B9A196-EBC9-4B55-9EC3-E0B2358F1D66}" srcOrd="1" destOrd="0" presId="urn:microsoft.com/office/officeart/2005/8/layout/orgChart1"/>
    <dgm:cxn modelId="{FD5225AC-5F1D-4B8D-A634-88A000122463}" type="presParOf" srcId="{3A41862E-6351-4D6A-B3BC-5EA38A62AB49}" destId="{8450FE42-119F-4CC2-9850-A34B88428BE7}" srcOrd="1" destOrd="0" presId="urn:microsoft.com/office/officeart/2005/8/layout/orgChart1"/>
    <dgm:cxn modelId="{B35C54FE-6B9E-47F0-BEE4-5D9A3A125636}" type="presParOf" srcId="{3A41862E-6351-4D6A-B3BC-5EA38A62AB49}" destId="{DE7FAC8F-9889-47D7-86E5-9BC4BEA94C19}" srcOrd="2" destOrd="0" presId="urn:microsoft.com/office/officeart/2005/8/layout/orgChart1"/>
    <dgm:cxn modelId="{EC2AE234-7B5B-45DD-BBB6-88CE62A080AA}" type="presParOf" srcId="{CA02FCA1-0320-490B-A65C-E8037BE37CD2}" destId="{4C404EB0-C339-4678-B799-D58AC32A68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A5147-E934-4185-BC66-227571C54DAB}">
      <dsp:nvSpPr>
        <dsp:cNvPr id="0" name=""/>
        <dsp:cNvSpPr/>
      </dsp:nvSpPr>
      <dsp:spPr>
        <a:xfrm>
          <a:off x="1289957" y="398113"/>
          <a:ext cx="481572" cy="167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78"/>
              </a:lnTo>
              <a:lnTo>
                <a:pt x="481572" y="83578"/>
              </a:lnTo>
              <a:lnTo>
                <a:pt x="481572" y="1671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42BF2-F50B-4171-BD07-52071E99C87B}">
      <dsp:nvSpPr>
        <dsp:cNvPr id="0" name=""/>
        <dsp:cNvSpPr/>
      </dsp:nvSpPr>
      <dsp:spPr>
        <a:xfrm>
          <a:off x="808384" y="398113"/>
          <a:ext cx="481572" cy="167157"/>
        </a:xfrm>
        <a:custGeom>
          <a:avLst/>
          <a:gdLst/>
          <a:ahLst/>
          <a:cxnLst/>
          <a:rect l="0" t="0" r="0" b="0"/>
          <a:pathLst>
            <a:path>
              <a:moveTo>
                <a:pt x="481572" y="0"/>
              </a:moveTo>
              <a:lnTo>
                <a:pt x="481572" y="83578"/>
              </a:lnTo>
              <a:lnTo>
                <a:pt x="0" y="83578"/>
              </a:lnTo>
              <a:lnTo>
                <a:pt x="0" y="1671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F19C7-24C3-42AA-9179-75AB78E6C1B6}">
      <dsp:nvSpPr>
        <dsp:cNvPr id="0" name=""/>
        <dsp:cNvSpPr/>
      </dsp:nvSpPr>
      <dsp:spPr>
        <a:xfrm>
          <a:off x="891963" y="119"/>
          <a:ext cx="795987" cy="397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主进程</a:t>
          </a:r>
          <a:r>
            <a:rPr lang="en-US" altLang="zh-CN" sz="1300" kern="1200"/>
            <a:t>a 31124</a:t>
          </a:r>
          <a:endParaRPr lang="en-US" sz="1300" kern="1200"/>
        </a:p>
      </dsp:txBody>
      <dsp:txXfrm>
        <a:off x="891963" y="119"/>
        <a:ext cx="795987" cy="397993"/>
      </dsp:txXfrm>
    </dsp:sp>
    <dsp:sp modelId="{7421FD65-8AC9-484E-8D01-5492CDCB9DE1}">
      <dsp:nvSpPr>
        <dsp:cNvPr id="0" name=""/>
        <dsp:cNvSpPr/>
      </dsp:nvSpPr>
      <dsp:spPr>
        <a:xfrm>
          <a:off x="410390" y="565271"/>
          <a:ext cx="795987" cy="397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子进程</a:t>
          </a:r>
          <a:r>
            <a:rPr lang="en-US" sz="1300" kern="1200"/>
            <a:t>b 31125</a:t>
          </a:r>
        </a:p>
      </dsp:txBody>
      <dsp:txXfrm>
        <a:off x="410390" y="565271"/>
        <a:ext cx="795987" cy="397993"/>
      </dsp:txXfrm>
    </dsp:sp>
    <dsp:sp modelId="{640DA4D9-1EF7-462A-A277-D57B6B2F4CE5}">
      <dsp:nvSpPr>
        <dsp:cNvPr id="0" name=""/>
        <dsp:cNvSpPr/>
      </dsp:nvSpPr>
      <dsp:spPr>
        <a:xfrm>
          <a:off x="1373535" y="565271"/>
          <a:ext cx="795987" cy="397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子进程</a:t>
          </a:r>
          <a:r>
            <a:rPr lang="en-US" sz="1300" kern="1200"/>
            <a:t>c 31126</a:t>
          </a:r>
        </a:p>
      </dsp:txBody>
      <dsp:txXfrm>
        <a:off x="1373535" y="565271"/>
        <a:ext cx="795987" cy="3979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E7B25-9E99-4763-8D6D-96E0530C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谢 金宏</cp:lastModifiedBy>
  <cp:revision>26</cp:revision>
  <dcterms:created xsi:type="dcterms:W3CDTF">2019-10-23T01:29:00Z</dcterms:created>
  <dcterms:modified xsi:type="dcterms:W3CDTF">2019-11-04T03:51:00Z</dcterms:modified>
</cp:coreProperties>
</file>