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94A04" w14:textId="77777777" w:rsidR="005F56C7" w:rsidRPr="006D7642" w:rsidRDefault="005F56C7" w:rsidP="006D7642">
      <w:pPr>
        <w:pStyle w:val="a9"/>
      </w:pPr>
      <w:r w:rsidRPr="006D7642">
        <w:rPr>
          <w:rFonts w:hint="eastAsia"/>
        </w:rPr>
        <w:t>广州大学学生实验报告</w:t>
      </w:r>
    </w:p>
    <w:p w14:paraId="26C925B7" w14:textId="70D3B935" w:rsidR="005F56C7" w:rsidRPr="00F84B02" w:rsidRDefault="005F56C7" w:rsidP="00F84B02">
      <w:pPr>
        <w:tabs>
          <w:tab w:val="right" w:pos="8222"/>
        </w:tabs>
        <w:adjustRightInd w:val="0"/>
        <w:snapToGrid w:val="0"/>
        <w:spacing w:line="360" w:lineRule="auto"/>
        <w:jc w:val="center"/>
        <w:rPr>
          <w:rFonts w:ascii="黑体" w:eastAsia="黑体"/>
          <w:sz w:val="32"/>
          <w:szCs w:val="32"/>
        </w:rPr>
      </w:pPr>
      <w:r w:rsidRPr="00F84B02">
        <w:rPr>
          <w:rFonts w:ascii="黑体" w:eastAsia="黑体" w:hint="eastAsia"/>
          <w:b/>
          <w:sz w:val="22"/>
          <w:szCs w:val="20"/>
        </w:rPr>
        <w:t>开课学院及实验室：</w:t>
      </w:r>
      <w:r w:rsidRPr="00DF3975">
        <w:rPr>
          <w:rFonts w:ascii="楷体" w:eastAsia="楷体" w:hAnsi="楷体" w:hint="eastAsia"/>
          <w:sz w:val="22"/>
          <w:szCs w:val="22"/>
        </w:rPr>
        <w:t>计算机科学与</w:t>
      </w:r>
      <w:r w:rsidR="00F87364" w:rsidRPr="00DF3975">
        <w:rPr>
          <w:rFonts w:ascii="楷体" w:eastAsia="楷体" w:hAnsi="楷体" w:hint="eastAsia"/>
          <w:sz w:val="22"/>
          <w:szCs w:val="22"/>
        </w:rPr>
        <w:t>网络工程学院</w:t>
      </w:r>
      <w:r w:rsidRPr="00DF3975">
        <w:rPr>
          <w:rFonts w:ascii="楷体" w:eastAsia="楷体" w:hAnsi="楷体" w:hint="eastAsia"/>
          <w:sz w:val="22"/>
          <w:szCs w:val="22"/>
        </w:rPr>
        <w:t>软件实验室</w:t>
      </w:r>
      <w:r w:rsidR="00F87364" w:rsidRPr="00F84B02">
        <w:rPr>
          <w:rFonts w:ascii="楷体_GB2312" w:eastAsia="楷体_GB2312" w:hint="eastAsia"/>
          <w:sz w:val="22"/>
          <w:szCs w:val="20"/>
        </w:rPr>
        <w:t xml:space="preserve">    </w:t>
      </w:r>
      <w:r w:rsidR="00F84B02" w:rsidRPr="00F84B02">
        <w:rPr>
          <w:rFonts w:ascii="楷体_GB2312" w:eastAsia="楷体_GB2312"/>
          <w:sz w:val="22"/>
          <w:szCs w:val="20"/>
        </w:rPr>
        <w:tab/>
      </w:r>
      <w:r w:rsidR="00F84B02" w:rsidRPr="00DB574E">
        <w:rPr>
          <w:rFonts w:ascii="楷体" w:eastAsia="楷体" w:hAnsi="楷体" w:hint="eastAsia"/>
          <w:sz w:val="22"/>
          <w:szCs w:val="20"/>
        </w:rPr>
        <w:t>2019</w:t>
      </w:r>
      <w:r w:rsidRPr="00F84B02">
        <w:rPr>
          <w:rFonts w:ascii="黑体" w:eastAsia="黑体" w:hint="eastAsia"/>
          <w:b/>
          <w:color w:val="000000"/>
          <w:sz w:val="22"/>
          <w:szCs w:val="20"/>
        </w:rPr>
        <w:t>年</w:t>
      </w:r>
      <w:r w:rsidR="00F84B02" w:rsidRPr="008B1E02">
        <w:rPr>
          <w:rFonts w:ascii="楷体" w:eastAsia="楷体" w:hAnsi="楷体" w:hint="eastAsia"/>
          <w:bCs/>
          <w:color w:val="000000"/>
          <w:sz w:val="22"/>
          <w:szCs w:val="20"/>
        </w:rPr>
        <w:t>1</w:t>
      </w:r>
      <w:r w:rsidR="007E498A">
        <w:rPr>
          <w:rFonts w:ascii="楷体" w:eastAsia="楷体" w:hAnsi="楷体" w:hint="eastAsia"/>
          <w:bCs/>
          <w:color w:val="000000"/>
          <w:sz w:val="22"/>
          <w:szCs w:val="20"/>
        </w:rPr>
        <w:t>1</w:t>
      </w:r>
      <w:r w:rsidRPr="00F84B02">
        <w:rPr>
          <w:rFonts w:ascii="黑体" w:eastAsia="黑体" w:hint="eastAsia"/>
          <w:b/>
          <w:color w:val="000000"/>
          <w:sz w:val="22"/>
          <w:szCs w:val="20"/>
        </w:rPr>
        <w:t>月</w:t>
      </w:r>
      <w:r w:rsidR="007E498A">
        <w:rPr>
          <w:rFonts w:ascii="楷体" w:eastAsia="楷体" w:hAnsi="楷体" w:hint="eastAsia"/>
          <w:bCs/>
          <w:color w:val="000000"/>
          <w:sz w:val="22"/>
          <w:szCs w:val="20"/>
        </w:rPr>
        <w:t>7</w:t>
      </w:r>
      <w:r w:rsidRPr="00F84B02">
        <w:rPr>
          <w:rFonts w:ascii="黑体" w:eastAsia="黑体" w:hint="eastAsia"/>
          <w:b/>
          <w:color w:val="000000"/>
          <w:sz w:val="22"/>
          <w:szCs w:val="20"/>
        </w:rPr>
        <w:t>日</w:t>
      </w:r>
    </w:p>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
        <w:gridCol w:w="1559"/>
        <w:gridCol w:w="1134"/>
        <w:gridCol w:w="1134"/>
        <w:gridCol w:w="709"/>
        <w:gridCol w:w="1240"/>
        <w:gridCol w:w="1311"/>
        <w:gridCol w:w="1348"/>
      </w:tblGrid>
      <w:tr w:rsidR="005F56C7" w:rsidRPr="00DF3975" w14:paraId="54BC9351" w14:textId="77777777" w:rsidTr="00DF3975">
        <w:trPr>
          <w:trHeight w:val="615"/>
          <w:jc w:val="center"/>
        </w:trPr>
        <w:tc>
          <w:tcPr>
            <w:tcW w:w="982" w:type="dxa"/>
            <w:vAlign w:val="center"/>
          </w:tcPr>
          <w:p w14:paraId="0DB8A20B" w14:textId="77777777" w:rsidR="005F56C7" w:rsidRPr="00DB574E" w:rsidRDefault="005F56C7" w:rsidP="00F84B02">
            <w:pPr>
              <w:adjustRightInd w:val="0"/>
              <w:snapToGrid w:val="0"/>
              <w:spacing w:line="360" w:lineRule="auto"/>
              <w:jc w:val="center"/>
              <w:rPr>
                <w:rFonts w:ascii="黑体" w:eastAsia="黑体" w:hAnsi="黑体"/>
                <w:b/>
                <w:sz w:val="22"/>
              </w:rPr>
            </w:pPr>
            <w:r w:rsidRPr="00DB574E">
              <w:rPr>
                <w:rFonts w:ascii="黑体" w:eastAsia="黑体" w:hAnsi="黑体" w:hint="eastAsia"/>
                <w:b/>
                <w:sz w:val="22"/>
                <w:szCs w:val="22"/>
              </w:rPr>
              <w:t>学院</w:t>
            </w:r>
          </w:p>
        </w:tc>
        <w:tc>
          <w:tcPr>
            <w:tcW w:w="1559" w:type="dxa"/>
            <w:vAlign w:val="center"/>
          </w:tcPr>
          <w:p w14:paraId="7F2D3B30" w14:textId="08A0F19B" w:rsidR="005F56C7" w:rsidRPr="00DF3975" w:rsidRDefault="005F56C7" w:rsidP="00F84B02">
            <w:pPr>
              <w:adjustRightInd w:val="0"/>
              <w:snapToGrid w:val="0"/>
              <w:spacing w:line="360" w:lineRule="auto"/>
              <w:jc w:val="center"/>
              <w:rPr>
                <w:rFonts w:ascii="楷体" w:eastAsia="楷体" w:hAnsi="楷体"/>
                <w:bCs/>
                <w:w w:val="90"/>
                <w:sz w:val="22"/>
              </w:rPr>
            </w:pPr>
            <w:r w:rsidRPr="00DF3975">
              <w:rPr>
                <w:rFonts w:ascii="楷体" w:eastAsia="楷体" w:hAnsi="楷体" w:hint="eastAsia"/>
                <w:sz w:val="22"/>
                <w:szCs w:val="22"/>
              </w:rPr>
              <w:t>计算机科学与</w:t>
            </w:r>
            <w:r w:rsidR="00DF3975">
              <w:rPr>
                <w:rFonts w:ascii="楷体" w:eastAsia="楷体" w:hAnsi="楷体" w:hint="eastAsia"/>
                <w:sz w:val="22"/>
                <w:szCs w:val="22"/>
              </w:rPr>
              <w:t>网络工程</w:t>
            </w:r>
            <w:r w:rsidRPr="00DF3975">
              <w:rPr>
                <w:rFonts w:ascii="楷体" w:eastAsia="楷体" w:hAnsi="楷体" w:hint="eastAsia"/>
                <w:sz w:val="22"/>
                <w:szCs w:val="22"/>
              </w:rPr>
              <w:t>学院</w:t>
            </w:r>
          </w:p>
        </w:tc>
        <w:tc>
          <w:tcPr>
            <w:tcW w:w="1134" w:type="dxa"/>
            <w:vAlign w:val="center"/>
          </w:tcPr>
          <w:p w14:paraId="05448D50" w14:textId="77777777" w:rsidR="005F56C7" w:rsidRPr="00F84B02" w:rsidRDefault="005F56C7" w:rsidP="00F84B02">
            <w:pPr>
              <w:adjustRightInd w:val="0"/>
              <w:snapToGrid w:val="0"/>
              <w:spacing w:line="360" w:lineRule="auto"/>
              <w:jc w:val="center"/>
              <w:rPr>
                <w:b/>
                <w:sz w:val="22"/>
              </w:rPr>
            </w:pPr>
            <w:r w:rsidRPr="00DB574E">
              <w:rPr>
                <w:rFonts w:ascii="黑体" w:eastAsia="黑体" w:hAnsi="黑体" w:hint="eastAsia"/>
                <w:b/>
                <w:sz w:val="22"/>
                <w:szCs w:val="22"/>
              </w:rPr>
              <w:t>年级</w:t>
            </w:r>
            <w:r w:rsidRPr="00DB574E">
              <w:rPr>
                <w:rFonts w:ascii="黑体" w:eastAsia="黑体" w:hAnsi="黑体"/>
                <w:b/>
                <w:sz w:val="22"/>
                <w:szCs w:val="22"/>
              </w:rPr>
              <w:t>/</w:t>
            </w:r>
            <w:r w:rsidRPr="00DB574E">
              <w:rPr>
                <w:rFonts w:ascii="黑体" w:eastAsia="黑体" w:hAnsi="黑体" w:hint="eastAsia"/>
                <w:b/>
                <w:sz w:val="22"/>
                <w:szCs w:val="22"/>
              </w:rPr>
              <w:t>专业</w:t>
            </w:r>
            <w:r w:rsidRPr="00DB574E">
              <w:rPr>
                <w:rFonts w:ascii="黑体" w:eastAsia="黑体" w:hAnsi="黑体"/>
                <w:b/>
                <w:sz w:val="22"/>
                <w:szCs w:val="22"/>
              </w:rPr>
              <w:t>/</w:t>
            </w:r>
            <w:r w:rsidRPr="00DB574E">
              <w:rPr>
                <w:rFonts w:ascii="黑体" w:eastAsia="黑体" w:hAnsi="黑体" w:hint="eastAsia"/>
                <w:b/>
                <w:sz w:val="22"/>
                <w:szCs w:val="22"/>
              </w:rPr>
              <w:t>班</w:t>
            </w:r>
          </w:p>
        </w:tc>
        <w:tc>
          <w:tcPr>
            <w:tcW w:w="1134" w:type="dxa"/>
            <w:vAlign w:val="center"/>
          </w:tcPr>
          <w:p w14:paraId="31EDE6B1" w14:textId="63DF30B5" w:rsidR="005F56C7" w:rsidRPr="00F84B02" w:rsidRDefault="00775928" w:rsidP="00F84B02">
            <w:pPr>
              <w:adjustRightInd w:val="0"/>
              <w:snapToGrid w:val="0"/>
              <w:spacing w:line="360" w:lineRule="auto"/>
              <w:jc w:val="center"/>
              <w:rPr>
                <w:rFonts w:ascii="楷体_GB2312" w:eastAsia="楷体_GB2312"/>
                <w:b/>
                <w:color w:val="000000"/>
                <w:sz w:val="22"/>
              </w:rPr>
            </w:pPr>
            <w:r w:rsidRPr="00DF3975">
              <w:rPr>
                <w:rFonts w:ascii="楷体" w:eastAsia="楷体" w:hAnsi="楷体" w:hint="eastAsia"/>
                <w:sz w:val="22"/>
                <w:szCs w:val="22"/>
              </w:rPr>
              <w:t>软件171</w:t>
            </w:r>
          </w:p>
        </w:tc>
        <w:tc>
          <w:tcPr>
            <w:tcW w:w="709" w:type="dxa"/>
            <w:vAlign w:val="center"/>
          </w:tcPr>
          <w:p w14:paraId="0EB7E9B9" w14:textId="77777777" w:rsidR="005F56C7" w:rsidRPr="00F84B02" w:rsidRDefault="005F56C7" w:rsidP="00F84B02">
            <w:pPr>
              <w:adjustRightInd w:val="0"/>
              <w:snapToGrid w:val="0"/>
              <w:spacing w:line="360" w:lineRule="auto"/>
              <w:jc w:val="center"/>
              <w:rPr>
                <w:b/>
                <w:sz w:val="22"/>
              </w:rPr>
            </w:pPr>
            <w:r w:rsidRPr="00DB574E">
              <w:rPr>
                <w:rFonts w:ascii="黑体" w:eastAsia="黑体" w:hAnsi="黑体" w:hint="eastAsia"/>
                <w:b/>
                <w:sz w:val="22"/>
                <w:szCs w:val="22"/>
              </w:rPr>
              <w:t>姓名</w:t>
            </w:r>
          </w:p>
        </w:tc>
        <w:tc>
          <w:tcPr>
            <w:tcW w:w="1240" w:type="dxa"/>
            <w:vAlign w:val="center"/>
          </w:tcPr>
          <w:p w14:paraId="408E1461" w14:textId="633749AD" w:rsidR="005F56C7" w:rsidRPr="00F84B02" w:rsidRDefault="00F84B02" w:rsidP="00F84B02">
            <w:pPr>
              <w:adjustRightInd w:val="0"/>
              <w:snapToGrid w:val="0"/>
              <w:spacing w:line="360" w:lineRule="auto"/>
              <w:jc w:val="center"/>
              <w:rPr>
                <w:rFonts w:ascii="楷体_GB2312" w:eastAsia="楷体_GB2312"/>
                <w:sz w:val="22"/>
              </w:rPr>
            </w:pPr>
            <w:r w:rsidRPr="00DF3975">
              <w:rPr>
                <w:rFonts w:ascii="楷体" w:eastAsia="楷体" w:hAnsi="楷体" w:hint="eastAsia"/>
                <w:sz w:val="22"/>
                <w:szCs w:val="22"/>
              </w:rPr>
              <w:t>谢金宏</w:t>
            </w:r>
          </w:p>
        </w:tc>
        <w:tc>
          <w:tcPr>
            <w:tcW w:w="1311" w:type="dxa"/>
            <w:vAlign w:val="center"/>
          </w:tcPr>
          <w:p w14:paraId="25B0B398" w14:textId="77777777" w:rsidR="005F56C7" w:rsidRPr="00F84B02" w:rsidRDefault="005F56C7" w:rsidP="00F84B02">
            <w:pPr>
              <w:adjustRightInd w:val="0"/>
              <w:snapToGrid w:val="0"/>
              <w:spacing w:line="360" w:lineRule="auto"/>
              <w:jc w:val="center"/>
              <w:rPr>
                <w:b/>
                <w:sz w:val="22"/>
              </w:rPr>
            </w:pPr>
            <w:r w:rsidRPr="00DB574E">
              <w:rPr>
                <w:rFonts w:ascii="黑体" w:eastAsia="黑体" w:hAnsi="黑体" w:hint="eastAsia"/>
                <w:b/>
                <w:sz w:val="22"/>
                <w:szCs w:val="22"/>
              </w:rPr>
              <w:t>学号</w:t>
            </w:r>
          </w:p>
        </w:tc>
        <w:tc>
          <w:tcPr>
            <w:tcW w:w="1348" w:type="dxa"/>
            <w:vAlign w:val="center"/>
          </w:tcPr>
          <w:p w14:paraId="06E68658" w14:textId="5897C2EE" w:rsidR="005F56C7" w:rsidRPr="00DF3975" w:rsidRDefault="00775928" w:rsidP="00F84B02">
            <w:pPr>
              <w:adjustRightInd w:val="0"/>
              <w:snapToGrid w:val="0"/>
              <w:spacing w:line="360" w:lineRule="auto"/>
              <w:jc w:val="center"/>
              <w:rPr>
                <w:rFonts w:ascii="楷体" w:eastAsia="楷体" w:hAnsi="楷体"/>
                <w:bCs/>
                <w:w w:val="90"/>
                <w:sz w:val="22"/>
              </w:rPr>
            </w:pPr>
            <w:r w:rsidRPr="00DF3975">
              <w:rPr>
                <w:rFonts w:ascii="楷体" w:eastAsia="楷体" w:hAnsi="楷体" w:hint="eastAsia"/>
                <w:sz w:val="22"/>
                <w:szCs w:val="22"/>
              </w:rPr>
              <w:t>1706300001</w:t>
            </w:r>
          </w:p>
        </w:tc>
      </w:tr>
      <w:tr w:rsidR="005F56C7" w14:paraId="2A36DC35" w14:textId="77777777" w:rsidTr="00F84B02">
        <w:trPr>
          <w:trHeight w:val="615"/>
          <w:jc w:val="center"/>
        </w:trPr>
        <w:tc>
          <w:tcPr>
            <w:tcW w:w="982" w:type="dxa"/>
            <w:vAlign w:val="center"/>
          </w:tcPr>
          <w:p w14:paraId="616C70DA" w14:textId="77777777" w:rsidR="005F56C7" w:rsidRPr="00F84B02" w:rsidRDefault="005F56C7" w:rsidP="00F84B02">
            <w:pPr>
              <w:adjustRightInd w:val="0"/>
              <w:snapToGrid w:val="0"/>
              <w:spacing w:line="360" w:lineRule="auto"/>
              <w:jc w:val="center"/>
              <w:rPr>
                <w:b/>
                <w:sz w:val="22"/>
              </w:rPr>
            </w:pPr>
            <w:r w:rsidRPr="00DB574E">
              <w:rPr>
                <w:rFonts w:ascii="黑体" w:eastAsia="黑体" w:hAnsi="黑体" w:hint="eastAsia"/>
                <w:b/>
                <w:sz w:val="22"/>
                <w:szCs w:val="22"/>
              </w:rPr>
              <w:t>实验课程名称</w:t>
            </w:r>
          </w:p>
        </w:tc>
        <w:tc>
          <w:tcPr>
            <w:tcW w:w="5776" w:type="dxa"/>
            <w:gridSpan w:val="5"/>
            <w:vAlign w:val="center"/>
          </w:tcPr>
          <w:p w14:paraId="183240A7" w14:textId="77777777" w:rsidR="005F56C7" w:rsidRPr="00DF3975" w:rsidRDefault="005F56C7" w:rsidP="00F84B02">
            <w:pPr>
              <w:adjustRightInd w:val="0"/>
              <w:snapToGrid w:val="0"/>
              <w:spacing w:line="360" w:lineRule="auto"/>
              <w:jc w:val="center"/>
              <w:rPr>
                <w:rFonts w:ascii="楷体" w:eastAsia="楷体" w:hAnsi="楷体"/>
                <w:sz w:val="22"/>
              </w:rPr>
            </w:pPr>
            <w:r w:rsidRPr="00DF3975">
              <w:rPr>
                <w:rFonts w:ascii="楷体" w:eastAsia="楷体" w:hAnsi="楷体" w:hint="eastAsia"/>
                <w:sz w:val="22"/>
                <w:szCs w:val="22"/>
              </w:rPr>
              <w:t>操作系统实验</w:t>
            </w:r>
          </w:p>
        </w:tc>
        <w:tc>
          <w:tcPr>
            <w:tcW w:w="1311" w:type="dxa"/>
            <w:vAlign w:val="center"/>
          </w:tcPr>
          <w:p w14:paraId="5AE6F7E5" w14:textId="77777777" w:rsidR="005F56C7" w:rsidRPr="00F84B02" w:rsidRDefault="005F56C7" w:rsidP="00F84B02">
            <w:pPr>
              <w:adjustRightInd w:val="0"/>
              <w:snapToGrid w:val="0"/>
              <w:spacing w:line="360" w:lineRule="auto"/>
              <w:jc w:val="center"/>
              <w:rPr>
                <w:b/>
                <w:sz w:val="22"/>
              </w:rPr>
            </w:pPr>
            <w:r w:rsidRPr="00DB574E">
              <w:rPr>
                <w:rFonts w:ascii="黑体" w:eastAsia="黑体" w:hAnsi="黑体" w:hint="eastAsia"/>
                <w:b/>
                <w:sz w:val="22"/>
                <w:szCs w:val="22"/>
              </w:rPr>
              <w:t>成绩</w:t>
            </w:r>
          </w:p>
        </w:tc>
        <w:tc>
          <w:tcPr>
            <w:tcW w:w="1348" w:type="dxa"/>
            <w:vAlign w:val="center"/>
          </w:tcPr>
          <w:p w14:paraId="69C0F2FE" w14:textId="77777777" w:rsidR="005F56C7" w:rsidRPr="00F84B02" w:rsidRDefault="005F56C7" w:rsidP="00F84B02">
            <w:pPr>
              <w:adjustRightInd w:val="0"/>
              <w:snapToGrid w:val="0"/>
              <w:spacing w:line="360" w:lineRule="auto"/>
              <w:jc w:val="center"/>
              <w:rPr>
                <w:rFonts w:ascii="楷体_GB2312" w:eastAsia="楷体_GB2312"/>
                <w:sz w:val="22"/>
              </w:rPr>
            </w:pPr>
          </w:p>
        </w:tc>
      </w:tr>
      <w:tr w:rsidR="005F56C7" w14:paraId="49BDD9BF" w14:textId="77777777" w:rsidTr="00F84B02">
        <w:trPr>
          <w:trHeight w:val="615"/>
          <w:jc w:val="center"/>
        </w:trPr>
        <w:tc>
          <w:tcPr>
            <w:tcW w:w="982" w:type="dxa"/>
            <w:vAlign w:val="center"/>
          </w:tcPr>
          <w:p w14:paraId="15AAA03E" w14:textId="77777777" w:rsidR="005F56C7" w:rsidRPr="00F84B02" w:rsidRDefault="005F56C7" w:rsidP="00F84B02">
            <w:pPr>
              <w:adjustRightInd w:val="0"/>
              <w:snapToGrid w:val="0"/>
              <w:spacing w:line="360" w:lineRule="auto"/>
              <w:jc w:val="center"/>
              <w:rPr>
                <w:b/>
                <w:sz w:val="22"/>
              </w:rPr>
            </w:pPr>
            <w:r w:rsidRPr="00DB574E">
              <w:rPr>
                <w:rFonts w:ascii="黑体" w:eastAsia="黑体" w:hAnsi="黑体" w:hint="eastAsia"/>
                <w:b/>
                <w:sz w:val="22"/>
                <w:szCs w:val="22"/>
              </w:rPr>
              <w:t>实验项目名称</w:t>
            </w:r>
          </w:p>
        </w:tc>
        <w:tc>
          <w:tcPr>
            <w:tcW w:w="5776" w:type="dxa"/>
            <w:gridSpan w:val="5"/>
            <w:vAlign w:val="center"/>
          </w:tcPr>
          <w:p w14:paraId="4DD22CD6" w14:textId="3AD3B6C1" w:rsidR="005F56C7" w:rsidRPr="00F84B02" w:rsidRDefault="007E498A" w:rsidP="00F84B02">
            <w:pPr>
              <w:adjustRightInd w:val="0"/>
              <w:snapToGrid w:val="0"/>
              <w:spacing w:line="360" w:lineRule="auto"/>
              <w:jc w:val="center"/>
              <w:rPr>
                <w:rFonts w:ascii="黑体" w:eastAsia="黑体"/>
                <w:sz w:val="22"/>
              </w:rPr>
            </w:pPr>
            <w:r>
              <w:rPr>
                <w:rFonts w:ascii="楷体" w:eastAsia="楷体" w:hAnsi="楷体" w:hint="eastAsia"/>
                <w:sz w:val="22"/>
                <w:szCs w:val="22"/>
              </w:rPr>
              <w:t>银行家算法</w:t>
            </w:r>
          </w:p>
        </w:tc>
        <w:tc>
          <w:tcPr>
            <w:tcW w:w="1311" w:type="dxa"/>
            <w:vAlign w:val="center"/>
          </w:tcPr>
          <w:p w14:paraId="130EDE12" w14:textId="77777777" w:rsidR="005F56C7" w:rsidRPr="00F84B02" w:rsidRDefault="005F56C7" w:rsidP="00F84B02">
            <w:pPr>
              <w:adjustRightInd w:val="0"/>
              <w:snapToGrid w:val="0"/>
              <w:spacing w:line="360" w:lineRule="auto"/>
              <w:jc w:val="center"/>
              <w:rPr>
                <w:b/>
                <w:sz w:val="22"/>
              </w:rPr>
            </w:pPr>
            <w:r w:rsidRPr="00DB574E">
              <w:rPr>
                <w:rFonts w:ascii="黑体" w:eastAsia="黑体" w:hAnsi="黑体" w:hint="eastAsia"/>
                <w:b/>
                <w:sz w:val="22"/>
                <w:szCs w:val="22"/>
              </w:rPr>
              <w:t>指导老师</w:t>
            </w:r>
          </w:p>
        </w:tc>
        <w:tc>
          <w:tcPr>
            <w:tcW w:w="1348" w:type="dxa"/>
            <w:vAlign w:val="center"/>
          </w:tcPr>
          <w:p w14:paraId="3C6A013A" w14:textId="5AFB71E9" w:rsidR="005F56C7" w:rsidRPr="00F84B02" w:rsidRDefault="00F84B02" w:rsidP="00F84B02">
            <w:pPr>
              <w:adjustRightInd w:val="0"/>
              <w:snapToGrid w:val="0"/>
              <w:spacing w:line="360" w:lineRule="auto"/>
              <w:jc w:val="center"/>
              <w:rPr>
                <w:rFonts w:ascii="楷体_GB2312" w:eastAsia="楷体_GB2312"/>
                <w:sz w:val="22"/>
              </w:rPr>
            </w:pPr>
            <w:proofErr w:type="gramStart"/>
            <w:r w:rsidRPr="00DF3975">
              <w:rPr>
                <w:rFonts w:ascii="楷体" w:eastAsia="楷体" w:hAnsi="楷体" w:hint="eastAsia"/>
                <w:sz w:val="22"/>
                <w:szCs w:val="22"/>
              </w:rPr>
              <w:t>陶文正</w:t>
            </w:r>
            <w:proofErr w:type="gramEnd"/>
          </w:p>
        </w:tc>
      </w:tr>
    </w:tbl>
    <w:p w14:paraId="1A017A7C" w14:textId="106315C1" w:rsidR="005F56C7" w:rsidRPr="00DB574E" w:rsidRDefault="005F56C7" w:rsidP="006D7642">
      <w:pPr>
        <w:pStyle w:val="a9"/>
      </w:pPr>
      <w:r w:rsidRPr="00DB574E">
        <w:rPr>
          <w:rFonts w:hint="eastAsia"/>
        </w:rPr>
        <w:t>实验</w:t>
      </w:r>
      <w:r w:rsidR="007E498A">
        <w:rPr>
          <w:rFonts w:hint="eastAsia"/>
        </w:rPr>
        <w:t>二 银行家算法</w:t>
      </w:r>
    </w:p>
    <w:p w14:paraId="45C494D4" w14:textId="44C41D52" w:rsidR="005F56C7" w:rsidRPr="006D7642" w:rsidRDefault="005F56C7" w:rsidP="006D7642">
      <w:pPr>
        <w:pStyle w:val="1"/>
      </w:pPr>
      <w:r w:rsidRPr="006D7642">
        <w:rPr>
          <w:rFonts w:hint="eastAsia"/>
        </w:rPr>
        <w:t>实验目的</w:t>
      </w:r>
    </w:p>
    <w:p w14:paraId="24B08FC6" w14:textId="2F6EE37C" w:rsidR="007E498A" w:rsidRPr="007E498A" w:rsidRDefault="007E498A" w:rsidP="007E498A">
      <w:pPr>
        <w:pStyle w:val="a0"/>
        <w:numPr>
          <w:ilvl w:val="0"/>
          <w:numId w:val="4"/>
        </w:numPr>
        <w:adjustRightInd w:val="0"/>
        <w:snapToGrid w:val="0"/>
        <w:spacing w:line="360" w:lineRule="auto"/>
        <w:rPr>
          <w:rFonts w:asciiTheme="minorEastAsia" w:eastAsiaTheme="minorEastAsia" w:hAnsiTheme="minorEastAsia"/>
          <w:bCs/>
        </w:rPr>
      </w:pPr>
      <w:r w:rsidRPr="007E498A">
        <w:rPr>
          <w:rFonts w:asciiTheme="minorEastAsia" w:eastAsiaTheme="minorEastAsia" w:hAnsiTheme="minorEastAsia" w:hint="eastAsia"/>
          <w:bCs/>
        </w:rPr>
        <w:t>了解什么是操作系统安全状态和不安全状态；</w:t>
      </w:r>
    </w:p>
    <w:p w14:paraId="24885F38" w14:textId="16D77B2F" w:rsidR="007E498A" w:rsidRPr="007E498A" w:rsidRDefault="007E498A" w:rsidP="007E498A">
      <w:pPr>
        <w:pStyle w:val="a0"/>
        <w:numPr>
          <w:ilvl w:val="0"/>
          <w:numId w:val="4"/>
        </w:numPr>
        <w:adjustRightInd w:val="0"/>
        <w:snapToGrid w:val="0"/>
        <w:spacing w:line="360" w:lineRule="auto"/>
        <w:rPr>
          <w:rFonts w:asciiTheme="minorEastAsia" w:eastAsiaTheme="minorEastAsia" w:hAnsiTheme="minorEastAsia"/>
          <w:bCs/>
        </w:rPr>
      </w:pPr>
      <w:r w:rsidRPr="007E498A">
        <w:rPr>
          <w:rFonts w:asciiTheme="minorEastAsia" w:eastAsiaTheme="minorEastAsia" w:hAnsiTheme="minorEastAsia" w:hint="eastAsia"/>
          <w:bCs/>
        </w:rPr>
        <w:t>了解如何避免系统死锁；</w:t>
      </w:r>
    </w:p>
    <w:p w14:paraId="32A5A1FD" w14:textId="427D5878" w:rsidR="00F84B02" w:rsidRPr="007E498A" w:rsidRDefault="007E498A" w:rsidP="007E498A">
      <w:pPr>
        <w:pStyle w:val="a0"/>
        <w:numPr>
          <w:ilvl w:val="0"/>
          <w:numId w:val="4"/>
        </w:numPr>
        <w:adjustRightInd w:val="0"/>
        <w:snapToGrid w:val="0"/>
        <w:spacing w:line="360" w:lineRule="auto"/>
        <w:rPr>
          <w:rFonts w:asciiTheme="minorEastAsia" w:eastAsiaTheme="minorEastAsia" w:hAnsiTheme="minorEastAsia"/>
          <w:bCs/>
        </w:rPr>
      </w:pPr>
      <w:r w:rsidRPr="007E498A">
        <w:rPr>
          <w:rFonts w:asciiTheme="minorEastAsia" w:eastAsiaTheme="minorEastAsia" w:hAnsiTheme="minorEastAsia" w:hint="eastAsia"/>
          <w:bCs/>
        </w:rPr>
        <w:t>理解银行家算法是一种最有代表性的避免死锁的算法，掌握其实现原理及实现过程。</w:t>
      </w:r>
    </w:p>
    <w:p w14:paraId="218E622F" w14:textId="17444087" w:rsidR="005F56C7" w:rsidRDefault="005F56C7" w:rsidP="006D7642">
      <w:pPr>
        <w:pStyle w:val="1"/>
      </w:pPr>
      <w:r>
        <w:rPr>
          <w:rFonts w:hint="eastAsia"/>
        </w:rPr>
        <w:t>实验环境</w:t>
      </w:r>
    </w:p>
    <w:p w14:paraId="306C37D0" w14:textId="39413C31" w:rsidR="00F84B02" w:rsidRDefault="007E498A" w:rsidP="00A54125">
      <w:pPr>
        <w:adjustRightInd w:val="0"/>
        <w:snapToGrid w:val="0"/>
        <w:spacing w:line="360" w:lineRule="auto"/>
        <w:ind w:firstLine="420"/>
        <w:rPr>
          <w:rFonts w:asciiTheme="minorEastAsia" w:eastAsiaTheme="minorEastAsia" w:hAnsiTheme="minorEastAsia"/>
          <w:bCs/>
        </w:rPr>
      </w:pPr>
      <w:r>
        <w:rPr>
          <w:rFonts w:asciiTheme="minorEastAsia" w:eastAsiaTheme="minorEastAsia" w:hAnsiTheme="minorEastAsia" w:hint="eastAsia"/>
          <w:bCs/>
        </w:rPr>
        <w:t>任意</w:t>
      </w:r>
      <w:r w:rsidR="00A54125">
        <w:rPr>
          <w:rFonts w:asciiTheme="minorEastAsia" w:eastAsiaTheme="minorEastAsia" w:hAnsiTheme="minorEastAsia" w:hint="eastAsia"/>
          <w:bCs/>
        </w:rPr>
        <w:t>P</w:t>
      </w:r>
      <w:r w:rsidR="00A54125">
        <w:rPr>
          <w:rFonts w:asciiTheme="minorEastAsia" w:eastAsiaTheme="minorEastAsia" w:hAnsiTheme="minorEastAsia"/>
          <w:bCs/>
        </w:rPr>
        <w:t>OSIX</w:t>
      </w:r>
      <w:r w:rsidR="00600188">
        <w:rPr>
          <w:rFonts w:asciiTheme="minorEastAsia" w:eastAsiaTheme="minorEastAsia" w:hAnsiTheme="minorEastAsia" w:hint="eastAsia"/>
          <w:bCs/>
        </w:rPr>
        <w:t>兼容</w:t>
      </w:r>
      <w:r w:rsidR="00A54125">
        <w:rPr>
          <w:rFonts w:asciiTheme="minorEastAsia" w:eastAsiaTheme="minorEastAsia" w:hAnsiTheme="minorEastAsia" w:hint="eastAsia"/>
          <w:bCs/>
        </w:rPr>
        <w:t>的</w:t>
      </w:r>
      <w:r w:rsidR="00600188">
        <w:rPr>
          <w:rFonts w:asciiTheme="minorEastAsia" w:eastAsiaTheme="minorEastAsia" w:hAnsiTheme="minorEastAsia" w:hint="eastAsia"/>
          <w:bCs/>
        </w:rPr>
        <w:t>操作系统编程环境</w:t>
      </w:r>
      <w:r>
        <w:rPr>
          <w:rFonts w:asciiTheme="minorEastAsia" w:eastAsiaTheme="minorEastAsia" w:hAnsiTheme="minorEastAsia" w:hint="eastAsia"/>
          <w:bCs/>
        </w:rPr>
        <w:t>：</w:t>
      </w:r>
    </w:p>
    <w:p w14:paraId="5435403F" w14:textId="2CF6444B" w:rsidR="00BB7F5F" w:rsidRDefault="00BB7F5F" w:rsidP="00BB7F5F">
      <w:pPr>
        <w:pStyle w:val="a0"/>
        <w:numPr>
          <w:ilvl w:val="0"/>
          <w:numId w:val="11"/>
        </w:numPr>
        <w:adjustRightInd w:val="0"/>
        <w:snapToGrid w:val="0"/>
        <w:spacing w:line="360" w:lineRule="auto"/>
        <w:rPr>
          <w:rFonts w:asciiTheme="minorEastAsia" w:eastAsiaTheme="minorEastAsia" w:hAnsiTheme="minorEastAsia"/>
          <w:bCs/>
        </w:rPr>
      </w:pPr>
      <w:r>
        <w:rPr>
          <w:rFonts w:asciiTheme="minorEastAsia" w:eastAsiaTheme="minorEastAsia" w:hAnsiTheme="minorEastAsia" w:hint="eastAsia"/>
          <w:bCs/>
        </w:rPr>
        <w:t>Windows</w:t>
      </w:r>
      <w:r>
        <w:rPr>
          <w:rFonts w:asciiTheme="minorEastAsia" w:eastAsiaTheme="minorEastAsia" w:hAnsiTheme="minorEastAsia"/>
          <w:bCs/>
        </w:rPr>
        <w:t xml:space="preserve"> Subsystem Linux </w:t>
      </w:r>
      <w:r>
        <w:rPr>
          <w:rFonts w:asciiTheme="minorEastAsia" w:eastAsiaTheme="minorEastAsia" w:hAnsiTheme="minorEastAsia" w:hint="eastAsia"/>
          <w:bCs/>
        </w:rPr>
        <w:t>(</w:t>
      </w:r>
      <w:r>
        <w:rPr>
          <w:rFonts w:asciiTheme="minorEastAsia" w:eastAsiaTheme="minorEastAsia" w:hAnsiTheme="minorEastAsia"/>
          <w:bCs/>
        </w:rPr>
        <w:t>WSL)</w:t>
      </w:r>
    </w:p>
    <w:p w14:paraId="3B97E79B" w14:textId="023287D0" w:rsidR="00BB7F5F" w:rsidRPr="00BB7F5F" w:rsidRDefault="00BB7F5F" w:rsidP="00BB7F5F">
      <w:pPr>
        <w:pStyle w:val="a0"/>
        <w:numPr>
          <w:ilvl w:val="0"/>
          <w:numId w:val="11"/>
        </w:numPr>
        <w:adjustRightInd w:val="0"/>
        <w:snapToGrid w:val="0"/>
        <w:spacing w:line="360" w:lineRule="auto"/>
        <w:rPr>
          <w:rFonts w:asciiTheme="minorEastAsia" w:eastAsiaTheme="minorEastAsia" w:hAnsiTheme="minorEastAsia"/>
          <w:bCs/>
        </w:rPr>
      </w:pPr>
      <w:r>
        <w:rPr>
          <w:rFonts w:asciiTheme="minorEastAsia" w:eastAsiaTheme="minorEastAsia" w:hAnsiTheme="minorEastAsia"/>
          <w:bCs/>
        </w:rPr>
        <w:t>CentOS</w:t>
      </w:r>
    </w:p>
    <w:p w14:paraId="6E595E64" w14:textId="0E8C158C" w:rsidR="005F56C7" w:rsidRDefault="005F56C7" w:rsidP="006D7642">
      <w:pPr>
        <w:pStyle w:val="1"/>
      </w:pPr>
      <w:r>
        <w:rPr>
          <w:rFonts w:hint="eastAsia"/>
        </w:rPr>
        <w:t>实验内容</w:t>
      </w:r>
    </w:p>
    <w:p w14:paraId="514EB7E2" w14:textId="77777777" w:rsidR="000521BD" w:rsidRPr="00EA1F84" w:rsidRDefault="000521BD" w:rsidP="000521BD">
      <w:pPr>
        <w:adjustRightInd w:val="0"/>
        <w:snapToGrid w:val="0"/>
        <w:spacing w:line="360" w:lineRule="auto"/>
        <w:ind w:firstLineChars="200" w:firstLine="480"/>
      </w:pPr>
      <w:r w:rsidRPr="00EA1F84">
        <w:rPr>
          <w:rFonts w:hint="eastAsia"/>
        </w:rPr>
        <w:t>根据银行家算法的基本思想，编写和调试一个实现动态资源分配的模拟程序，并能够有效避免死锁的发生。</w:t>
      </w:r>
    </w:p>
    <w:p w14:paraId="758720CE" w14:textId="0E5D5EC7" w:rsidR="005F56C7" w:rsidRDefault="005F56C7" w:rsidP="006D7642">
      <w:pPr>
        <w:pStyle w:val="1"/>
      </w:pPr>
      <w:r w:rsidRPr="00E14C83">
        <w:rPr>
          <w:rFonts w:hint="eastAsia"/>
        </w:rPr>
        <w:t>实验原理</w:t>
      </w:r>
    </w:p>
    <w:p w14:paraId="49FF2E5D" w14:textId="5DA29294" w:rsidR="005E32FF" w:rsidRDefault="000521BD" w:rsidP="000521BD">
      <w:pPr>
        <w:tabs>
          <w:tab w:val="left" w:pos="426"/>
          <w:tab w:val="left" w:pos="567"/>
        </w:tabs>
        <w:adjustRightInd w:val="0"/>
        <w:snapToGrid w:val="0"/>
        <w:spacing w:line="360" w:lineRule="auto"/>
        <w:rPr>
          <w:rFonts w:ascii="宋体" w:hAnsi="宋体"/>
        </w:rPr>
      </w:pPr>
      <w:r>
        <w:rPr>
          <w:rFonts w:ascii="宋体" w:hAnsi="宋体"/>
        </w:rPr>
        <w:tab/>
      </w:r>
      <w:r w:rsidRPr="00140821">
        <w:rPr>
          <w:rFonts w:ascii="宋体" w:hAnsi="宋体" w:hint="eastAsia"/>
        </w:rPr>
        <w:t>进程申请资源时，系统通过一定的算法判断本次申请是否不可能产生死锁</w:t>
      </w:r>
      <w:r w:rsidRPr="00140821">
        <w:rPr>
          <w:rFonts w:ascii="宋体" w:hAnsi="宋体" w:hint="eastAsia"/>
        </w:rPr>
        <w:lastRenderedPageBreak/>
        <w:t>（处于安全状态）。若可能产生死锁（处于不安全状态），则暂不进行本次资源分配，以避免死锁。算法有著名的银行家算法。</w:t>
      </w:r>
    </w:p>
    <w:p w14:paraId="6561D6B3" w14:textId="5CEB6036" w:rsidR="000521BD" w:rsidRPr="000521BD" w:rsidRDefault="000521BD" w:rsidP="007F2472">
      <w:pPr>
        <w:pStyle w:val="2"/>
      </w:pPr>
      <w:r w:rsidRPr="000521BD">
        <w:rPr>
          <w:rFonts w:hint="eastAsia"/>
        </w:rPr>
        <w:t>安全状态和不安全状态</w:t>
      </w:r>
    </w:p>
    <w:p w14:paraId="7576840A" w14:textId="77777777" w:rsidR="000521BD" w:rsidRDefault="000521BD" w:rsidP="000521BD">
      <w:pPr>
        <w:tabs>
          <w:tab w:val="left" w:pos="426"/>
          <w:tab w:val="left" w:pos="567"/>
        </w:tabs>
        <w:adjustRightInd w:val="0"/>
        <w:snapToGrid w:val="0"/>
        <w:spacing w:line="360" w:lineRule="auto"/>
        <w:ind w:firstLineChars="200" w:firstLine="480"/>
        <w:rPr>
          <w:rFonts w:ascii="宋体" w:hAnsi="宋体"/>
        </w:rPr>
      </w:pPr>
      <w:r w:rsidRPr="00140821">
        <w:rPr>
          <w:rFonts w:ascii="宋体" w:hAnsi="宋体" w:hint="eastAsia"/>
        </w:rPr>
        <w:t>所谓安全状态，是指如果系统中存在某种进程序列＜P1，P2，…，</w:t>
      </w:r>
      <w:proofErr w:type="spellStart"/>
      <w:r w:rsidRPr="00140821">
        <w:rPr>
          <w:rFonts w:ascii="宋体" w:hAnsi="宋体" w:hint="eastAsia"/>
        </w:rPr>
        <w:t>Pn</w:t>
      </w:r>
      <w:proofErr w:type="spellEnd"/>
      <w:r w:rsidRPr="00140821">
        <w:rPr>
          <w:rFonts w:ascii="宋体" w:hAnsi="宋体" w:hint="eastAsia"/>
        </w:rPr>
        <w:t>＞，系统按该序列为每个进程分配其所需要的资源，直至最大需求，则最终能使每个进程都可顺利完成，称该进程序列＜P1，P2，…，</w:t>
      </w:r>
      <w:proofErr w:type="spellStart"/>
      <w:r w:rsidRPr="00140821">
        <w:rPr>
          <w:rFonts w:ascii="宋体" w:hAnsi="宋体" w:hint="eastAsia"/>
        </w:rPr>
        <w:t>Pn</w:t>
      </w:r>
      <w:proofErr w:type="spellEnd"/>
      <w:r w:rsidRPr="00140821">
        <w:rPr>
          <w:rFonts w:ascii="宋体" w:hAnsi="宋体" w:hint="eastAsia"/>
        </w:rPr>
        <w:t>，＞为安全序列。</w:t>
      </w:r>
    </w:p>
    <w:p w14:paraId="25610486" w14:textId="4E55BB75" w:rsidR="005E32FF" w:rsidRDefault="000521BD" w:rsidP="005E32FF">
      <w:pPr>
        <w:tabs>
          <w:tab w:val="left" w:pos="426"/>
          <w:tab w:val="left" w:pos="567"/>
        </w:tabs>
        <w:adjustRightInd w:val="0"/>
        <w:snapToGrid w:val="0"/>
        <w:spacing w:line="360" w:lineRule="auto"/>
        <w:ind w:firstLineChars="200" w:firstLine="480"/>
        <w:rPr>
          <w:rFonts w:ascii="宋体" w:hAnsi="宋体"/>
        </w:rPr>
      </w:pPr>
      <w:r w:rsidRPr="00140821">
        <w:rPr>
          <w:rFonts w:ascii="宋体" w:hAnsi="宋体" w:hint="eastAsia"/>
        </w:rPr>
        <w:t>如果不存在这样的安全序列，则称系统处于不安全状态。</w:t>
      </w:r>
    </w:p>
    <w:p w14:paraId="4AC15697" w14:textId="3A9C456E" w:rsidR="000521BD" w:rsidRPr="000521BD" w:rsidRDefault="000521BD" w:rsidP="007F2472">
      <w:pPr>
        <w:pStyle w:val="2"/>
      </w:pPr>
      <w:r w:rsidRPr="000521BD">
        <w:rPr>
          <w:rFonts w:hint="eastAsia"/>
        </w:rPr>
        <w:t>银行家算法</w:t>
      </w:r>
    </w:p>
    <w:p w14:paraId="77556FFE" w14:textId="682D7A03" w:rsidR="005E32FF" w:rsidRDefault="000521BD" w:rsidP="000521BD">
      <w:pPr>
        <w:tabs>
          <w:tab w:val="left" w:pos="426"/>
          <w:tab w:val="left" w:pos="567"/>
        </w:tabs>
        <w:adjustRightInd w:val="0"/>
        <w:snapToGrid w:val="0"/>
        <w:spacing w:line="360" w:lineRule="auto"/>
        <w:rPr>
          <w:rFonts w:ascii="宋体" w:hAnsi="宋体"/>
        </w:rPr>
      </w:pPr>
      <w:r>
        <w:rPr>
          <w:rFonts w:ascii="宋体" w:hAnsi="宋体" w:hint="eastAsia"/>
        </w:rPr>
        <w:t xml:space="preserve">   </w:t>
      </w:r>
      <w:r w:rsidRPr="00140821">
        <w:rPr>
          <w:rFonts w:ascii="宋体" w:hAnsi="宋体" w:hint="eastAsia"/>
        </w:rPr>
        <w:t>把操作系统看作是银行家，操作系统管理的资源相当于银行家管理的资金，进程向操作系统请求分配资源相当于用户向银行家贷款。</w:t>
      </w:r>
    </w:p>
    <w:p w14:paraId="55685FB4" w14:textId="77777777" w:rsidR="000521BD" w:rsidRPr="000521BD" w:rsidRDefault="000521BD" w:rsidP="007F2472">
      <w:pPr>
        <w:pStyle w:val="2"/>
      </w:pPr>
      <w:r w:rsidRPr="000521BD">
        <w:rPr>
          <w:rFonts w:hint="eastAsia"/>
        </w:rPr>
        <w:t xml:space="preserve">为保证资金的安全，银行家规定:  </w:t>
      </w:r>
    </w:p>
    <w:p w14:paraId="202C5D93" w14:textId="70971BDE" w:rsidR="000521BD" w:rsidRPr="000521BD" w:rsidRDefault="000521BD" w:rsidP="000521BD">
      <w:pPr>
        <w:pStyle w:val="a0"/>
        <w:numPr>
          <w:ilvl w:val="0"/>
          <w:numId w:val="15"/>
        </w:numPr>
        <w:tabs>
          <w:tab w:val="left" w:pos="426"/>
          <w:tab w:val="left" w:pos="567"/>
        </w:tabs>
        <w:adjustRightInd w:val="0"/>
        <w:snapToGrid w:val="0"/>
        <w:spacing w:line="360" w:lineRule="auto"/>
        <w:rPr>
          <w:rFonts w:ascii="宋体" w:hAnsi="宋体"/>
        </w:rPr>
      </w:pPr>
      <w:r w:rsidRPr="000521BD">
        <w:rPr>
          <w:rFonts w:ascii="宋体" w:hAnsi="宋体" w:hint="eastAsia"/>
        </w:rPr>
        <w:t xml:space="preserve">当一个顾客对资金的最大需求量不超过银行家现有的资金时就可接纳该顾客;  </w:t>
      </w:r>
    </w:p>
    <w:p w14:paraId="610E9A6E" w14:textId="47F81FA8" w:rsidR="000521BD" w:rsidRPr="000521BD" w:rsidRDefault="000521BD" w:rsidP="000521BD">
      <w:pPr>
        <w:pStyle w:val="a0"/>
        <w:numPr>
          <w:ilvl w:val="0"/>
          <w:numId w:val="15"/>
        </w:numPr>
        <w:tabs>
          <w:tab w:val="left" w:pos="426"/>
          <w:tab w:val="left" w:pos="567"/>
        </w:tabs>
        <w:adjustRightInd w:val="0"/>
        <w:snapToGrid w:val="0"/>
        <w:spacing w:line="360" w:lineRule="auto"/>
        <w:rPr>
          <w:rFonts w:ascii="宋体" w:hAnsi="宋体"/>
        </w:rPr>
      </w:pPr>
      <w:r w:rsidRPr="000521BD">
        <w:rPr>
          <w:rFonts w:ascii="宋体" w:hAnsi="宋体" w:hint="eastAsia"/>
        </w:rPr>
        <w:t xml:space="preserve">顾客可以分期贷款，但贷款的总数不能超过最大需求量;  </w:t>
      </w:r>
    </w:p>
    <w:p w14:paraId="0847597D" w14:textId="3B425210" w:rsidR="000521BD" w:rsidRPr="000521BD" w:rsidRDefault="000521BD" w:rsidP="000521BD">
      <w:pPr>
        <w:pStyle w:val="a0"/>
        <w:numPr>
          <w:ilvl w:val="0"/>
          <w:numId w:val="15"/>
        </w:numPr>
        <w:tabs>
          <w:tab w:val="left" w:pos="426"/>
          <w:tab w:val="left" w:pos="567"/>
        </w:tabs>
        <w:adjustRightInd w:val="0"/>
        <w:snapToGrid w:val="0"/>
        <w:spacing w:line="360" w:lineRule="auto"/>
        <w:rPr>
          <w:rFonts w:ascii="宋体" w:hAnsi="宋体"/>
        </w:rPr>
      </w:pPr>
      <w:r w:rsidRPr="000521BD">
        <w:rPr>
          <w:rFonts w:ascii="宋体" w:hAnsi="宋体" w:hint="eastAsia"/>
        </w:rPr>
        <w:t xml:space="preserve">当银行家现有的资金不能满足顾客尚需的贷款数额时,对顾客的贷款可推迟支付,但总能使顾客在有限的时间里得到贷款;  </w:t>
      </w:r>
    </w:p>
    <w:p w14:paraId="31AAE407" w14:textId="22AD8FF3" w:rsidR="000521BD" w:rsidRPr="005E32FF" w:rsidRDefault="000521BD" w:rsidP="000521BD">
      <w:pPr>
        <w:pStyle w:val="a0"/>
        <w:numPr>
          <w:ilvl w:val="0"/>
          <w:numId w:val="15"/>
        </w:numPr>
        <w:tabs>
          <w:tab w:val="left" w:pos="426"/>
          <w:tab w:val="left" w:pos="567"/>
        </w:tabs>
        <w:adjustRightInd w:val="0"/>
        <w:snapToGrid w:val="0"/>
        <w:spacing w:line="360" w:lineRule="auto"/>
        <w:rPr>
          <w:rFonts w:ascii="宋体" w:hAnsi="宋体"/>
        </w:rPr>
      </w:pPr>
      <w:r w:rsidRPr="000521BD">
        <w:rPr>
          <w:rFonts w:ascii="宋体" w:hAnsi="宋体" w:hint="eastAsia"/>
        </w:rPr>
        <w:t xml:space="preserve">当顾客得到所需的全部资金后,一定能在有限的时间里归还所有的资金。 </w:t>
      </w:r>
    </w:p>
    <w:p w14:paraId="03FABA76" w14:textId="77777777" w:rsidR="000521BD" w:rsidRPr="000521BD" w:rsidRDefault="000521BD" w:rsidP="007F2472">
      <w:pPr>
        <w:pStyle w:val="2"/>
      </w:pPr>
      <w:r w:rsidRPr="000521BD">
        <w:rPr>
          <w:rFonts w:hint="eastAsia"/>
        </w:rPr>
        <w:t>操作系统按照银行家制定的规则设计的银行家算法为：</w:t>
      </w:r>
    </w:p>
    <w:p w14:paraId="44CFF325" w14:textId="2430278B" w:rsidR="000521BD" w:rsidRPr="000521BD" w:rsidRDefault="000521BD" w:rsidP="000521BD">
      <w:pPr>
        <w:pStyle w:val="a0"/>
        <w:numPr>
          <w:ilvl w:val="0"/>
          <w:numId w:val="17"/>
        </w:numPr>
        <w:tabs>
          <w:tab w:val="left" w:pos="426"/>
          <w:tab w:val="left" w:pos="567"/>
        </w:tabs>
        <w:adjustRightInd w:val="0"/>
        <w:snapToGrid w:val="0"/>
        <w:spacing w:line="360" w:lineRule="auto"/>
        <w:rPr>
          <w:rFonts w:ascii="宋体" w:hAnsi="宋体"/>
        </w:rPr>
      </w:pPr>
      <w:r w:rsidRPr="000521BD">
        <w:rPr>
          <w:rFonts w:ascii="宋体" w:hAnsi="宋体" w:hint="eastAsia"/>
        </w:rPr>
        <w:t>进程首次申请资源的分配：如果系统现存资源可以满足该进程的最大需求量，则按当前的申请量分配资源，否则推迟分配。</w:t>
      </w:r>
    </w:p>
    <w:p w14:paraId="78AFA7B5" w14:textId="0B7A1606" w:rsidR="000521BD" w:rsidRPr="000521BD" w:rsidRDefault="000521BD" w:rsidP="000521BD">
      <w:pPr>
        <w:pStyle w:val="a0"/>
        <w:numPr>
          <w:ilvl w:val="0"/>
          <w:numId w:val="17"/>
        </w:numPr>
        <w:tabs>
          <w:tab w:val="left" w:pos="426"/>
          <w:tab w:val="left" w:pos="567"/>
        </w:tabs>
        <w:adjustRightInd w:val="0"/>
        <w:snapToGrid w:val="0"/>
        <w:spacing w:line="360" w:lineRule="auto"/>
        <w:rPr>
          <w:rFonts w:ascii="宋体" w:hAnsi="宋体"/>
        </w:rPr>
      </w:pPr>
      <w:r w:rsidRPr="000521BD">
        <w:rPr>
          <w:rFonts w:ascii="宋体" w:hAnsi="宋体" w:hint="eastAsia"/>
        </w:rPr>
        <w:t>进程在执行中继续申请资源的分配：若该进程已占用的资源与本次申请的资源之和不超过对资源的最大需求量，且现存资源能满足该进程尚需的最大资源量，则按当前申请量分配资源，否则推迟分配。</w:t>
      </w:r>
    </w:p>
    <w:p w14:paraId="05C1BFB9" w14:textId="384E7278" w:rsidR="000521BD" w:rsidRPr="000521BD" w:rsidRDefault="000521BD" w:rsidP="000521BD">
      <w:pPr>
        <w:pStyle w:val="a0"/>
        <w:numPr>
          <w:ilvl w:val="0"/>
          <w:numId w:val="17"/>
        </w:numPr>
        <w:tabs>
          <w:tab w:val="left" w:pos="426"/>
          <w:tab w:val="left" w:pos="567"/>
        </w:tabs>
        <w:adjustRightInd w:val="0"/>
        <w:snapToGrid w:val="0"/>
        <w:spacing w:line="360" w:lineRule="auto"/>
        <w:rPr>
          <w:rFonts w:ascii="宋体" w:hAnsi="宋体"/>
        </w:rPr>
      </w:pPr>
      <w:r w:rsidRPr="000521BD">
        <w:rPr>
          <w:rFonts w:ascii="宋体" w:hAnsi="宋体" w:hint="eastAsia"/>
        </w:rPr>
        <w:t>至少一个进程能完成：在任何时刻保证至少有一个进程能得到所需的全部资源而执行到结束。</w:t>
      </w:r>
    </w:p>
    <w:p w14:paraId="10CC1157" w14:textId="42D192FE" w:rsidR="000521BD" w:rsidRDefault="000521BD" w:rsidP="007F2472">
      <w:pPr>
        <w:tabs>
          <w:tab w:val="left" w:pos="426"/>
          <w:tab w:val="left" w:pos="567"/>
        </w:tabs>
        <w:adjustRightInd w:val="0"/>
        <w:snapToGrid w:val="0"/>
        <w:spacing w:line="360" w:lineRule="auto"/>
        <w:ind w:firstLineChars="200" w:firstLine="480"/>
        <w:rPr>
          <w:rFonts w:ascii="宋体" w:hAnsi="宋体"/>
        </w:rPr>
      </w:pPr>
      <w:r w:rsidRPr="00140821">
        <w:rPr>
          <w:rFonts w:ascii="宋体" w:hAnsi="宋体" w:hint="eastAsia"/>
        </w:rPr>
        <w:t>银行家算法通过动态地检测系统中资源分配情况和进程对资源的需求情况</w:t>
      </w:r>
      <w:r w:rsidRPr="00140821">
        <w:rPr>
          <w:rFonts w:ascii="宋体" w:hAnsi="宋体" w:hint="eastAsia"/>
        </w:rPr>
        <w:lastRenderedPageBreak/>
        <w:t>来决定如何分配资源，并能在确保系统处于安全状态时才把资源分配给申请者，从而避免系统发生死锁。</w:t>
      </w:r>
    </w:p>
    <w:p w14:paraId="7D00E81F" w14:textId="1A650CCC" w:rsidR="005875CF" w:rsidRDefault="005875CF" w:rsidP="00586DBB">
      <w:pPr>
        <w:pStyle w:val="1"/>
      </w:pPr>
      <w:r>
        <w:rPr>
          <w:rFonts w:hint="eastAsia"/>
        </w:rPr>
        <w:t>使用的系统调用函数</w:t>
      </w:r>
    </w:p>
    <w:p w14:paraId="31A8B392" w14:textId="395B33ED" w:rsidR="005875CF" w:rsidRPr="005875CF" w:rsidRDefault="005875CF" w:rsidP="005875CF">
      <w:pPr>
        <w:ind w:firstLine="360"/>
      </w:pPr>
      <w:r>
        <w:rPr>
          <w:rFonts w:hint="eastAsia"/>
        </w:rPr>
        <w:t>这是一个模拟程序，没有使用系统调用函数。</w:t>
      </w:r>
    </w:p>
    <w:p w14:paraId="03508BB1" w14:textId="27CCDB35" w:rsidR="008B0C6D" w:rsidRPr="008B0C6D" w:rsidRDefault="007F2472" w:rsidP="008B0C6D">
      <w:pPr>
        <w:pStyle w:val="1"/>
      </w:pPr>
      <w:r>
        <w:rPr>
          <w:rFonts w:hint="eastAsia"/>
        </w:rPr>
        <w:t>实验过程记录与</w:t>
      </w:r>
      <w:r w:rsidR="005F56C7" w:rsidRPr="00E14C83">
        <w:rPr>
          <w:rFonts w:hint="eastAsia"/>
        </w:rPr>
        <w:t>结果分析</w:t>
      </w:r>
    </w:p>
    <w:p w14:paraId="34C22AB0" w14:textId="455E6819" w:rsidR="005875CF" w:rsidRPr="005875CF" w:rsidRDefault="005875CF" w:rsidP="005875CF">
      <w:pPr>
        <w:pStyle w:val="2"/>
        <w:numPr>
          <w:ilvl w:val="0"/>
          <w:numId w:val="19"/>
        </w:numPr>
      </w:pPr>
      <w:r>
        <w:rPr>
          <w:rFonts w:hint="eastAsia"/>
        </w:rPr>
        <w:t>算法流程图</w:t>
      </w:r>
    </w:p>
    <w:p w14:paraId="123BDA4F" w14:textId="7AE3D4E6" w:rsidR="008B0C6D" w:rsidRDefault="005875CF" w:rsidP="005875CF">
      <w:pPr>
        <w:ind w:firstLine="360"/>
      </w:pPr>
      <w:r>
        <w:rPr>
          <w:rFonts w:hint="eastAsia"/>
        </w:rPr>
        <w:t>银行家算法的整体框图如下：</w:t>
      </w:r>
    </w:p>
    <w:p w14:paraId="6B6CCD93" w14:textId="77777777" w:rsidR="005875CF" w:rsidRDefault="005875CF" w:rsidP="005875CF">
      <w:pPr>
        <w:keepNext/>
        <w:jc w:val="center"/>
      </w:pPr>
      <w:r>
        <w:rPr>
          <w:noProof/>
        </w:rPr>
        <w:drawing>
          <wp:inline distT="0" distB="0" distL="0" distR="0" wp14:anchorId="2371A281" wp14:editId="356D61E8">
            <wp:extent cx="4465164" cy="60096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67130" cy="6012286"/>
                    </a:xfrm>
                    <a:prstGeom prst="rect">
                      <a:avLst/>
                    </a:prstGeom>
                    <a:noFill/>
                    <a:ln>
                      <a:noFill/>
                    </a:ln>
                  </pic:spPr>
                </pic:pic>
              </a:graphicData>
            </a:graphic>
          </wp:inline>
        </w:drawing>
      </w:r>
    </w:p>
    <w:p w14:paraId="116B788A" w14:textId="22F56F11" w:rsidR="005875CF" w:rsidRDefault="005875CF" w:rsidP="005875CF">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47F5E">
        <w:rPr>
          <w:noProof/>
        </w:rPr>
        <w:t>1</w:t>
      </w:r>
      <w:r>
        <w:fldChar w:fldCharType="end"/>
      </w:r>
      <w:r>
        <w:t xml:space="preserve"> </w:t>
      </w:r>
      <w:r>
        <w:rPr>
          <w:rFonts w:hint="eastAsia"/>
        </w:rPr>
        <w:t>银行家算法流程图</w:t>
      </w:r>
    </w:p>
    <w:p w14:paraId="4C6AC350" w14:textId="0E00DD52" w:rsidR="005875CF" w:rsidRDefault="005875CF" w:rsidP="0050726C">
      <w:pPr>
        <w:ind w:firstLine="420"/>
      </w:pPr>
      <w:r>
        <w:rPr>
          <w:rFonts w:hint="eastAsia"/>
        </w:rPr>
        <w:lastRenderedPageBreak/>
        <w:t>对应流程图，程序的代码框架如下：</w:t>
      </w:r>
    </w:p>
    <w:bookmarkStart w:id="0" w:name="_MON_1635659144"/>
    <w:bookmarkEnd w:id="0"/>
    <w:p w14:paraId="160C6631" w14:textId="77777777" w:rsidR="00771E3A" w:rsidRDefault="00771E3A" w:rsidP="00771E3A">
      <w:pPr>
        <w:keepNext/>
        <w:jc w:val="center"/>
      </w:pPr>
      <w:r>
        <w:object w:dxaOrig="8863" w:dyaOrig="11970" w14:anchorId="078BD9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43.15pt;height:598.7pt" o:ole="">
            <v:imagedata r:id="rId9" o:title=""/>
          </v:shape>
          <o:OLEObject Type="Embed" ProgID="Word.Document.12" ShapeID="_x0000_i1042" DrawAspect="Content" ObjectID="_1635667747" r:id="rId10">
            <o:FieldCodes>\s</o:FieldCodes>
          </o:OLEObject>
        </w:object>
      </w:r>
    </w:p>
    <w:p w14:paraId="74B91587" w14:textId="62A9E2B9" w:rsidR="00771E3A" w:rsidRDefault="00771E3A" w:rsidP="00771E3A">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47F5E">
        <w:rPr>
          <w:noProof/>
        </w:rPr>
        <w:t>2</w:t>
      </w:r>
      <w:r>
        <w:fldChar w:fldCharType="end"/>
      </w:r>
      <w:r>
        <w:t xml:space="preserve"> </w:t>
      </w:r>
      <w:r>
        <w:rPr>
          <w:rFonts w:hint="eastAsia"/>
        </w:rPr>
        <w:t>主要程序框架</w:t>
      </w:r>
    </w:p>
    <w:p w14:paraId="1C84D6F4" w14:textId="229DAD41" w:rsidR="00EF41C5" w:rsidRDefault="00CB0077" w:rsidP="00CB0077">
      <w:pPr>
        <w:jc w:val="left"/>
      </w:pPr>
      <w:r>
        <w:tab/>
      </w:r>
      <w:r w:rsidR="00EF41C5">
        <w:rPr>
          <w:rFonts w:hint="eastAsia"/>
        </w:rPr>
        <w:t>程序</w:t>
      </w:r>
      <w:r>
        <w:rPr>
          <w:rFonts w:hint="eastAsia"/>
        </w:rPr>
        <w:t>开始</w:t>
      </w:r>
      <w:r w:rsidR="00EF41C5">
        <w:rPr>
          <w:rFonts w:hint="eastAsia"/>
        </w:rPr>
        <w:t>运行</w:t>
      </w:r>
      <w:r>
        <w:rPr>
          <w:rFonts w:hint="eastAsia"/>
        </w:rPr>
        <w:t>时，先要进行初始化操作</w:t>
      </w:r>
      <w:r w:rsidR="00EF41C5">
        <w:rPr>
          <w:rFonts w:hint="eastAsia"/>
        </w:rPr>
        <w:t>（</w:t>
      </w:r>
      <w:proofErr w:type="spellStart"/>
      <w:r w:rsidR="00EF41C5">
        <w:rPr>
          <w:rFonts w:hint="eastAsia"/>
        </w:rPr>
        <w:t>init</w:t>
      </w:r>
      <w:proofErr w:type="spellEnd"/>
      <w:r w:rsidR="00EF41C5">
        <w:rPr>
          <w:rFonts w:hint="eastAsia"/>
        </w:rPr>
        <w:t>函数），随机生成系统中资源的总量、进程对资源的最大需求量，并打印这些初始值（</w:t>
      </w:r>
      <w:r w:rsidR="00EF41C5">
        <w:rPr>
          <w:rFonts w:hint="eastAsia"/>
        </w:rPr>
        <w:t>p</w:t>
      </w:r>
      <w:r w:rsidR="00EF41C5">
        <w:t>rint</w:t>
      </w:r>
      <w:r w:rsidR="00EF41C5">
        <w:rPr>
          <w:rFonts w:hint="eastAsia"/>
        </w:rPr>
        <w:t>系列函数）。银行家</w:t>
      </w:r>
      <w:r w:rsidR="00EF41C5">
        <w:rPr>
          <w:rFonts w:hint="eastAsia"/>
        </w:rPr>
        <w:lastRenderedPageBreak/>
        <w:t>算法运行时，在系统的初始状态，系统中的可用资源数量为系统资源的总量。第</w:t>
      </w:r>
      <w:r w:rsidR="00EF41C5">
        <w:rPr>
          <w:rFonts w:hint="eastAsia"/>
        </w:rPr>
        <w:t>1</w:t>
      </w:r>
      <w:r w:rsidR="00EF41C5">
        <w:rPr>
          <w:rFonts w:hint="eastAsia"/>
        </w:rPr>
        <w:t>步，银行家算法判断系统中是否还有进程没有完成运行（</w:t>
      </w:r>
      <w:proofErr w:type="spellStart"/>
      <w:r w:rsidR="00EF41C5">
        <w:rPr>
          <w:rFonts w:hint="eastAsia"/>
        </w:rPr>
        <w:t>a</w:t>
      </w:r>
      <w:r w:rsidR="00EF41C5">
        <w:t>llProcessIsFinished</w:t>
      </w:r>
      <w:proofErr w:type="spellEnd"/>
      <w:r w:rsidR="00EF41C5">
        <w:rPr>
          <w:rFonts w:hint="eastAsia"/>
        </w:rPr>
        <w:t>函数）；若所有进程都已完成运行，则算法结束；若还有进程没有完成运行，则转第</w:t>
      </w:r>
      <w:r w:rsidR="00EF41C5">
        <w:rPr>
          <w:rFonts w:hint="eastAsia"/>
        </w:rPr>
        <w:t>2</w:t>
      </w:r>
      <w:r w:rsidR="00EF41C5">
        <w:rPr>
          <w:rFonts w:hint="eastAsia"/>
        </w:rPr>
        <w:t>步，等待进程提出资源申请（</w:t>
      </w:r>
      <w:proofErr w:type="spellStart"/>
      <w:r w:rsidR="00EF41C5">
        <w:t>randomRequest</w:t>
      </w:r>
      <w:proofErr w:type="spellEnd"/>
      <w:r w:rsidR="00EF41C5">
        <w:rPr>
          <w:rFonts w:hint="eastAsia"/>
        </w:rPr>
        <w:t>函数）。</w:t>
      </w:r>
    </w:p>
    <w:p w14:paraId="0B37CB0C" w14:textId="0CB31288" w:rsidR="00CB0077" w:rsidRDefault="00EF41C5" w:rsidP="00EF41C5">
      <w:pPr>
        <w:ind w:firstLine="360"/>
        <w:jc w:val="left"/>
      </w:pPr>
      <w:r>
        <w:rPr>
          <w:rFonts w:hint="eastAsia"/>
        </w:rPr>
        <w:t>当</w:t>
      </w:r>
      <w:proofErr w:type="gramStart"/>
      <w:r>
        <w:rPr>
          <w:rFonts w:hint="eastAsia"/>
        </w:rPr>
        <w:t>某进程</w:t>
      </w:r>
      <w:proofErr w:type="gramEnd"/>
      <w:r>
        <w:rPr>
          <w:rFonts w:hint="eastAsia"/>
        </w:rPr>
        <w:t>提出资源请求时，算法先判断系统中的可用资源数量上能否满足进程提出的请求。</w:t>
      </w:r>
      <w:proofErr w:type="gramStart"/>
      <w:r>
        <w:rPr>
          <w:rFonts w:hint="eastAsia"/>
        </w:rPr>
        <w:t>若数量</w:t>
      </w:r>
      <w:proofErr w:type="gramEnd"/>
      <w:r>
        <w:rPr>
          <w:rFonts w:hint="eastAsia"/>
        </w:rPr>
        <w:t>上不能满足，则转第</w:t>
      </w:r>
      <w:r>
        <w:rPr>
          <w:rFonts w:hint="eastAsia"/>
        </w:rPr>
        <w:t>2</w:t>
      </w:r>
      <w:r>
        <w:rPr>
          <w:rFonts w:hint="eastAsia"/>
        </w:rPr>
        <w:t>步继续等待。否则，继续执行算法。先假定将系统中的资源分配给进程（</w:t>
      </w:r>
      <w:proofErr w:type="spellStart"/>
      <w:r>
        <w:rPr>
          <w:rFonts w:hint="eastAsia"/>
        </w:rPr>
        <w:t>t</w:t>
      </w:r>
      <w:r>
        <w:t>ryAllocate</w:t>
      </w:r>
      <w:proofErr w:type="spellEnd"/>
      <w:r>
        <w:rPr>
          <w:rFonts w:hint="eastAsia"/>
        </w:rPr>
        <w:t>函数），然后判断系统中是否存在一个安全序列</w:t>
      </w:r>
      <w:r w:rsidR="00586DBB">
        <w:rPr>
          <w:rFonts w:hint="eastAsia"/>
        </w:rPr>
        <w:t>（</w:t>
      </w:r>
      <w:proofErr w:type="spellStart"/>
      <w:r w:rsidR="00586DBB">
        <w:rPr>
          <w:rFonts w:hint="eastAsia"/>
        </w:rPr>
        <w:t>g</w:t>
      </w:r>
      <w:r w:rsidR="00586DBB">
        <w:t>etSafeSequence</w:t>
      </w:r>
      <w:proofErr w:type="spellEnd"/>
      <w:r w:rsidR="00586DBB">
        <w:rPr>
          <w:rFonts w:hint="eastAsia"/>
        </w:rPr>
        <w:t>函数）</w:t>
      </w:r>
      <w:r>
        <w:rPr>
          <w:rFonts w:hint="eastAsia"/>
        </w:rPr>
        <w:t>。</w:t>
      </w:r>
      <w:r w:rsidR="00586DBB">
        <w:rPr>
          <w:rFonts w:hint="eastAsia"/>
        </w:rPr>
        <w:t>若系统中存在安全序列，则正式将资源分配给进程（</w:t>
      </w:r>
      <w:proofErr w:type="spellStart"/>
      <w:r w:rsidR="00586DBB">
        <w:t>commitAllocate</w:t>
      </w:r>
      <w:proofErr w:type="spellEnd"/>
      <w:r w:rsidR="00586DBB">
        <w:rPr>
          <w:rFonts w:hint="eastAsia"/>
        </w:rPr>
        <w:t>函数），然后转步骤</w:t>
      </w:r>
      <w:r w:rsidR="00586DBB">
        <w:rPr>
          <w:rFonts w:hint="eastAsia"/>
        </w:rPr>
        <w:t>1</w:t>
      </w:r>
      <w:r w:rsidR="00586DBB">
        <w:rPr>
          <w:rFonts w:hint="eastAsia"/>
        </w:rPr>
        <w:t>。此时，</w:t>
      </w:r>
      <w:proofErr w:type="gramStart"/>
      <w:r w:rsidR="00586DBB">
        <w:rPr>
          <w:rFonts w:hint="eastAsia"/>
        </w:rPr>
        <w:t>若进程</w:t>
      </w:r>
      <w:proofErr w:type="gramEnd"/>
      <w:r w:rsidR="00586DBB">
        <w:rPr>
          <w:rFonts w:hint="eastAsia"/>
        </w:rPr>
        <w:t>已经取得运行所需的所有资源，则应开始运行，并在结束后向系统释放资源。若系统中不存在安全序列，则撤销资源分配假设（</w:t>
      </w:r>
      <w:proofErr w:type="spellStart"/>
      <w:r w:rsidR="00586DBB">
        <w:rPr>
          <w:rFonts w:hint="eastAsia"/>
        </w:rPr>
        <w:t>u</w:t>
      </w:r>
      <w:r w:rsidR="00586DBB">
        <w:t>ndoAllocate</w:t>
      </w:r>
      <w:proofErr w:type="spellEnd"/>
      <w:r w:rsidR="00586DBB">
        <w:rPr>
          <w:rFonts w:hint="eastAsia"/>
        </w:rPr>
        <w:t>函数），并转步骤</w:t>
      </w:r>
      <w:r w:rsidR="00586DBB">
        <w:rPr>
          <w:rFonts w:hint="eastAsia"/>
        </w:rPr>
        <w:t>2</w:t>
      </w:r>
      <w:r w:rsidR="00586DBB">
        <w:rPr>
          <w:rFonts w:hint="eastAsia"/>
        </w:rPr>
        <w:t>继续等待。</w:t>
      </w:r>
    </w:p>
    <w:p w14:paraId="7C8C390F" w14:textId="009FAACB" w:rsidR="00586DBB" w:rsidRDefault="00CB0077" w:rsidP="00586DBB">
      <w:pPr>
        <w:pStyle w:val="2"/>
      </w:pPr>
      <w:r>
        <w:rPr>
          <w:rFonts w:hint="eastAsia"/>
        </w:rPr>
        <w:t>数据结构说明</w:t>
      </w:r>
    </w:p>
    <w:p w14:paraId="0867D324" w14:textId="66087155" w:rsidR="004E11F3" w:rsidRDefault="004E11F3" w:rsidP="004E11F3">
      <w:pPr>
        <w:ind w:firstLine="360"/>
      </w:pPr>
      <w:r>
        <w:rPr>
          <w:rFonts w:hint="eastAsia"/>
        </w:rPr>
        <w:t>全局变量</w:t>
      </w:r>
      <w:r>
        <w:rPr>
          <w:rFonts w:hint="eastAsia"/>
        </w:rPr>
        <w:t>T</w:t>
      </w:r>
      <w:r>
        <w:t>OTAL_RESOURCE</w:t>
      </w:r>
      <w:r>
        <w:rPr>
          <w:rFonts w:hint="eastAsia"/>
        </w:rPr>
        <w:t>为一维</w:t>
      </w:r>
      <w:r w:rsidR="00E402ED">
        <w:rPr>
          <w:rFonts w:hint="eastAsia"/>
        </w:rPr>
        <w:t>整数</w:t>
      </w:r>
      <w:r>
        <w:rPr>
          <w:rFonts w:hint="eastAsia"/>
        </w:rPr>
        <w:t>数组，</w:t>
      </w:r>
      <w:r>
        <w:rPr>
          <w:rFonts w:hint="eastAsia"/>
        </w:rPr>
        <w:t>T</w:t>
      </w:r>
      <w:r>
        <w:t>OTAL_RESOURCE[</w:t>
      </w:r>
      <w:proofErr w:type="spellStart"/>
      <w:r>
        <w:t>i</w:t>
      </w:r>
      <w:proofErr w:type="spellEnd"/>
      <w:r>
        <w:t>]</w:t>
      </w:r>
      <w:r>
        <w:rPr>
          <w:rFonts w:hint="eastAsia"/>
        </w:rPr>
        <w:t>保存系统中</w:t>
      </w:r>
      <w:proofErr w:type="spellStart"/>
      <w:r>
        <w:rPr>
          <w:rFonts w:hint="eastAsia"/>
        </w:rPr>
        <w:t>i</w:t>
      </w:r>
      <w:proofErr w:type="spellEnd"/>
      <w:r>
        <w:rPr>
          <w:rFonts w:hint="eastAsia"/>
        </w:rPr>
        <w:t>类资源的总量。在程序初始化被赋值后不可变。</w:t>
      </w:r>
    </w:p>
    <w:p w14:paraId="748A30D3" w14:textId="0C7BBE93" w:rsidR="00D76268" w:rsidRDefault="00D76268" w:rsidP="004E11F3">
      <w:pPr>
        <w:ind w:firstLine="360"/>
      </w:pPr>
      <w:r>
        <w:rPr>
          <w:rFonts w:hint="eastAsia"/>
        </w:rPr>
        <w:t>全局变量</w:t>
      </w:r>
      <w:r>
        <w:rPr>
          <w:rFonts w:hint="eastAsia"/>
        </w:rPr>
        <w:t>M</w:t>
      </w:r>
      <w:r>
        <w:t>AX_REQUEST</w:t>
      </w:r>
      <w:r>
        <w:rPr>
          <w:rFonts w:hint="eastAsia"/>
        </w:rPr>
        <w:t>为二维</w:t>
      </w:r>
      <w:r w:rsidR="00E402ED">
        <w:rPr>
          <w:rFonts w:hint="eastAsia"/>
        </w:rPr>
        <w:t>整数</w:t>
      </w:r>
      <w:r>
        <w:rPr>
          <w:rFonts w:hint="eastAsia"/>
        </w:rPr>
        <w:t>数组，</w:t>
      </w:r>
      <w:r w:rsidRPr="00D76268">
        <w:t>MAX_REQUEST</w:t>
      </w:r>
      <w:r>
        <w:t>[</w:t>
      </w:r>
      <w:proofErr w:type="spellStart"/>
      <w:r>
        <w:t>i</w:t>
      </w:r>
      <w:proofErr w:type="spellEnd"/>
      <w:r>
        <w:t>][j]</w:t>
      </w:r>
      <w:r>
        <w:rPr>
          <w:rFonts w:hint="eastAsia"/>
        </w:rPr>
        <w:t>表示进程</w:t>
      </w:r>
      <w:proofErr w:type="spellStart"/>
      <w:r>
        <w:t>i</w:t>
      </w:r>
      <w:proofErr w:type="spellEnd"/>
      <w:r>
        <w:rPr>
          <w:rFonts w:hint="eastAsia"/>
        </w:rPr>
        <w:t>对资源</w:t>
      </w:r>
      <w:r>
        <w:rPr>
          <w:rFonts w:hint="eastAsia"/>
        </w:rPr>
        <w:t>j</w:t>
      </w:r>
      <w:r>
        <w:rPr>
          <w:rFonts w:hint="eastAsia"/>
        </w:rPr>
        <w:t>的最大需求量。在程序初始化被赋值后不可变。</w:t>
      </w:r>
    </w:p>
    <w:p w14:paraId="7D5F7099" w14:textId="4F4D054B" w:rsidR="00D76268" w:rsidRDefault="00D76268" w:rsidP="004E11F3">
      <w:pPr>
        <w:ind w:firstLine="360"/>
      </w:pPr>
      <w:r>
        <w:rPr>
          <w:rFonts w:hint="eastAsia"/>
        </w:rPr>
        <w:t>全局变量</w:t>
      </w:r>
      <w:proofErr w:type="spellStart"/>
      <w:r w:rsidRPr="00D76268">
        <w:t>availableResource</w:t>
      </w:r>
      <w:proofErr w:type="spellEnd"/>
      <w:r>
        <w:rPr>
          <w:rFonts w:hint="eastAsia"/>
        </w:rPr>
        <w:t>为一维</w:t>
      </w:r>
      <w:r w:rsidR="00E402ED">
        <w:rPr>
          <w:rFonts w:hint="eastAsia"/>
        </w:rPr>
        <w:t>整数</w:t>
      </w:r>
      <w:r>
        <w:rPr>
          <w:rFonts w:hint="eastAsia"/>
        </w:rPr>
        <w:t>数组，</w:t>
      </w:r>
      <w:proofErr w:type="spellStart"/>
      <w:r w:rsidRPr="00D76268">
        <w:t>availableResource</w:t>
      </w:r>
      <w:proofErr w:type="spellEnd"/>
      <w:r>
        <w:t>[</w:t>
      </w:r>
      <w:proofErr w:type="spellStart"/>
      <w:r>
        <w:t>i</w:t>
      </w:r>
      <w:proofErr w:type="spellEnd"/>
      <w:r>
        <w:t>]</w:t>
      </w:r>
      <w:r>
        <w:rPr>
          <w:rFonts w:hint="eastAsia"/>
        </w:rPr>
        <w:t>保存系统运行过程中可用分配的</w:t>
      </w:r>
      <w:proofErr w:type="spellStart"/>
      <w:r>
        <w:rPr>
          <w:rFonts w:hint="eastAsia"/>
        </w:rPr>
        <w:t>i</w:t>
      </w:r>
      <w:proofErr w:type="spellEnd"/>
      <w:r>
        <w:rPr>
          <w:rFonts w:hint="eastAsia"/>
        </w:rPr>
        <w:t>类资源数量。初始值为</w:t>
      </w:r>
      <w:r>
        <w:rPr>
          <w:rFonts w:hint="eastAsia"/>
        </w:rPr>
        <w:t>T</w:t>
      </w:r>
      <w:r>
        <w:t>OTAL_RESOURCE</w:t>
      </w:r>
      <w:r>
        <w:rPr>
          <w:rFonts w:hint="eastAsia"/>
        </w:rPr>
        <w:t>。</w:t>
      </w:r>
    </w:p>
    <w:p w14:paraId="0D26768E" w14:textId="4DB7D10D" w:rsidR="00D76268" w:rsidRDefault="00D76268" w:rsidP="004E11F3">
      <w:pPr>
        <w:ind w:firstLine="360"/>
      </w:pPr>
      <w:r>
        <w:rPr>
          <w:rFonts w:hint="eastAsia"/>
        </w:rPr>
        <w:t>全局变量</w:t>
      </w:r>
      <w:proofErr w:type="spellStart"/>
      <w:r w:rsidRPr="00D76268">
        <w:t>accquiredResource</w:t>
      </w:r>
      <w:proofErr w:type="spellEnd"/>
      <w:r w:rsidR="00E402ED">
        <w:rPr>
          <w:rFonts w:hint="eastAsia"/>
        </w:rPr>
        <w:t>为二维整数</w:t>
      </w:r>
      <w:r>
        <w:rPr>
          <w:rFonts w:hint="eastAsia"/>
        </w:rPr>
        <w:t>数组，</w:t>
      </w:r>
      <w:proofErr w:type="spellStart"/>
      <w:r w:rsidR="00E402ED" w:rsidRPr="00D76268">
        <w:t>accquiredResource</w:t>
      </w:r>
      <w:proofErr w:type="spellEnd"/>
      <w:r w:rsidR="00E402ED">
        <w:t>[</w:t>
      </w:r>
      <w:proofErr w:type="spellStart"/>
      <w:r w:rsidR="00E402ED">
        <w:t>i</w:t>
      </w:r>
      <w:proofErr w:type="spellEnd"/>
      <w:r w:rsidR="00E402ED">
        <w:t>][j]</w:t>
      </w:r>
      <w:r w:rsidR="00E402ED">
        <w:rPr>
          <w:rFonts w:hint="eastAsia"/>
        </w:rPr>
        <w:t>表示进程</w:t>
      </w:r>
      <w:proofErr w:type="spellStart"/>
      <w:r w:rsidR="00E402ED">
        <w:rPr>
          <w:rFonts w:hint="eastAsia"/>
        </w:rPr>
        <w:t>i</w:t>
      </w:r>
      <w:proofErr w:type="spellEnd"/>
      <w:r w:rsidR="00E402ED">
        <w:rPr>
          <w:rFonts w:hint="eastAsia"/>
        </w:rPr>
        <w:t>在运行过程中已经取得</w:t>
      </w:r>
      <w:r w:rsidR="00E402ED">
        <w:rPr>
          <w:rFonts w:hint="eastAsia"/>
        </w:rPr>
        <w:t>j</w:t>
      </w:r>
      <w:r w:rsidR="00E402ED">
        <w:rPr>
          <w:rFonts w:hint="eastAsia"/>
        </w:rPr>
        <w:t>类资源的数量。初始值为</w:t>
      </w:r>
      <w:r w:rsidR="00E402ED">
        <w:rPr>
          <w:rFonts w:hint="eastAsia"/>
        </w:rPr>
        <w:t>0</w:t>
      </w:r>
      <w:r w:rsidR="00E402ED">
        <w:rPr>
          <w:rFonts w:hint="eastAsia"/>
        </w:rPr>
        <w:t>，进程结束运行后值为</w:t>
      </w:r>
      <w:r w:rsidR="00E402ED">
        <w:rPr>
          <w:rFonts w:hint="eastAsia"/>
        </w:rPr>
        <w:t>0</w:t>
      </w:r>
      <w:r w:rsidR="00E402ED">
        <w:rPr>
          <w:rFonts w:hint="eastAsia"/>
        </w:rPr>
        <w:t>。</w:t>
      </w:r>
    </w:p>
    <w:p w14:paraId="1FDBB119" w14:textId="1C2073A7" w:rsidR="00E402ED" w:rsidRPr="004E11F3" w:rsidRDefault="00E402ED" w:rsidP="004E11F3">
      <w:pPr>
        <w:ind w:firstLine="360"/>
        <w:rPr>
          <w:rFonts w:hint="eastAsia"/>
        </w:rPr>
      </w:pPr>
      <w:r>
        <w:rPr>
          <w:rFonts w:hint="eastAsia"/>
        </w:rPr>
        <w:t>全局变量</w:t>
      </w:r>
      <w:proofErr w:type="spellStart"/>
      <w:r w:rsidR="00572F06" w:rsidRPr="00572F06">
        <w:t>isFinished</w:t>
      </w:r>
      <w:proofErr w:type="spellEnd"/>
      <w:r w:rsidR="00572F06">
        <w:rPr>
          <w:rFonts w:hint="eastAsia"/>
        </w:rPr>
        <w:t>为一维布尔数组，</w:t>
      </w:r>
      <w:proofErr w:type="spellStart"/>
      <w:r w:rsidR="00572F06">
        <w:t>isFinished</w:t>
      </w:r>
      <w:proofErr w:type="spellEnd"/>
      <w:r w:rsidR="00572F06">
        <w:rPr>
          <w:rFonts w:hint="eastAsia"/>
        </w:rPr>
        <w:t>[</w:t>
      </w:r>
      <w:proofErr w:type="spellStart"/>
      <w:r w:rsidR="00572F06">
        <w:t>i</w:t>
      </w:r>
      <w:proofErr w:type="spellEnd"/>
      <w:r w:rsidR="00572F06">
        <w:t>]</w:t>
      </w:r>
      <w:r w:rsidR="00572F06">
        <w:rPr>
          <w:rFonts w:hint="eastAsia"/>
        </w:rPr>
        <w:t>表示进程</w:t>
      </w:r>
      <w:proofErr w:type="spellStart"/>
      <w:r w:rsidR="00572F06">
        <w:rPr>
          <w:rFonts w:hint="eastAsia"/>
        </w:rPr>
        <w:t>i</w:t>
      </w:r>
      <w:proofErr w:type="spellEnd"/>
      <w:r w:rsidR="00572F06">
        <w:rPr>
          <w:rFonts w:hint="eastAsia"/>
        </w:rPr>
        <w:t>是否已经结束运行</w:t>
      </w:r>
      <w:r>
        <w:rPr>
          <w:rFonts w:hint="eastAsia"/>
        </w:rPr>
        <w:t>。</w:t>
      </w:r>
      <w:r w:rsidR="00572F06">
        <w:rPr>
          <w:rFonts w:hint="eastAsia"/>
        </w:rPr>
        <w:t>初始值为</w:t>
      </w:r>
      <w:r w:rsidR="00572F06">
        <w:rPr>
          <w:rFonts w:hint="eastAsia"/>
        </w:rPr>
        <w:t>false</w:t>
      </w:r>
      <w:r w:rsidR="00572F06">
        <w:rPr>
          <w:rFonts w:hint="eastAsia"/>
        </w:rPr>
        <w:t>，进程结束运行后为</w:t>
      </w:r>
      <w:r w:rsidR="00572F06">
        <w:rPr>
          <w:rFonts w:hint="eastAsia"/>
        </w:rPr>
        <w:t>true</w:t>
      </w:r>
      <w:r w:rsidR="00572F06">
        <w:rPr>
          <w:rFonts w:hint="eastAsia"/>
        </w:rPr>
        <w:t>。</w:t>
      </w:r>
    </w:p>
    <w:p w14:paraId="5895C447" w14:textId="11E0AA02" w:rsidR="00FF283A" w:rsidRDefault="00CC3B16" w:rsidP="00FF283A">
      <w:pPr>
        <w:pStyle w:val="2"/>
      </w:pPr>
      <w:r>
        <w:rPr>
          <w:rFonts w:hint="eastAsia"/>
        </w:rPr>
        <w:t>使用</w:t>
      </w:r>
      <w:proofErr w:type="spellStart"/>
      <w:r>
        <w:rPr>
          <w:rFonts w:hint="eastAsia"/>
        </w:rPr>
        <w:t>i</w:t>
      </w:r>
      <w:r>
        <w:t>nit</w:t>
      </w:r>
      <w:proofErr w:type="spellEnd"/>
      <w:r>
        <w:rPr>
          <w:rFonts w:hint="eastAsia"/>
        </w:rPr>
        <w:t>函数和</w:t>
      </w:r>
      <w:proofErr w:type="spellStart"/>
      <w:r>
        <w:rPr>
          <w:rFonts w:hint="eastAsia"/>
        </w:rPr>
        <w:t>r</w:t>
      </w:r>
      <w:r>
        <w:t>andomRequest</w:t>
      </w:r>
      <w:proofErr w:type="spellEnd"/>
      <w:r>
        <w:rPr>
          <w:rFonts w:hint="eastAsia"/>
        </w:rPr>
        <w:t>函数</w:t>
      </w:r>
      <w:r w:rsidR="00211F0A">
        <w:rPr>
          <w:rFonts w:hint="eastAsia"/>
        </w:rPr>
        <w:t>随机产生测试数据</w:t>
      </w:r>
    </w:p>
    <w:bookmarkStart w:id="1" w:name="_MON_1635665559"/>
    <w:bookmarkEnd w:id="1"/>
    <w:p w14:paraId="0B4AEB11" w14:textId="2EB3A323" w:rsidR="00210143" w:rsidRDefault="00771E3A" w:rsidP="00210143">
      <w:pPr>
        <w:keepNext/>
        <w:jc w:val="center"/>
      </w:pPr>
      <w:r>
        <w:object w:dxaOrig="8640" w:dyaOrig="4845" w14:anchorId="64BD6C5A">
          <v:shape id="_x0000_i1048" type="#_x0000_t75" style="width:6in;height:242.15pt" o:ole="">
            <v:imagedata r:id="rId11" o:title=""/>
          </v:shape>
          <o:OLEObject Type="Embed" ProgID="Word.Document.12" ShapeID="_x0000_i1048" DrawAspect="Content" ObjectID="_1635667748" r:id="rId12">
            <o:FieldCodes>\s</o:FieldCodes>
          </o:OLEObject>
        </w:object>
      </w:r>
    </w:p>
    <w:p w14:paraId="72E6BCF5" w14:textId="7CDDDC77" w:rsidR="00210143" w:rsidRPr="00210143" w:rsidRDefault="00210143" w:rsidP="00210143">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47F5E">
        <w:rPr>
          <w:noProof/>
        </w:rPr>
        <w:t>3</w:t>
      </w:r>
      <w:r>
        <w:fldChar w:fldCharType="end"/>
      </w:r>
      <w:r>
        <w:t xml:space="preserve"> </w:t>
      </w:r>
      <w:r>
        <w:rPr>
          <w:rFonts w:hint="eastAsia"/>
        </w:rPr>
        <w:t>Init</w:t>
      </w:r>
      <w:r>
        <w:rPr>
          <w:rFonts w:hint="eastAsia"/>
        </w:rPr>
        <w:t>函数体</w:t>
      </w:r>
    </w:p>
    <w:p w14:paraId="280632D5" w14:textId="42E9F785" w:rsidR="00572F06" w:rsidRDefault="00572F06" w:rsidP="00572F06">
      <w:pPr>
        <w:ind w:firstLine="360"/>
      </w:pPr>
      <w:r>
        <w:lastRenderedPageBreak/>
        <w:t>I</w:t>
      </w:r>
      <w:r>
        <w:rPr>
          <w:rFonts w:hint="eastAsia"/>
        </w:rPr>
        <w:t>nit</w:t>
      </w:r>
      <w:r>
        <w:rPr>
          <w:rFonts w:hint="eastAsia"/>
        </w:rPr>
        <w:t>函数</w:t>
      </w:r>
      <w:r w:rsidR="00FF283A">
        <w:rPr>
          <w:rFonts w:hint="eastAsia"/>
        </w:rPr>
        <w:t>负责随机生成系统中资源的总量，系统中资源的种类由常量</w:t>
      </w:r>
      <w:r w:rsidR="00FF283A">
        <w:rPr>
          <w:rFonts w:hint="eastAsia"/>
        </w:rPr>
        <w:t>T</w:t>
      </w:r>
      <w:r w:rsidR="00FF283A">
        <w:t>YPE_OF_RESOURCE</w:t>
      </w:r>
      <w:r w:rsidR="00FF283A">
        <w:rPr>
          <w:rFonts w:hint="eastAsia"/>
        </w:rPr>
        <w:t>指定，系统中资源的总量通过模运算和线性运行控制在常量上界</w:t>
      </w:r>
      <w:r w:rsidR="00FF283A" w:rsidRPr="00FF283A">
        <w:t>RANDOM_RESOURCE_UPPER_BOUND</w:t>
      </w:r>
      <w:r w:rsidR="00FF283A">
        <w:rPr>
          <w:rFonts w:hint="eastAsia"/>
        </w:rPr>
        <w:t>和常量下界</w:t>
      </w:r>
      <w:r w:rsidR="00FF283A" w:rsidRPr="00FF283A">
        <w:t>RANDOM_RESOURCE_LOWER_BOUND</w:t>
      </w:r>
      <w:r w:rsidR="00FF283A">
        <w:rPr>
          <w:rFonts w:hint="eastAsia"/>
        </w:rPr>
        <w:t>之间</w:t>
      </w:r>
      <w:r>
        <w:rPr>
          <w:rFonts w:hint="eastAsia"/>
        </w:rPr>
        <w:t>。</w:t>
      </w:r>
      <w:r w:rsidR="00FF283A">
        <w:rPr>
          <w:rFonts w:hint="eastAsia"/>
        </w:rPr>
        <w:t>Init</w:t>
      </w:r>
      <w:r w:rsidR="00FF283A">
        <w:rPr>
          <w:rFonts w:hint="eastAsia"/>
        </w:rPr>
        <w:t>函数还负责生成进程对资源的最大需求量。系统中进程的数量由常量</w:t>
      </w:r>
      <w:r w:rsidR="00FF283A" w:rsidRPr="00FF283A">
        <w:t>NUMBER_OF_PROCESS</w:t>
      </w:r>
      <w:r w:rsidR="00FF283A">
        <w:rPr>
          <w:rFonts w:hint="eastAsia"/>
        </w:rPr>
        <w:t>指定，进程对某类资源的最大需求量通过模运算控制不超过系统中该类资源的总量。</w:t>
      </w:r>
    </w:p>
    <w:p w14:paraId="24C97DC3" w14:textId="60EA7083" w:rsidR="00771E3A" w:rsidRDefault="00771E3A" w:rsidP="00572F06">
      <w:pPr>
        <w:ind w:firstLine="360"/>
      </w:pPr>
    </w:p>
    <w:bookmarkStart w:id="2" w:name="_MON_1635665657"/>
    <w:bookmarkEnd w:id="2"/>
    <w:p w14:paraId="1A306230" w14:textId="248DFBFF" w:rsidR="00771E3A" w:rsidRDefault="00771E3A" w:rsidP="00771E3A">
      <w:pPr>
        <w:keepNext/>
        <w:jc w:val="center"/>
      </w:pPr>
      <w:r>
        <w:object w:dxaOrig="8640" w:dyaOrig="6555" w14:anchorId="30CDD45C">
          <v:shape id="_x0000_i1051" type="#_x0000_t75" style="width:6in;height:327.85pt" o:ole="">
            <v:imagedata r:id="rId13" o:title=""/>
          </v:shape>
          <o:OLEObject Type="Embed" ProgID="Word.Document.12" ShapeID="_x0000_i1051" DrawAspect="Content" ObjectID="_1635667749" r:id="rId14">
            <o:FieldCodes>\s</o:FieldCodes>
          </o:OLEObject>
        </w:object>
      </w:r>
    </w:p>
    <w:p w14:paraId="1860E7CA" w14:textId="1E65295C" w:rsidR="00771E3A" w:rsidRDefault="00771E3A" w:rsidP="00771E3A">
      <w:pPr>
        <w:pStyle w:val="ab"/>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47F5E">
        <w:rPr>
          <w:noProof/>
        </w:rPr>
        <w:t>4</w:t>
      </w:r>
      <w:r>
        <w:fldChar w:fldCharType="end"/>
      </w:r>
      <w:r>
        <w:t xml:space="preserve"> </w:t>
      </w:r>
      <w:proofErr w:type="spellStart"/>
      <w:r>
        <w:rPr>
          <w:rFonts w:hint="eastAsia"/>
        </w:rPr>
        <w:t>Ran</w:t>
      </w:r>
      <w:r>
        <w:t>domRequest</w:t>
      </w:r>
      <w:proofErr w:type="spellEnd"/>
      <w:r>
        <w:rPr>
          <w:rFonts w:hint="eastAsia"/>
        </w:rPr>
        <w:t>函数体</w:t>
      </w:r>
    </w:p>
    <w:p w14:paraId="5D33A934" w14:textId="35C035E8" w:rsidR="00FF283A" w:rsidRDefault="00FF283A" w:rsidP="00572F06">
      <w:pPr>
        <w:ind w:firstLine="360"/>
      </w:pPr>
      <w:proofErr w:type="spellStart"/>
      <w:r>
        <w:rPr>
          <w:rFonts w:hint="eastAsia"/>
        </w:rPr>
        <w:t>Random</w:t>
      </w:r>
      <w:r>
        <w:t>Request</w:t>
      </w:r>
      <w:proofErr w:type="spellEnd"/>
      <w:r>
        <w:rPr>
          <w:rFonts w:hint="eastAsia"/>
        </w:rPr>
        <w:t>函数负责模拟进程向操作系统提出资源申请。</w:t>
      </w:r>
      <w:r w:rsidR="00210143">
        <w:rPr>
          <w:rFonts w:hint="eastAsia"/>
        </w:rPr>
        <w:t>函数执行时，先从未完成运行的进程中挑选一个，</w:t>
      </w:r>
      <w:r w:rsidR="001E6628">
        <w:rPr>
          <w:rFonts w:hint="eastAsia"/>
        </w:rPr>
        <w:t>为每类资源</w:t>
      </w:r>
      <w:r w:rsidR="00210143">
        <w:rPr>
          <w:rFonts w:hint="eastAsia"/>
        </w:rPr>
        <w:t>随机生成一些数字</w:t>
      </w:r>
      <w:r w:rsidR="001E6628">
        <w:rPr>
          <w:rFonts w:hint="eastAsia"/>
        </w:rPr>
        <w:t>作为资源申请量，并通过模运算将这些数字的大小控制在</w:t>
      </w:r>
      <w:r w:rsidR="001E6628">
        <w:t>MAX_REQUES</w:t>
      </w:r>
      <w:r w:rsidR="001E6628">
        <w:rPr>
          <w:rFonts w:hint="eastAsia"/>
        </w:rPr>
        <w:t>T</w:t>
      </w:r>
      <w:r w:rsidR="001E6628">
        <w:t>-</w:t>
      </w:r>
      <w:proofErr w:type="spellStart"/>
      <w:r w:rsidR="001E6628">
        <w:t>acquiredResource</w:t>
      </w:r>
      <w:proofErr w:type="spellEnd"/>
      <w:r w:rsidR="001E6628">
        <w:rPr>
          <w:rFonts w:hint="eastAsia"/>
        </w:rPr>
        <w:t>范围内，即控制在自己实际所需要的资源数量范围内。如果这些资源的申请量全为</w:t>
      </w:r>
      <w:r w:rsidR="001E6628">
        <w:rPr>
          <w:rFonts w:hint="eastAsia"/>
        </w:rPr>
        <w:t>0</w:t>
      </w:r>
      <w:r w:rsidR="001E6628">
        <w:rPr>
          <w:rFonts w:hint="eastAsia"/>
        </w:rPr>
        <w:t>，则要重新取随机数。</w:t>
      </w:r>
    </w:p>
    <w:p w14:paraId="29E0E4E4" w14:textId="10BAD8C5" w:rsidR="001E6628" w:rsidRPr="00572F06" w:rsidRDefault="001E6628" w:rsidP="00572F06">
      <w:pPr>
        <w:ind w:firstLine="360"/>
        <w:rPr>
          <w:rFonts w:hint="eastAsia"/>
        </w:rPr>
      </w:pPr>
      <w:r>
        <w:rPr>
          <w:rFonts w:hint="eastAsia"/>
        </w:rPr>
        <w:t>通过</w:t>
      </w:r>
      <w:proofErr w:type="spellStart"/>
      <w:r>
        <w:rPr>
          <w:rFonts w:hint="eastAsia"/>
        </w:rPr>
        <w:t>init</w:t>
      </w:r>
      <w:proofErr w:type="spellEnd"/>
      <w:r>
        <w:rPr>
          <w:rFonts w:hint="eastAsia"/>
        </w:rPr>
        <w:t>函数和</w:t>
      </w:r>
      <w:proofErr w:type="spellStart"/>
      <w:r>
        <w:t>randomRequest</w:t>
      </w:r>
      <w:proofErr w:type="spellEnd"/>
      <w:r>
        <w:rPr>
          <w:rFonts w:hint="eastAsia"/>
        </w:rPr>
        <w:t>函数，系统实现了随机输入。</w:t>
      </w:r>
    </w:p>
    <w:p w14:paraId="1AE8644E" w14:textId="6B1AADD1" w:rsidR="00CC3B16" w:rsidRDefault="00CC3B16" w:rsidP="00CC3B16">
      <w:pPr>
        <w:pStyle w:val="2"/>
      </w:pPr>
      <w:r>
        <w:rPr>
          <w:rFonts w:hint="eastAsia"/>
        </w:rPr>
        <w:t>使用</w:t>
      </w:r>
      <w:proofErr w:type="spellStart"/>
      <w:r>
        <w:t>getSafeSequence</w:t>
      </w:r>
      <w:proofErr w:type="spellEnd"/>
      <w:r>
        <w:rPr>
          <w:rFonts w:hint="eastAsia"/>
        </w:rPr>
        <w:t>函数获取当前系统中的一个安全序列</w:t>
      </w:r>
    </w:p>
    <w:p w14:paraId="42CE2BA8" w14:textId="77777777" w:rsidR="001E6628" w:rsidRDefault="001E6628" w:rsidP="001E6628">
      <w:pPr>
        <w:ind w:firstLine="360"/>
      </w:pPr>
      <w:proofErr w:type="spellStart"/>
      <w:r>
        <w:t>getSaftSequence</w:t>
      </w:r>
      <w:proofErr w:type="spellEnd"/>
      <w:r>
        <w:rPr>
          <w:rFonts w:hint="eastAsia"/>
        </w:rPr>
        <w:t>函数是银行家算法的核心。将算法的核心思想描述如下：</w:t>
      </w:r>
    </w:p>
    <w:p w14:paraId="798B2A3A" w14:textId="78C06BF1" w:rsidR="001E6628" w:rsidRDefault="001E6628" w:rsidP="001E6628">
      <w:pPr>
        <w:ind w:firstLine="360"/>
      </w:pPr>
      <w:r>
        <w:rPr>
          <w:rFonts w:hint="eastAsia"/>
        </w:rPr>
        <w:t>算法初始化一个名为安全序列的</w:t>
      </w:r>
      <w:r w:rsidR="0078770D">
        <w:rPr>
          <w:rFonts w:hint="eastAsia"/>
        </w:rPr>
        <w:t>空一维整数数组</w:t>
      </w:r>
      <w:r>
        <w:rPr>
          <w:rFonts w:hint="eastAsia"/>
        </w:rPr>
        <w:t>。为了找出当前系统中的安全序列，</w:t>
      </w:r>
      <w:r w:rsidR="0078770D">
        <w:rPr>
          <w:rFonts w:hint="eastAsia"/>
        </w:rPr>
        <w:t>算法</w:t>
      </w:r>
      <w:proofErr w:type="gramStart"/>
      <w:r w:rsidR="0078770D">
        <w:rPr>
          <w:rFonts w:hint="eastAsia"/>
        </w:rPr>
        <w:t>遍历进程</w:t>
      </w:r>
      <w:proofErr w:type="gramEnd"/>
      <w:r w:rsidR="0078770D">
        <w:rPr>
          <w:rFonts w:hint="eastAsia"/>
        </w:rPr>
        <w:t>列表。在进程列表中选取未结束运行的进程，判断系统当前可供分配的资源数量能否满足进程的需求。</w:t>
      </w:r>
      <w:r w:rsidR="001E62A1">
        <w:rPr>
          <w:rFonts w:hint="eastAsia"/>
        </w:rPr>
        <w:t>若能满足进程需求，则</w:t>
      </w:r>
      <w:proofErr w:type="gramStart"/>
      <w:r w:rsidR="001E62A1">
        <w:rPr>
          <w:rFonts w:hint="eastAsia"/>
        </w:rPr>
        <w:t>将进程</w:t>
      </w:r>
      <w:proofErr w:type="gramEnd"/>
      <w:r w:rsidR="001E62A1">
        <w:rPr>
          <w:rFonts w:hint="eastAsia"/>
        </w:rPr>
        <w:t>标记</w:t>
      </w:r>
      <w:r w:rsidR="001E62A1">
        <w:rPr>
          <w:rFonts w:hint="eastAsia"/>
        </w:rPr>
        <w:lastRenderedPageBreak/>
        <w:t>为结束运行状态，</w:t>
      </w:r>
      <w:proofErr w:type="gramStart"/>
      <w:r w:rsidR="001E62A1">
        <w:rPr>
          <w:rFonts w:hint="eastAsia"/>
        </w:rPr>
        <w:t>将进程</w:t>
      </w:r>
      <w:proofErr w:type="gramEnd"/>
      <w:r w:rsidR="001E62A1">
        <w:rPr>
          <w:rFonts w:hint="eastAsia"/>
        </w:rPr>
        <w:t>序号加入安全序列中，并回收进程占用的所有资源，然后从列表头部重新开始遍历。</w:t>
      </w:r>
      <w:r w:rsidR="0078770D">
        <w:rPr>
          <w:rFonts w:hint="eastAsia"/>
        </w:rPr>
        <w:t>若不能满足需求，则</w:t>
      </w:r>
      <w:r w:rsidR="001E62A1">
        <w:rPr>
          <w:rFonts w:hint="eastAsia"/>
        </w:rPr>
        <w:t>从当前位置</w:t>
      </w:r>
      <w:r w:rsidR="0078770D">
        <w:rPr>
          <w:rFonts w:hint="eastAsia"/>
        </w:rPr>
        <w:t>继续遍历。当遍历</w:t>
      </w:r>
      <w:proofErr w:type="gramStart"/>
      <w:r w:rsidR="0078770D">
        <w:rPr>
          <w:rFonts w:hint="eastAsia"/>
        </w:rPr>
        <w:t>至进程</w:t>
      </w:r>
      <w:proofErr w:type="gramEnd"/>
      <w:r w:rsidR="0078770D">
        <w:rPr>
          <w:rFonts w:hint="eastAsia"/>
        </w:rPr>
        <w:t>列表末尾时，遍历阶段结束。</w:t>
      </w:r>
    </w:p>
    <w:p w14:paraId="1CA22878" w14:textId="13F73DE4" w:rsidR="0078770D" w:rsidRDefault="0078770D" w:rsidP="001E6628">
      <w:pPr>
        <w:ind w:firstLine="360"/>
      </w:pPr>
    </w:p>
    <w:bookmarkStart w:id="3" w:name="_MON_1635666328"/>
    <w:bookmarkEnd w:id="3"/>
    <w:p w14:paraId="4603671C" w14:textId="77777777" w:rsidR="0078770D" w:rsidRDefault="0078770D" w:rsidP="0078770D">
      <w:pPr>
        <w:keepNext/>
        <w:ind w:firstLine="360"/>
      </w:pPr>
      <w:r>
        <w:object w:dxaOrig="8640" w:dyaOrig="7125" w14:anchorId="1798FF47">
          <v:shape id="_x0000_i1054" type="#_x0000_t75" style="width:6in;height:356.15pt" o:ole="">
            <v:imagedata r:id="rId15" o:title=""/>
          </v:shape>
          <o:OLEObject Type="Embed" ProgID="Word.Document.12" ShapeID="_x0000_i1054" DrawAspect="Content" ObjectID="_1635667750" r:id="rId16">
            <o:FieldCodes>\s</o:FieldCodes>
          </o:OLEObject>
        </w:object>
      </w:r>
    </w:p>
    <w:p w14:paraId="0F0E1372" w14:textId="092FFE71" w:rsidR="0078770D" w:rsidRDefault="0078770D" w:rsidP="0078770D">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47F5E">
        <w:rPr>
          <w:noProof/>
        </w:rPr>
        <w:t>5</w:t>
      </w:r>
      <w:r>
        <w:fldChar w:fldCharType="end"/>
      </w:r>
      <w:r>
        <w:t xml:space="preserve"> </w:t>
      </w:r>
      <w:r>
        <w:rPr>
          <w:rFonts w:hint="eastAsia"/>
        </w:rPr>
        <w:t>银行家算法中</w:t>
      </w:r>
      <w:proofErr w:type="gramStart"/>
      <w:r>
        <w:rPr>
          <w:rFonts w:hint="eastAsia"/>
        </w:rPr>
        <w:t>对进程</w:t>
      </w:r>
      <w:proofErr w:type="gramEnd"/>
      <w:r>
        <w:rPr>
          <w:rFonts w:hint="eastAsia"/>
        </w:rPr>
        <w:t>列表的遍历</w:t>
      </w:r>
    </w:p>
    <w:p w14:paraId="44FDE167" w14:textId="705B858A" w:rsidR="0078770D" w:rsidRPr="001E6628" w:rsidRDefault="0078770D" w:rsidP="001E6628">
      <w:pPr>
        <w:ind w:firstLine="360"/>
        <w:rPr>
          <w:rFonts w:hint="eastAsia"/>
        </w:rPr>
      </w:pPr>
      <w:r>
        <w:rPr>
          <w:rFonts w:hint="eastAsia"/>
        </w:rPr>
        <w:t>结束进程遍历后</w:t>
      </w:r>
      <w:r w:rsidR="001E62A1">
        <w:rPr>
          <w:rFonts w:hint="eastAsia"/>
        </w:rPr>
        <w:t>，算法判断系统中是否所有进程都结束运行</w:t>
      </w:r>
      <w:r>
        <w:rPr>
          <w:rFonts w:hint="eastAsia"/>
        </w:rPr>
        <w:t>。</w:t>
      </w:r>
      <w:r w:rsidR="001E62A1">
        <w:rPr>
          <w:rFonts w:hint="eastAsia"/>
        </w:rPr>
        <w:t>如果所有进程都结束运行，那么算法得到的安全序列便是系统中的一个安全序列。</w:t>
      </w:r>
      <w:proofErr w:type="gramStart"/>
      <w:r w:rsidR="001E62A1">
        <w:rPr>
          <w:rFonts w:hint="eastAsia"/>
        </w:rPr>
        <w:t>若并非</w:t>
      </w:r>
      <w:proofErr w:type="gramEnd"/>
      <w:r w:rsidR="001E62A1">
        <w:rPr>
          <w:rFonts w:hint="eastAsia"/>
        </w:rPr>
        <w:t>所有进程都能结束运行，表明系统处于不安全状态。</w:t>
      </w:r>
    </w:p>
    <w:p w14:paraId="36D16422" w14:textId="2A5D3499" w:rsidR="00DB08D2" w:rsidRDefault="00DB08D2" w:rsidP="00DB08D2">
      <w:pPr>
        <w:pStyle w:val="2"/>
      </w:pPr>
      <w:r>
        <w:rPr>
          <w:rFonts w:hint="eastAsia"/>
        </w:rPr>
        <w:t>使用</w:t>
      </w:r>
      <w:proofErr w:type="spellStart"/>
      <w:r>
        <w:rPr>
          <w:rFonts w:hint="eastAsia"/>
        </w:rPr>
        <w:t>t</w:t>
      </w:r>
      <w:r>
        <w:t>ryAllocate</w:t>
      </w:r>
      <w:proofErr w:type="spellEnd"/>
      <w:r>
        <w:rPr>
          <w:rFonts w:hint="eastAsia"/>
        </w:rPr>
        <w:t>函数、</w:t>
      </w:r>
      <w:proofErr w:type="spellStart"/>
      <w:r>
        <w:rPr>
          <w:rFonts w:hint="eastAsia"/>
        </w:rPr>
        <w:t>c</w:t>
      </w:r>
      <w:r>
        <w:t>ommitAllocate</w:t>
      </w:r>
      <w:proofErr w:type="spellEnd"/>
      <w:r>
        <w:rPr>
          <w:rFonts w:hint="eastAsia"/>
        </w:rPr>
        <w:t>函数和</w:t>
      </w:r>
      <w:proofErr w:type="spellStart"/>
      <w:r>
        <w:rPr>
          <w:rFonts w:hint="eastAsia"/>
        </w:rPr>
        <w:t>undo</w:t>
      </w:r>
      <w:r>
        <w:t>Allocate</w:t>
      </w:r>
      <w:proofErr w:type="spellEnd"/>
      <w:r>
        <w:rPr>
          <w:rFonts w:hint="eastAsia"/>
        </w:rPr>
        <w:t>函数进行资源分配</w:t>
      </w:r>
    </w:p>
    <w:p w14:paraId="54B79F82" w14:textId="2B845198" w:rsidR="00DB08D2" w:rsidRDefault="00F666D4" w:rsidP="00F666D4">
      <w:pPr>
        <w:ind w:firstLine="360"/>
      </w:pPr>
      <w:proofErr w:type="spellStart"/>
      <w:r>
        <w:t>tryAllocate</w:t>
      </w:r>
      <w:proofErr w:type="spellEnd"/>
      <w:r>
        <w:rPr>
          <w:rFonts w:hint="eastAsia"/>
        </w:rPr>
        <w:t>函数与</w:t>
      </w:r>
      <w:proofErr w:type="spellStart"/>
      <w:r>
        <w:rPr>
          <w:rFonts w:hint="eastAsia"/>
        </w:rPr>
        <w:t>c</w:t>
      </w:r>
      <w:r>
        <w:t>ommitAllocate</w:t>
      </w:r>
      <w:proofErr w:type="spellEnd"/>
      <w:r>
        <w:rPr>
          <w:rFonts w:hint="eastAsia"/>
        </w:rPr>
        <w:t>/</w:t>
      </w:r>
      <w:proofErr w:type="spellStart"/>
      <w:r>
        <w:t>UndoAllocat</w:t>
      </w:r>
      <w:r>
        <w:rPr>
          <w:rFonts w:hint="eastAsia"/>
        </w:rPr>
        <w:t>e</w:t>
      </w:r>
      <w:proofErr w:type="spellEnd"/>
      <w:r>
        <w:rPr>
          <w:rFonts w:hint="eastAsia"/>
        </w:rPr>
        <w:t>函数之一成对成对使用。编写资源分配函数的要点是，系统中的可用资源</w:t>
      </w:r>
      <w:proofErr w:type="spellStart"/>
      <w:r>
        <w:t>available</w:t>
      </w:r>
      <w:r>
        <w:rPr>
          <w:rFonts w:hint="eastAsia"/>
        </w:rPr>
        <w:t>R</w:t>
      </w:r>
      <w:r>
        <w:t>esource</w:t>
      </w:r>
      <w:proofErr w:type="spellEnd"/>
      <w:r>
        <w:rPr>
          <w:rFonts w:hint="eastAsia"/>
        </w:rPr>
        <w:t>和进程占用的资源</w:t>
      </w:r>
      <w:proofErr w:type="spellStart"/>
      <w:r>
        <w:rPr>
          <w:rFonts w:hint="eastAsia"/>
        </w:rPr>
        <w:t>a</w:t>
      </w:r>
      <w:r>
        <w:t>cquiredResource</w:t>
      </w:r>
      <w:proofErr w:type="spellEnd"/>
      <w:r>
        <w:rPr>
          <w:rFonts w:hint="eastAsia"/>
        </w:rPr>
        <w:t>要成对地进行修改。</w:t>
      </w:r>
    </w:p>
    <w:p w14:paraId="0E3AF7A8" w14:textId="6EF1A5FC" w:rsidR="00F666D4" w:rsidRPr="00DB08D2" w:rsidRDefault="00F666D4" w:rsidP="00F666D4">
      <w:pPr>
        <w:ind w:firstLine="360"/>
        <w:rPr>
          <w:rFonts w:hint="eastAsia"/>
        </w:rPr>
      </w:pPr>
      <w:r>
        <w:rPr>
          <w:rFonts w:hint="eastAsia"/>
        </w:rPr>
        <w:t>函数代码详见</w:t>
      </w:r>
      <w:hyperlink w:anchor="_实验数据及源代码" w:history="1">
        <w:r w:rsidRPr="00F666D4">
          <w:rPr>
            <w:rStyle w:val="ac"/>
            <w:rFonts w:hint="eastAsia"/>
          </w:rPr>
          <w:t>第</w:t>
        </w:r>
        <w:r w:rsidRPr="00F666D4">
          <w:rPr>
            <w:rStyle w:val="ac"/>
            <w:rFonts w:hint="eastAsia"/>
          </w:rPr>
          <w:t>7</w:t>
        </w:r>
        <w:r w:rsidRPr="00F666D4">
          <w:rPr>
            <w:rStyle w:val="ac"/>
            <w:rFonts w:hint="eastAsia"/>
          </w:rPr>
          <w:t>大节</w:t>
        </w:r>
      </w:hyperlink>
      <w:r>
        <w:rPr>
          <w:rFonts w:hint="eastAsia"/>
        </w:rPr>
        <w:t>。</w:t>
      </w:r>
    </w:p>
    <w:p w14:paraId="7EE4BF96" w14:textId="16B6B3CC" w:rsidR="00211F0A" w:rsidRDefault="00211F0A" w:rsidP="00CC3B16">
      <w:pPr>
        <w:pStyle w:val="2"/>
      </w:pPr>
      <w:r>
        <w:rPr>
          <w:rFonts w:hint="eastAsia"/>
        </w:rPr>
        <w:t>程序运行结果记录</w:t>
      </w:r>
    </w:p>
    <w:p w14:paraId="7A1C53ED" w14:textId="11ABD872" w:rsidR="00586DBB" w:rsidRDefault="00586DBB" w:rsidP="00DB08D2">
      <w:pPr>
        <w:ind w:firstLine="360"/>
      </w:pPr>
      <w:r>
        <w:rPr>
          <w:rFonts w:hint="eastAsia"/>
        </w:rPr>
        <w:t>由于程序的输出很长，此处只截取片段</w:t>
      </w:r>
      <w:r w:rsidR="00DB08D2">
        <w:rPr>
          <w:rFonts w:hint="eastAsia"/>
        </w:rPr>
        <w:t>展示</w:t>
      </w:r>
      <w:r w:rsidR="00DB7F9F">
        <w:rPr>
          <w:rFonts w:hint="eastAsia"/>
        </w:rPr>
        <w:t>。完整示例数据位于</w:t>
      </w:r>
      <w:hyperlink w:anchor="_实验数据及源代码" w:history="1">
        <w:r w:rsidR="00DB7F9F" w:rsidRPr="00DB7F9F">
          <w:rPr>
            <w:rStyle w:val="ac"/>
            <w:rFonts w:hint="eastAsia"/>
          </w:rPr>
          <w:t>实验数据</w:t>
        </w:r>
      </w:hyperlink>
      <w:r w:rsidR="00DB7F9F">
        <w:rPr>
          <w:rFonts w:hint="eastAsia"/>
        </w:rPr>
        <w:t>中</w:t>
      </w:r>
      <w:r w:rsidR="00DB7F9F">
        <w:rPr>
          <w:rFonts w:hint="eastAsia"/>
        </w:rPr>
        <w:lastRenderedPageBreak/>
        <w:t>的“</w:t>
      </w:r>
      <w:r w:rsidR="00DB7F9F">
        <w:rPr>
          <w:rFonts w:hint="eastAsia"/>
        </w:rPr>
        <w:t>b</w:t>
      </w:r>
      <w:r w:rsidR="00DB7F9F">
        <w:t>anker.txt</w:t>
      </w:r>
      <w:r w:rsidR="00DB7F9F">
        <w:rPr>
          <w:rFonts w:hint="eastAsia"/>
        </w:rPr>
        <w:t>”。</w:t>
      </w:r>
    </w:p>
    <w:p w14:paraId="089B4431" w14:textId="1CDF8B55" w:rsidR="00147F5E" w:rsidRDefault="00147F5E" w:rsidP="00DB08D2">
      <w:pPr>
        <w:ind w:firstLine="360"/>
        <w:rPr>
          <w:rFonts w:hint="eastAsia"/>
        </w:rPr>
      </w:pPr>
      <w:r>
        <w:rPr>
          <w:rFonts w:hint="eastAsia"/>
        </w:rPr>
        <w:t>开始模拟时，系统的初态如下：</w:t>
      </w:r>
    </w:p>
    <w:bookmarkStart w:id="4" w:name="_MON_1635667278"/>
    <w:bookmarkEnd w:id="4"/>
    <w:p w14:paraId="29D58321" w14:textId="77777777" w:rsidR="00147F5E" w:rsidRDefault="009E12EC" w:rsidP="00147F5E">
      <w:pPr>
        <w:keepNext/>
        <w:jc w:val="center"/>
      </w:pPr>
      <w:r>
        <w:object w:dxaOrig="8640" w:dyaOrig="7931" w14:anchorId="5A6C42D7">
          <v:shape id="_x0000_i1064" type="#_x0000_t75" style="width:6in;height:396.45pt" o:ole="">
            <v:imagedata r:id="rId17" o:title=""/>
          </v:shape>
          <o:OLEObject Type="Embed" ProgID="Word.Document.12" ShapeID="_x0000_i1064" DrawAspect="Content" ObjectID="_1635667751" r:id="rId18">
            <o:FieldCodes>\s</o:FieldCodes>
          </o:OLEObject>
        </w:object>
      </w:r>
    </w:p>
    <w:p w14:paraId="68F04E6C" w14:textId="68859EA9" w:rsidR="00DB7F9F" w:rsidRDefault="00147F5E" w:rsidP="00147F5E">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t xml:space="preserve"> </w:t>
      </w:r>
      <w:r>
        <w:rPr>
          <w:rFonts w:hint="eastAsia"/>
        </w:rPr>
        <w:t>系统初态</w:t>
      </w:r>
    </w:p>
    <w:p w14:paraId="280096C7" w14:textId="5FFA19EA" w:rsidR="00147F5E" w:rsidRDefault="00147F5E" w:rsidP="00147F5E">
      <w:pPr>
        <w:ind w:firstLine="420"/>
      </w:pPr>
      <w:r>
        <w:rPr>
          <w:rFonts w:hint="eastAsia"/>
        </w:rPr>
        <w:t>模拟过程中的一些输入如下：</w:t>
      </w:r>
    </w:p>
    <w:bookmarkStart w:id="5" w:name="_MON_1635667522"/>
    <w:bookmarkEnd w:id="5"/>
    <w:p w14:paraId="3840EDAB" w14:textId="77777777" w:rsidR="00147F5E" w:rsidRDefault="00147F5E" w:rsidP="00147F5E">
      <w:pPr>
        <w:keepNext/>
        <w:jc w:val="center"/>
      </w:pPr>
      <w:r>
        <w:object w:dxaOrig="8640" w:dyaOrig="11521" w14:anchorId="4F1F7C7B">
          <v:shape id="_x0000_i1067" type="#_x0000_t75" style="width:6in;height:8in" o:ole="">
            <v:imagedata r:id="rId19" o:title=""/>
          </v:shape>
          <o:OLEObject Type="Embed" ProgID="Word.Document.12" ShapeID="_x0000_i1067" DrawAspect="Content" ObjectID="_1635667752" r:id="rId20">
            <o:FieldCodes>\s</o:FieldCodes>
          </o:OLEObject>
        </w:object>
      </w:r>
    </w:p>
    <w:p w14:paraId="18C10B9D" w14:textId="62FECE80" w:rsidR="00147F5E" w:rsidRDefault="00147F5E" w:rsidP="00147F5E">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t xml:space="preserve"> </w:t>
      </w:r>
      <w:r>
        <w:rPr>
          <w:rFonts w:hint="eastAsia"/>
        </w:rPr>
        <w:t>模拟过程中的一些输出</w:t>
      </w:r>
    </w:p>
    <w:p w14:paraId="4415CD5D" w14:textId="5B058BD2" w:rsidR="00147F5E" w:rsidRDefault="00147F5E" w:rsidP="00147F5E">
      <w:pPr>
        <w:ind w:firstLine="420"/>
      </w:pPr>
      <w:r>
        <w:rPr>
          <w:rFonts w:hint="eastAsia"/>
        </w:rPr>
        <w:t>一段时间后，一些进程结束运行：</w:t>
      </w:r>
    </w:p>
    <w:bookmarkStart w:id="6" w:name="_MON_1635667620"/>
    <w:bookmarkEnd w:id="6"/>
    <w:p w14:paraId="2DF382C7" w14:textId="77777777" w:rsidR="00147F5E" w:rsidRDefault="00147F5E" w:rsidP="00147F5E">
      <w:pPr>
        <w:keepNext/>
        <w:jc w:val="center"/>
      </w:pPr>
      <w:r>
        <w:object w:dxaOrig="8640" w:dyaOrig="4823" w14:anchorId="2FE4E9FC">
          <v:shape id="_x0000_i1070" type="#_x0000_t75" style="width:6in;height:241.3pt" o:ole="">
            <v:imagedata r:id="rId21" o:title=""/>
          </v:shape>
          <o:OLEObject Type="Embed" ProgID="Word.Document.12" ShapeID="_x0000_i1070" DrawAspect="Content" ObjectID="_1635667753" r:id="rId22">
            <o:FieldCodes>\s</o:FieldCodes>
          </o:OLEObject>
        </w:object>
      </w:r>
    </w:p>
    <w:p w14:paraId="4DED0A96" w14:textId="1E5B5DF5" w:rsidR="00147F5E" w:rsidRDefault="00147F5E" w:rsidP="00147F5E">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w:t>
      </w:r>
      <w:r>
        <w:rPr>
          <w:rFonts w:hint="eastAsia"/>
        </w:rPr>
        <w:t>一些进程在一段时间后结束运行</w:t>
      </w:r>
    </w:p>
    <w:p w14:paraId="4929C660" w14:textId="4EED9C19" w:rsidR="00147F5E" w:rsidRDefault="00147F5E" w:rsidP="00147F5E">
      <w:pPr>
        <w:ind w:firstLine="420"/>
      </w:pPr>
      <w:r>
        <w:rPr>
          <w:rFonts w:hint="eastAsia"/>
        </w:rPr>
        <w:t>系统终态，所有进程都运行完毕：</w:t>
      </w:r>
    </w:p>
    <w:bookmarkStart w:id="7" w:name="_GoBack"/>
    <w:bookmarkStart w:id="8" w:name="_MON_1635667704"/>
    <w:bookmarkEnd w:id="8"/>
    <w:p w14:paraId="339264DF" w14:textId="77777777" w:rsidR="00147F5E" w:rsidRDefault="00147F5E" w:rsidP="00147F5E">
      <w:pPr>
        <w:keepNext/>
        <w:jc w:val="center"/>
      </w:pPr>
      <w:r>
        <w:object w:dxaOrig="8640" w:dyaOrig="5305" w14:anchorId="2C0EA19C">
          <v:shape id="_x0000_i1073" type="#_x0000_t75" style="width:6in;height:265.3pt" o:ole="">
            <v:imagedata r:id="rId23" o:title=""/>
          </v:shape>
          <o:OLEObject Type="Embed" ProgID="Word.Document.12" ShapeID="_x0000_i1073" DrawAspect="Content" ObjectID="_1635667754" r:id="rId24">
            <o:FieldCodes>\s</o:FieldCodes>
          </o:OLEObject>
        </w:object>
      </w:r>
      <w:bookmarkEnd w:id="7"/>
    </w:p>
    <w:p w14:paraId="3237C0A9" w14:textId="6855688A" w:rsidR="00147F5E" w:rsidRPr="00147F5E" w:rsidRDefault="00147F5E" w:rsidP="00147F5E">
      <w:pPr>
        <w:pStyle w:val="ab"/>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9</w:t>
      </w:r>
      <w:r>
        <w:fldChar w:fldCharType="end"/>
      </w:r>
      <w:r>
        <w:t xml:space="preserve"> </w:t>
      </w:r>
      <w:r>
        <w:rPr>
          <w:rFonts w:hint="eastAsia"/>
        </w:rPr>
        <w:t>所有进程运行完毕</w:t>
      </w:r>
    </w:p>
    <w:p w14:paraId="6B5F1A43" w14:textId="2F09B98F" w:rsidR="005F56C7" w:rsidRDefault="0000206B" w:rsidP="006D7642">
      <w:pPr>
        <w:pStyle w:val="1"/>
      </w:pPr>
      <w:r w:rsidRPr="00DB574E">
        <w:rPr>
          <w:rFonts w:hint="eastAsia"/>
        </w:rPr>
        <w:t>实验总结</w:t>
      </w:r>
    </w:p>
    <w:p w14:paraId="6CA88005" w14:textId="77777777" w:rsidR="00DB08D2" w:rsidRDefault="00DB08D2" w:rsidP="00DB08D2">
      <w:pPr>
        <w:ind w:firstLine="420"/>
      </w:pPr>
      <w:r>
        <w:rPr>
          <w:rFonts w:hint="eastAsia"/>
        </w:rPr>
        <w:t>总体而言完成了本次实验的全部要求。</w:t>
      </w:r>
    </w:p>
    <w:p w14:paraId="23205E72" w14:textId="6E383614" w:rsidR="005E32FF" w:rsidRDefault="00DB08D2" w:rsidP="00DB08D2">
      <w:pPr>
        <w:ind w:firstLine="420"/>
      </w:pPr>
      <w:r>
        <w:rPr>
          <w:rFonts w:hint="eastAsia"/>
        </w:rPr>
        <w:lastRenderedPageBreak/>
        <w:t>代码实现中有可供改良的地方。本次实验中代码采用</w:t>
      </w:r>
      <w:r>
        <w:rPr>
          <w:rFonts w:hint="eastAsia"/>
        </w:rPr>
        <w:t>C</w:t>
      </w:r>
      <w:r>
        <w:t>++</w:t>
      </w:r>
      <w:r>
        <w:rPr>
          <w:rFonts w:hint="eastAsia"/>
        </w:rPr>
        <w:t>编写，但没有采用面向对象的方式编程。现存的问题是所有代码挤在一个编译单元中，并且大量使用了全局变量，而这些全局变量并非与所有函数都相</w:t>
      </w:r>
      <w:proofErr w:type="gramStart"/>
      <w:r>
        <w:rPr>
          <w:rFonts w:hint="eastAsia"/>
        </w:rPr>
        <w:t>关连</w:t>
      </w:r>
      <w:proofErr w:type="gramEnd"/>
      <w:r>
        <w:rPr>
          <w:rFonts w:hint="eastAsia"/>
        </w:rPr>
        <w:t>。若将代码重新组织为面向对象编程方式，并</w:t>
      </w:r>
      <w:proofErr w:type="gramStart"/>
      <w:r>
        <w:rPr>
          <w:rFonts w:hint="eastAsia"/>
        </w:rPr>
        <w:t>将类编入</w:t>
      </w:r>
      <w:proofErr w:type="gramEnd"/>
      <w:r>
        <w:rPr>
          <w:rFonts w:hint="eastAsia"/>
        </w:rPr>
        <w:t>相应的编译单元中，则代码可读性会有相当程度的提高。</w:t>
      </w:r>
    </w:p>
    <w:p w14:paraId="046077B3" w14:textId="0BE0C313" w:rsidR="00DB08D2" w:rsidRPr="005E32FF" w:rsidRDefault="00DB08D2" w:rsidP="00DB08D2">
      <w:pPr>
        <w:ind w:firstLine="420"/>
      </w:pPr>
      <w:r>
        <w:rPr>
          <w:rFonts w:hint="eastAsia"/>
        </w:rPr>
        <w:t>实验中没有模拟进程提出不合法的请求的情况。所谓不合法的请求，是</w:t>
      </w:r>
      <w:proofErr w:type="gramStart"/>
      <w:r>
        <w:rPr>
          <w:rFonts w:hint="eastAsia"/>
        </w:rPr>
        <w:t>指进程</w:t>
      </w:r>
      <w:proofErr w:type="gramEnd"/>
      <w:r>
        <w:rPr>
          <w:rFonts w:hint="eastAsia"/>
        </w:rPr>
        <w:t>申请资源的数量超过了它声明自己应该申请的资源的数量。</w:t>
      </w:r>
    </w:p>
    <w:p w14:paraId="3A7F7B58" w14:textId="11E1A73A" w:rsidR="005F56C7" w:rsidRDefault="005F56C7" w:rsidP="006D7642">
      <w:pPr>
        <w:pStyle w:val="1"/>
      </w:pPr>
      <w:bookmarkStart w:id="9" w:name="_实验数据及源代码"/>
      <w:bookmarkEnd w:id="9"/>
      <w:r w:rsidRPr="00DB574E">
        <w:rPr>
          <w:rFonts w:hint="eastAsia"/>
        </w:rPr>
        <w:t>实验数据及源代码</w:t>
      </w:r>
    </w:p>
    <w:p w14:paraId="7809A8F5" w14:textId="4612C3F9" w:rsidR="002109DC" w:rsidRPr="005F56C7" w:rsidRDefault="00355737" w:rsidP="003629AF">
      <w:pPr>
        <w:ind w:firstLine="420"/>
      </w:pPr>
      <w:r>
        <w:rPr>
          <w:rFonts w:hint="eastAsia"/>
        </w:rPr>
        <w:t>实验数据及源代码</w:t>
      </w:r>
      <w:r w:rsidR="003629AF">
        <w:rPr>
          <w:rFonts w:hint="eastAsia"/>
        </w:rPr>
        <w:t>见“</w:t>
      </w:r>
      <w:r w:rsidR="003629AF">
        <w:rPr>
          <w:rFonts w:hint="eastAsia"/>
        </w:rPr>
        <w:t>1706300001</w:t>
      </w:r>
      <w:r w:rsidR="00D63DD3">
        <w:t>_</w:t>
      </w:r>
      <w:r w:rsidR="003629AF">
        <w:rPr>
          <w:rFonts w:hint="eastAsia"/>
        </w:rPr>
        <w:t>谢金宏</w:t>
      </w:r>
      <w:r w:rsidR="00D63DD3">
        <w:t>_</w:t>
      </w:r>
      <w:r w:rsidR="003629AF">
        <w:rPr>
          <w:rFonts w:hint="eastAsia"/>
        </w:rPr>
        <w:t>实验</w:t>
      </w:r>
      <w:r w:rsidR="00D63DD3">
        <w:rPr>
          <w:rFonts w:hint="eastAsia"/>
        </w:rPr>
        <w:t>二</w:t>
      </w:r>
      <w:r w:rsidR="003629AF">
        <w:t>.zip</w:t>
      </w:r>
      <w:r w:rsidR="003629AF">
        <w:rPr>
          <w:rFonts w:hint="eastAsia"/>
        </w:rPr>
        <w:t>”。</w:t>
      </w:r>
    </w:p>
    <w:sectPr w:rsidR="002109DC" w:rsidRPr="005F56C7" w:rsidSect="00E22BF6">
      <w:footerReference w:type="even"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4FB96" w14:textId="77777777" w:rsidR="00B6435B" w:rsidRDefault="00B6435B" w:rsidP="005F56C7">
      <w:r>
        <w:separator/>
      </w:r>
    </w:p>
  </w:endnote>
  <w:endnote w:type="continuationSeparator" w:id="0">
    <w:p w14:paraId="0F733418" w14:textId="77777777" w:rsidR="00B6435B" w:rsidRDefault="00B6435B" w:rsidP="005F5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6F59F" w14:textId="77777777" w:rsidR="00311281" w:rsidRDefault="00E22BF6" w:rsidP="00311281">
    <w:pPr>
      <w:pStyle w:val="a6"/>
      <w:framePr w:wrap="around" w:vAnchor="text" w:hAnchor="margin" w:xAlign="center" w:y="1"/>
      <w:rPr>
        <w:rStyle w:val="a8"/>
      </w:rPr>
    </w:pPr>
    <w:r>
      <w:rPr>
        <w:rStyle w:val="a8"/>
      </w:rPr>
      <w:fldChar w:fldCharType="begin"/>
    </w:r>
    <w:r w:rsidR="00400A7F">
      <w:rPr>
        <w:rStyle w:val="a8"/>
      </w:rPr>
      <w:instrText xml:space="preserve">PAGE  </w:instrText>
    </w:r>
    <w:r>
      <w:rPr>
        <w:rStyle w:val="a8"/>
      </w:rPr>
      <w:fldChar w:fldCharType="end"/>
    </w:r>
  </w:p>
  <w:p w14:paraId="32B997D3" w14:textId="77777777" w:rsidR="00311281" w:rsidRDefault="00B6435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E9708" w14:textId="77777777" w:rsidR="00311281" w:rsidRDefault="00E22BF6" w:rsidP="00311281">
    <w:pPr>
      <w:pStyle w:val="a6"/>
      <w:framePr w:wrap="around" w:vAnchor="text" w:hAnchor="margin" w:xAlign="center" w:y="1"/>
      <w:rPr>
        <w:rStyle w:val="a8"/>
      </w:rPr>
    </w:pPr>
    <w:r>
      <w:rPr>
        <w:rStyle w:val="a8"/>
      </w:rPr>
      <w:fldChar w:fldCharType="begin"/>
    </w:r>
    <w:r w:rsidR="00400A7F">
      <w:rPr>
        <w:rStyle w:val="a8"/>
      </w:rPr>
      <w:instrText xml:space="preserve">PAGE  </w:instrText>
    </w:r>
    <w:r>
      <w:rPr>
        <w:rStyle w:val="a8"/>
      </w:rPr>
      <w:fldChar w:fldCharType="separate"/>
    </w:r>
    <w:r w:rsidR="00F87364">
      <w:rPr>
        <w:rStyle w:val="a8"/>
        <w:noProof/>
      </w:rPr>
      <w:t>1</w:t>
    </w:r>
    <w:r>
      <w:rPr>
        <w:rStyle w:val="a8"/>
      </w:rPr>
      <w:fldChar w:fldCharType="end"/>
    </w:r>
  </w:p>
  <w:p w14:paraId="1A84B6F8" w14:textId="77777777" w:rsidR="00311281" w:rsidRDefault="00B6435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1DC4F" w14:textId="77777777" w:rsidR="00B6435B" w:rsidRDefault="00B6435B" w:rsidP="005F56C7">
      <w:r>
        <w:separator/>
      </w:r>
    </w:p>
  </w:footnote>
  <w:footnote w:type="continuationSeparator" w:id="0">
    <w:p w14:paraId="6E5C6B07" w14:textId="77777777" w:rsidR="00B6435B" w:rsidRDefault="00B6435B" w:rsidP="005F56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277A"/>
    <w:multiLevelType w:val="hybridMultilevel"/>
    <w:tmpl w:val="54D295D4"/>
    <w:lvl w:ilvl="0" w:tplc="402C302A">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04E2F"/>
    <w:multiLevelType w:val="hybridMultilevel"/>
    <w:tmpl w:val="2F2051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84645"/>
    <w:multiLevelType w:val="hybridMultilevel"/>
    <w:tmpl w:val="09B01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F4EF4"/>
    <w:multiLevelType w:val="hybridMultilevel"/>
    <w:tmpl w:val="4AEE1F96"/>
    <w:lvl w:ilvl="0" w:tplc="987E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F94"/>
    <w:multiLevelType w:val="hybridMultilevel"/>
    <w:tmpl w:val="3FC4D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066AC"/>
    <w:multiLevelType w:val="hybridMultilevel"/>
    <w:tmpl w:val="60783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F00B5"/>
    <w:multiLevelType w:val="hybridMultilevel"/>
    <w:tmpl w:val="A5B0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15B65"/>
    <w:multiLevelType w:val="hybridMultilevel"/>
    <w:tmpl w:val="F11A2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3259A"/>
    <w:multiLevelType w:val="hybridMultilevel"/>
    <w:tmpl w:val="A16C2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8A2479"/>
    <w:multiLevelType w:val="hybridMultilevel"/>
    <w:tmpl w:val="971A5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99327D"/>
    <w:multiLevelType w:val="hybridMultilevel"/>
    <w:tmpl w:val="22741E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D2348A"/>
    <w:multiLevelType w:val="hybridMultilevel"/>
    <w:tmpl w:val="062C2294"/>
    <w:lvl w:ilvl="0" w:tplc="FC14525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4CD66892"/>
    <w:multiLevelType w:val="hybridMultilevel"/>
    <w:tmpl w:val="AAC6F726"/>
    <w:lvl w:ilvl="0" w:tplc="8D42C128">
      <w:start w:val="1"/>
      <w:numFmt w:val="decimal"/>
      <w:pStyle w:val="2"/>
      <w:suff w:val="nothing"/>
      <w:lvlText w:val="%1、"/>
      <w:lvlJc w:val="left"/>
      <w:pPr>
        <w:ind w:left="1080" w:hanging="720"/>
      </w:pPr>
      <w:rPr>
        <w:rFonts w:hAnsi="Times New Roman" w:cs="Times New Roman" w:hint="eastAsia"/>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6C0855"/>
    <w:multiLevelType w:val="hybridMultilevel"/>
    <w:tmpl w:val="9E76A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69059E"/>
    <w:multiLevelType w:val="hybridMultilevel"/>
    <w:tmpl w:val="BCBC17C8"/>
    <w:lvl w:ilvl="0" w:tplc="C58894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240E96"/>
    <w:multiLevelType w:val="hybridMultilevel"/>
    <w:tmpl w:val="8DCC74DE"/>
    <w:lvl w:ilvl="0" w:tplc="987E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147216"/>
    <w:multiLevelType w:val="hybridMultilevel"/>
    <w:tmpl w:val="F7D8E29C"/>
    <w:lvl w:ilvl="0" w:tplc="93722B56">
      <w:start w:val="1"/>
      <w:numFmt w:val="decimal"/>
      <w:lvlText w:val="(%1)"/>
      <w:lvlJc w:val="left"/>
      <w:pPr>
        <w:ind w:left="849" w:hanging="489"/>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B50A1"/>
    <w:multiLevelType w:val="hybridMultilevel"/>
    <w:tmpl w:val="DB82C600"/>
    <w:lvl w:ilvl="0" w:tplc="AB7436D4">
      <w:start w:val="1"/>
      <w:numFmt w:val="japaneseCounting"/>
      <w:pStyle w:val="1"/>
      <w:lvlText w:val="%1、"/>
      <w:lvlJc w:val="left"/>
      <w:pPr>
        <w:ind w:left="720" w:hanging="720"/>
      </w:pPr>
      <w:rPr>
        <w:rFonts w:asciiTheme="majorEastAsia" w:eastAsiaTheme="majorEastAsia" w:hAnsi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8"/>
  </w:num>
  <w:num w:numId="3">
    <w:abstractNumId w:val="7"/>
  </w:num>
  <w:num w:numId="4">
    <w:abstractNumId w:val="5"/>
  </w:num>
  <w:num w:numId="5">
    <w:abstractNumId w:val="0"/>
  </w:num>
  <w:num w:numId="6">
    <w:abstractNumId w:val="2"/>
  </w:num>
  <w:num w:numId="7">
    <w:abstractNumId w:val="10"/>
  </w:num>
  <w:num w:numId="8">
    <w:abstractNumId w:val="6"/>
  </w:num>
  <w:num w:numId="9">
    <w:abstractNumId w:val="4"/>
  </w:num>
  <w:num w:numId="10">
    <w:abstractNumId w:val="1"/>
  </w:num>
  <w:num w:numId="11">
    <w:abstractNumId w:val="11"/>
  </w:num>
  <w:num w:numId="12">
    <w:abstractNumId w:val="9"/>
  </w:num>
  <w:num w:numId="13">
    <w:abstractNumId w:val="13"/>
  </w:num>
  <w:num w:numId="14">
    <w:abstractNumId w:val="12"/>
  </w:num>
  <w:num w:numId="15">
    <w:abstractNumId w:val="15"/>
  </w:num>
  <w:num w:numId="16">
    <w:abstractNumId w:val="16"/>
  </w:num>
  <w:num w:numId="17">
    <w:abstractNumId w:val="3"/>
  </w:num>
  <w:num w:numId="18">
    <w:abstractNumId w:val="14"/>
  </w:num>
  <w:num w:numId="19">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B44EB"/>
    <w:rsid w:val="0000206B"/>
    <w:rsid w:val="00016BA0"/>
    <w:rsid w:val="000521BD"/>
    <w:rsid w:val="000B176B"/>
    <w:rsid w:val="001011C4"/>
    <w:rsid w:val="0014379C"/>
    <w:rsid w:val="00147F5E"/>
    <w:rsid w:val="001E62A1"/>
    <w:rsid w:val="001E6628"/>
    <w:rsid w:val="00210143"/>
    <w:rsid w:val="002109DC"/>
    <w:rsid w:val="00211F0A"/>
    <w:rsid w:val="002D5762"/>
    <w:rsid w:val="00311A88"/>
    <w:rsid w:val="00324A65"/>
    <w:rsid w:val="00355737"/>
    <w:rsid w:val="003629AF"/>
    <w:rsid w:val="00371F82"/>
    <w:rsid w:val="003A7ABD"/>
    <w:rsid w:val="00400A7F"/>
    <w:rsid w:val="004E11F3"/>
    <w:rsid w:val="0050726C"/>
    <w:rsid w:val="005158C4"/>
    <w:rsid w:val="00553A91"/>
    <w:rsid w:val="00572F06"/>
    <w:rsid w:val="00586DBB"/>
    <w:rsid w:val="005875CF"/>
    <w:rsid w:val="00587AAB"/>
    <w:rsid w:val="005D3143"/>
    <w:rsid w:val="005D6B4F"/>
    <w:rsid w:val="005E32FF"/>
    <w:rsid w:val="005F56C7"/>
    <w:rsid w:val="00600188"/>
    <w:rsid w:val="006030BC"/>
    <w:rsid w:val="00624901"/>
    <w:rsid w:val="00686CB3"/>
    <w:rsid w:val="006D7642"/>
    <w:rsid w:val="00726B70"/>
    <w:rsid w:val="00727ED6"/>
    <w:rsid w:val="00765DAD"/>
    <w:rsid w:val="00771E3A"/>
    <w:rsid w:val="00775928"/>
    <w:rsid w:val="0078770D"/>
    <w:rsid w:val="007D44D1"/>
    <w:rsid w:val="007E498A"/>
    <w:rsid w:val="007F2472"/>
    <w:rsid w:val="00856963"/>
    <w:rsid w:val="00873C93"/>
    <w:rsid w:val="00881032"/>
    <w:rsid w:val="008B0C6D"/>
    <w:rsid w:val="008B1E02"/>
    <w:rsid w:val="008E7993"/>
    <w:rsid w:val="009B188E"/>
    <w:rsid w:val="009B44EB"/>
    <w:rsid w:val="009E12EC"/>
    <w:rsid w:val="00A1606D"/>
    <w:rsid w:val="00A54125"/>
    <w:rsid w:val="00A57CB6"/>
    <w:rsid w:val="00A63B3C"/>
    <w:rsid w:val="00A751D3"/>
    <w:rsid w:val="00B521C1"/>
    <w:rsid w:val="00B6435B"/>
    <w:rsid w:val="00BB7F5F"/>
    <w:rsid w:val="00C4339E"/>
    <w:rsid w:val="00C85C06"/>
    <w:rsid w:val="00CB0077"/>
    <w:rsid w:val="00CC32E8"/>
    <w:rsid w:val="00CC3B16"/>
    <w:rsid w:val="00CF67E8"/>
    <w:rsid w:val="00D36CEF"/>
    <w:rsid w:val="00D50F0B"/>
    <w:rsid w:val="00D63DD3"/>
    <w:rsid w:val="00D76268"/>
    <w:rsid w:val="00DB08D2"/>
    <w:rsid w:val="00DB574E"/>
    <w:rsid w:val="00DB7F9F"/>
    <w:rsid w:val="00DF3975"/>
    <w:rsid w:val="00E22BF6"/>
    <w:rsid w:val="00E402ED"/>
    <w:rsid w:val="00E50F1B"/>
    <w:rsid w:val="00EA2598"/>
    <w:rsid w:val="00EA5056"/>
    <w:rsid w:val="00ED3495"/>
    <w:rsid w:val="00EF41C5"/>
    <w:rsid w:val="00F666D4"/>
    <w:rsid w:val="00F84B02"/>
    <w:rsid w:val="00F87364"/>
    <w:rsid w:val="00FF283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56D3C"/>
  <w15:docId w15:val="{69E3C85A-57C1-4D0E-8476-2E1CA556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56C7"/>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881032"/>
    <w:pPr>
      <w:numPr>
        <w:numId w:val="1"/>
      </w:numPr>
      <w:adjustRightInd w:val="0"/>
      <w:snapToGrid w:val="0"/>
      <w:spacing w:before="240" w:after="120" w:line="360" w:lineRule="auto"/>
      <w:outlineLvl w:val="0"/>
    </w:pPr>
    <w:rPr>
      <w:rFonts w:ascii="Verdana" w:eastAsia="黑体"/>
      <w:b/>
    </w:rPr>
  </w:style>
  <w:style w:type="paragraph" w:styleId="2">
    <w:name w:val="heading 2"/>
    <w:basedOn w:val="a0"/>
    <w:next w:val="a"/>
    <w:link w:val="20"/>
    <w:uiPriority w:val="9"/>
    <w:unhideWhenUsed/>
    <w:qFormat/>
    <w:rsid w:val="007F2472"/>
    <w:pPr>
      <w:numPr>
        <w:numId w:val="14"/>
      </w:numPr>
      <w:tabs>
        <w:tab w:val="left" w:pos="426"/>
        <w:tab w:val="left" w:pos="567"/>
      </w:tabs>
      <w:adjustRightInd w:val="0"/>
      <w:snapToGrid w:val="0"/>
      <w:spacing w:before="240" w:after="120" w:line="360" w:lineRule="auto"/>
      <w:outlineLvl w:val="1"/>
    </w:pPr>
    <w:rPr>
      <w:rFonts w:ascii="宋体" w:hAnsi="宋体"/>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F56C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F56C7"/>
    <w:rPr>
      <w:sz w:val="18"/>
      <w:szCs w:val="18"/>
    </w:rPr>
  </w:style>
  <w:style w:type="paragraph" w:styleId="a6">
    <w:name w:val="footer"/>
    <w:basedOn w:val="a"/>
    <w:link w:val="a7"/>
    <w:uiPriority w:val="99"/>
    <w:unhideWhenUsed/>
    <w:rsid w:val="005F56C7"/>
    <w:pPr>
      <w:tabs>
        <w:tab w:val="center" w:pos="4153"/>
        <w:tab w:val="right" w:pos="8306"/>
      </w:tabs>
      <w:snapToGrid w:val="0"/>
      <w:jc w:val="left"/>
    </w:pPr>
    <w:rPr>
      <w:sz w:val="18"/>
      <w:szCs w:val="18"/>
    </w:rPr>
  </w:style>
  <w:style w:type="character" w:customStyle="1" w:styleId="a7">
    <w:name w:val="页脚 字符"/>
    <w:basedOn w:val="a1"/>
    <w:link w:val="a6"/>
    <w:uiPriority w:val="99"/>
    <w:rsid w:val="005F56C7"/>
    <w:rPr>
      <w:sz w:val="18"/>
      <w:szCs w:val="18"/>
    </w:rPr>
  </w:style>
  <w:style w:type="character" w:styleId="a8">
    <w:name w:val="page number"/>
    <w:basedOn w:val="a1"/>
    <w:rsid w:val="005F56C7"/>
  </w:style>
  <w:style w:type="paragraph" w:styleId="a0">
    <w:name w:val="List Paragraph"/>
    <w:basedOn w:val="a"/>
    <w:uiPriority w:val="34"/>
    <w:qFormat/>
    <w:rsid w:val="00F84B02"/>
    <w:pPr>
      <w:ind w:left="720"/>
      <w:contextualSpacing/>
    </w:pPr>
  </w:style>
  <w:style w:type="paragraph" w:styleId="a9">
    <w:name w:val="Title"/>
    <w:basedOn w:val="a"/>
    <w:next w:val="a"/>
    <w:link w:val="aa"/>
    <w:uiPriority w:val="10"/>
    <w:qFormat/>
    <w:rsid w:val="006D7642"/>
    <w:pPr>
      <w:adjustRightInd w:val="0"/>
      <w:snapToGrid w:val="0"/>
      <w:spacing w:before="480" w:after="240" w:line="360" w:lineRule="auto"/>
      <w:jc w:val="center"/>
    </w:pPr>
    <w:rPr>
      <w:rFonts w:asciiTheme="majorEastAsia" w:eastAsiaTheme="majorEastAsia" w:hAnsiTheme="majorEastAsia"/>
      <w:b/>
      <w:sz w:val="44"/>
    </w:rPr>
  </w:style>
  <w:style w:type="character" w:customStyle="1" w:styleId="aa">
    <w:name w:val="标题 字符"/>
    <w:basedOn w:val="a1"/>
    <w:link w:val="a9"/>
    <w:uiPriority w:val="10"/>
    <w:rsid w:val="006D7642"/>
    <w:rPr>
      <w:rFonts w:asciiTheme="majorEastAsia" w:eastAsiaTheme="majorEastAsia" w:hAnsiTheme="majorEastAsia" w:cs="Times New Roman"/>
      <w:b/>
      <w:sz w:val="44"/>
      <w:szCs w:val="24"/>
    </w:rPr>
  </w:style>
  <w:style w:type="character" w:customStyle="1" w:styleId="10">
    <w:name w:val="标题 1 字符"/>
    <w:basedOn w:val="a1"/>
    <w:link w:val="1"/>
    <w:uiPriority w:val="9"/>
    <w:rsid w:val="00881032"/>
    <w:rPr>
      <w:rFonts w:ascii="Verdana" w:eastAsia="黑体" w:hAnsi="Times New Roman" w:cs="Times New Roman"/>
      <w:b/>
      <w:sz w:val="24"/>
      <w:szCs w:val="24"/>
    </w:rPr>
  </w:style>
  <w:style w:type="character" w:customStyle="1" w:styleId="20">
    <w:name w:val="标题 2 字符"/>
    <w:basedOn w:val="a1"/>
    <w:link w:val="2"/>
    <w:uiPriority w:val="9"/>
    <w:rsid w:val="007F2472"/>
    <w:rPr>
      <w:rFonts w:ascii="宋体" w:eastAsia="宋体" w:hAnsi="宋体" w:cs="Times New Roman"/>
      <w:b/>
      <w:sz w:val="24"/>
      <w:szCs w:val="24"/>
    </w:rPr>
  </w:style>
  <w:style w:type="paragraph" w:styleId="ab">
    <w:name w:val="caption"/>
    <w:basedOn w:val="a"/>
    <w:next w:val="a"/>
    <w:uiPriority w:val="35"/>
    <w:unhideWhenUsed/>
    <w:qFormat/>
    <w:rsid w:val="005875CF"/>
    <w:pPr>
      <w:spacing w:after="200"/>
    </w:pPr>
    <w:rPr>
      <w:i/>
      <w:iCs/>
      <w:color w:val="44546A" w:themeColor="text2"/>
      <w:sz w:val="18"/>
      <w:szCs w:val="18"/>
    </w:rPr>
  </w:style>
  <w:style w:type="character" w:styleId="ac">
    <w:name w:val="Hyperlink"/>
    <w:basedOn w:val="a1"/>
    <w:uiPriority w:val="99"/>
    <w:unhideWhenUsed/>
    <w:rsid w:val="00F666D4"/>
    <w:rPr>
      <w:color w:val="0563C1" w:themeColor="hyperlink"/>
      <w:u w:val="single"/>
    </w:rPr>
  </w:style>
  <w:style w:type="character" w:styleId="ad">
    <w:name w:val="Unresolved Mention"/>
    <w:basedOn w:val="a1"/>
    <w:uiPriority w:val="99"/>
    <w:semiHidden/>
    <w:unhideWhenUsed/>
    <w:rsid w:val="00F666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651193">
      <w:bodyDiv w:val="1"/>
      <w:marLeft w:val="0"/>
      <w:marRight w:val="0"/>
      <w:marTop w:val="0"/>
      <w:marBottom w:val="0"/>
      <w:divBdr>
        <w:top w:val="none" w:sz="0" w:space="0" w:color="auto"/>
        <w:left w:val="none" w:sz="0" w:space="0" w:color="auto"/>
        <w:bottom w:val="none" w:sz="0" w:space="0" w:color="auto"/>
        <w:right w:val="none" w:sz="0" w:space="0" w:color="auto"/>
      </w:divBdr>
      <w:divsChild>
        <w:div w:id="868031357">
          <w:marLeft w:val="0"/>
          <w:marRight w:val="0"/>
          <w:marTop w:val="0"/>
          <w:marBottom w:val="0"/>
          <w:divBdr>
            <w:top w:val="none" w:sz="0" w:space="0" w:color="auto"/>
            <w:left w:val="none" w:sz="0" w:space="0" w:color="auto"/>
            <w:bottom w:val="none" w:sz="0" w:space="0" w:color="auto"/>
            <w:right w:val="none" w:sz="0" w:space="0" w:color="auto"/>
          </w:divBdr>
          <w:divsChild>
            <w:div w:id="17181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7580">
      <w:bodyDiv w:val="1"/>
      <w:marLeft w:val="0"/>
      <w:marRight w:val="0"/>
      <w:marTop w:val="0"/>
      <w:marBottom w:val="0"/>
      <w:divBdr>
        <w:top w:val="none" w:sz="0" w:space="0" w:color="auto"/>
        <w:left w:val="none" w:sz="0" w:space="0" w:color="auto"/>
        <w:bottom w:val="none" w:sz="0" w:space="0" w:color="auto"/>
        <w:right w:val="none" w:sz="0" w:space="0" w:color="auto"/>
      </w:divBdr>
      <w:divsChild>
        <w:div w:id="564335999">
          <w:marLeft w:val="0"/>
          <w:marRight w:val="0"/>
          <w:marTop w:val="0"/>
          <w:marBottom w:val="0"/>
          <w:divBdr>
            <w:top w:val="none" w:sz="0" w:space="0" w:color="auto"/>
            <w:left w:val="none" w:sz="0" w:space="0" w:color="auto"/>
            <w:bottom w:val="none" w:sz="0" w:space="0" w:color="auto"/>
            <w:right w:val="none" w:sz="0" w:space="0" w:color="auto"/>
          </w:divBdr>
          <w:divsChild>
            <w:div w:id="17187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0690">
      <w:bodyDiv w:val="1"/>
      <w:marLeft w:val="0"/>
      <w:marRight w:val="0"/>
      <w:marTop w:val="0"/>
      <w:marBottom w:val="0"/>
      <w:divBdr>
        <w:top w:val="none" w:sz="0" w:space="0" w:color="auto"/>
        <w:left w:val="none" w:sz="0" w:space="0" w:color="auto"/>
        <w:bottom w:val="none" w:sz="0" w:space="0" w:color="auto"/>
        <w:right w:val="none" w:sz="0" w:space="0" w:color="auto"/>
      </w:divBdr>
    </w:div>
    <w:div w:id="1639534058">
      <w:bodyDiv w:val="1"/>
      <w:marLeft w:val="0"/>
      <w:marRight w:val="0"/>
      <w:marTop w:val="0"/>
      <w:marBottom w:val="0"/>
      <w:divBdr>
        <w:top w:val="none" w:sz="0" w:space="0" w:color="auto"/>
        <w:left w:val="none" w:sz="0" w:space="0" w:color="auto"/>
        <w:bottom w:val="none" w:sz="0" w:space="0" w:color="auto"/>
        <w:right w:val="none" w:sz="0" w:space="0" w:color="auto"/>
      </w:divBdr>
      <w:divsChild>
        <w:div w:id="1913350441">
          <w:marLeft w:val="0"/>
          <w:marRight w:val="0"/>
          <w:marTop w:val="0"/>
          <w:marBottom w:val="0"/>
          <w:divBdr>
            <w:top w:val="none" w:sz="0" w:space="0" w:color="auto"/>
            <w:left w:val="none" w:sz="0" w:space="0" w:color="auto"/>
            <w:bottom w:val="none" w:sz="0" w:space="0" w:color="auto"/>
            <w:right w:val="none" w:sz="0" w:space="0" w:color="auto"/>
          </w:divBdr>
          <w:divsChild>
            <w:div w:id="16313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70406">
      <w:bodyDiv w:val="1"/>
      <w:marLeft w:val="0"/>
      <w:marRight w:val="0"/>
      <w:marTop w:val="0"/>
      <w:marBottom w:val="0"/>
      <w:divBdr>
        <w:top w:val="none" w:sz="0" w:space="0" w:color="auto"/>
        <w:left w:val="none" w:sz="0" w:space="0" w:color="auto"/>
        <w:bottom w:val="none" w:sz="0" w:space="0" w:color="auto"/>
        <w:right w:val="none" w:sz="0" w:space="0" w:color="auto"/>
      </w:divBdr>
    </w:div>
    <w:div w:id="1878540059">
      <w:bodyDiv w:val="1"/>
      <w:marLeft w:val="0"/>
      <w:marRight w:val="0"/>
      <w:marTop w:val="0"/>
      <w:marBottom w:val="0"/>
      <w:divBdr>
        <w:top w:val="none" w:sz="0" w:space="0" w:color="auto"/>
        <w:left w:val="none" w:sz="0" w:space="0" w:color="auto"/>
        <w:bottom w:val="none" w:sz="0" w:space="0" w:color="auto"/>
        <w:right w:val="none" w:sz="0" w:space="0" w:color="auto"/>
      </w:divBdr>
      <w:divsChild>
        <w:div w:id="1138839624">
          <w:marLeft w:val="0"/>
          <w:marRight w:val="0"/>
          <w:marTop w:val="0"/>
          <w:marBottom w:val="0"/>
          <w:divBdr>
            <w:top w:val="none" w:sz="0" w:space="0" w:color="auto"/>
            <w:left w:val="none" w:sz="0" w:space="0" w:color="auto"/>
            <w:bottom w:val="none" w:sz="0" w:space="0" w:color="auto"/>
            <w:right w:val="none" w:sz="0" w:space="0" w:color="auto"/>
          </w:divBdr>
          <w:divsChild>
            <w:div w:id="10379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Word_Document4.docx"/><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package" Target="embeddings/Microsoft_Word_Document1.docx"/><Relationship Id="rId17" Type="http://schemas.openxmlformats.org/officeDocument/2006/relationships/image" Target="media/image6.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Word_Document3.docx"/><Relationship Id="rId20" Type="http://schemas.openxmlformats.org/officeDocument/2006/relationships/package" Target="embeddings/Microsoft_Word_Document5.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Word_Document7.doc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package" Target="embeddings/Microsoft_Word_Document.docx"/><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Word_Document2.docx"/><Relationship Id="rId22" Type="http://schemas.openxmlformats.org/officeDocument/2006/relationships/package" Target="embeddings/Microsoft_Word_Document6.docx"/><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7CBFE-2F2C-4DC3-A243-DCD59A798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11</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谢 金宏</cp:lastModifiedBy>
  <cp:revision>57</cp:revision>
  <cp:lastPrinted>2019-11-19T01:09:00Z</cp:lastPrinted>
  <dcterms:created xsi:type="dcterms:W3CDTF">2019-10-23T01:29:00Z</dcterms:created>
  <dcterms:modified xsi:type="dcterms:W3CDTF">2019-11-19T03:21:00Z</dcterms:modified>
</cp:coreProperties>
</file>