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AA7" w:rsidRDefault="000E1AA7" w:rsidP="000E1AA7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:rsidR="000E1AA7" w:rsidRPr="00B63716" w:rsidRDefault="000E1AA7" w:rsidP="000E1AA7">
      <w:pPr>
        <w:rPr>
          <w:rFonts w:ascii="黑体" w:eastAsia="黑体"/>
          <w:color w:val="000000"/>
          <w:sz w:val="36"/>
          <w:szCs w:val="36"/>
        </w:rPr>
      </w:pPr>
      <w:r w:rsidRPr="00167E0E">
        <w:rPr>
          <w:rFonts w:ascii="黑体" w:eastAsia="黑体" w:hint="eastAsia"/>
          <w:b/>
          <w:szCs w:val="21"/>
        </w:rPr>
        <w:t>开课学院及实验室：</w:t>
      </w:r>
      <w:r w:rsidRPr="00D127D5">
        <w:rPr>
          <w:rFonts w:ascii="楷体_GB2312" w:eastAsia="楷体_GB2312" w:hint="eastAsia"/>
          <w:szCs w:val="21"/>
        </w:rPr>
        <w:t>计算机学院/</w:t>
      </w:r>
      <w:r>
        <w:rPr>
          <w:rFonts w:ascii="楷体_GB2312" w:eastAsia="楷体_GB2312" w:hint="eastAsia"/>
          <w:szCs w:val="21"/>
        </w:rPr>
        <w:t>电子实验</w:t>
      </w:r>
      <w:r w:rsidRPr="00D127D5">
        <w:rPr>
          <w:rFonts w:ascii="楷体_GB2312" w:eastAsia="楷体_GB2312" w:hint="eastAsia"/>
          <w:szCs w:val="21"/>
        </w:rPr>
        <w:t>楼</w:t>
      </w:r>
      <w:r>
        <w:rPr>
          <w:rFonts w:ascii="楷体_GB2312" w:eastAsia="楷体_GB2312" w:hint="eastAsia"/>
          <w:szCs w:val="21"/>
        </w:rPr>
        <w:t>417/518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"/>
        <w:gridCol w:w="1842"/>
        <w:gridCol w:w="993"/>
        <w:gridCol w:w="1134"/>
        <w:gridCol w:w="850"/>
        <w:gridCol w:w="1134"/>
        <w:gridCol w:w="641"/>
        <w:gridCol w:w="1841"/>
      </w:tblGrid>
      <w:tr w:rsidR="000E1AA7" w:rsidTr="0048222D">
        <w:trPr>
          <w:trHeight w:val="615"/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E1AA7" w:rsidRDefault="000E1AA7" w:rsidP="004822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院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E1AA7" w:rsidRPr="00BC5DFD" w:rsidRDefault="000E1AA7" w:rsidP="0048222D">
            <w:pPr>
              <w:spacing w:line="240" w:lineRule="atLeast"/>
              <w:jc w:val="center"/>
              <w:rPr>
                <w:rFonts w:ascii="楷体_GB2312" w:eastAsia="楷体_GB2312"/>
                <w:w w:val="90"/>
              </w:rPr>
            </w:pPr>
            <w:r>
              <w:rPr>
                <w:rFonts w:ascii="楷体_GB2312" w:eastAsia="楷体_GB2312" w:hint="eastAsia"/>
                <w:w w:val="90"/>
              </w:rPr>
              <w:t>计算机</w:t>
            </w:r>
            <w:r w:rsidRPr="00BC5DFD">
              <w:rPr>
                <w:rFonts w:ascii="楷体_GB2312" w:eastAsia="楷体_GB2312" w:hint="eastAsia"/>
                <w:w w:val="90"/>
              </w:rPr>
              <w:t>学院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E1AA7" w:rsidRDefault="000E1AA7" w:rsidP="004822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专业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E1AA7" w:rsidRPr="00B63716" w:rsidRDefault="00430BC9" w:rsidP="0048222D">
            <w:pPr>
              <w:jc w:val="center"/>
              <w:rPr>
                <w:rFonts w:ascii="楷体_GB2312" w:eastAsia="楷体_GB2312"/>
                <w:b/>
                <w:color w:val="000000"/>
                <w:sz w:val="24"/>
              </w:rPr>
            </w:pPr>
            <w:r>
              <w:rPr>
                <w:rFonts w:ascii="楷体_GB2312" w:eastAsia="楷体_GB2312" w:hint="eastAsia"/>
                <w:b/>
                <w:color w:val="000000"/>
                <w:sz w:val="24"/>
              </w:rPr>
              <w:t>软件171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E1AA7" w:rsidRDefault="000E1AA7" w:rsidP="004822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E1AA7" w:rsidRPr="000130E9" w:rsidRDefault="00430BC9" w:rsidP="0048222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谢金宏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E1AA7" w:rsidRDefault="000E1AA7" w:rsidP="004822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E1AA7" w:rsidRPr="000130E9" w:rsidRDefault="00430BC9" w:rsidP="0048222D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1706300001</w:t>
            </w:r>
          </w:p>
        </w:tc>
      </w:tr>
      <w:tr w:rsidR="000E1AA7" w:rsidTr="0048222D">
        <w:trPr>
          <w:trHeight w:val="615"/>
          <w:jc w:val="center"/>
        </w:trPr>
        <w:tc>
          <w:tcPr>
            <w:tcW w:w="982" w:type="dxa"/>
            <w:vAlign w:val="center"/>
          </w:tcPr>
          <w:p w:rsidR="000E1AA7" w:rsidRDefault="000E1AA7" w:rsidP="004822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5953" w:type="dxa"/>
            <w:gridSpan w:val="5"/>
            <w:vAlign w:val="center"/>
          </w:tcPr>
          <w:p w:rsidR="000E1AA7" w:rsidRPr="00D21415" w:rsidRDefault="000E1AA7" w:rsidP="0048222D">
            <w:pPr>
              <w:jc w:val="center"/>
              <w:rPr>
                <w:rFonts w:ascii="华文新魏" w:eastAsia="华文新魏"/>
                <w:b/>
                <w:sz w:val="28"/>
                <w:szCs w:val="28"/>
              </w:rPr>
            </w:pPr>
            <w:r>
              <w:rPr>
                <w:rFonts w:ascii="华文新魏" w:eastAsia="华文新魏" w:hint="eastAsia"/>
                <w:sz w:val="28"/>
                <w:szCs w:val="28"/>
              </w:rPr>
              <w:t>动态几何实验</w:t>
            </w:r>
          </w:p>
        </w:tc>
        <w:tc>
          <w:tcPr>
            <w:tcW w:w="641" w:type="dxa"/>
            <w:vAlign w:val="center"/>
          </w:tcPr>
          <w:p w:rsidR="000E1AA7" w:rsidRDefault="000E1AA7" w:rsidP="004822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841" w:type="dxa"/>
            <w:vAlign w:val="center"/>
          </w:tcPr>
          <w:p w:rsidR="000E1AA7" w:rsidRPr="009D2214" w:rsidRDefault="000E1AA7" w:rsidP="0048222D">
            <w:pPr>
              <w:jc w:val="center"/>
              <w:rPr>
                <w:rFonts w:ascii="楷体_GB2312" w:eastAsia="楷体_GB2312"/>
                <w:color w:val="FF0000"/>
              </w:rPr>
            </w:pPr>
          </w:p>
        </w:tc>
      </w:tr>
      <w:tr w:rsidR="000E1AA7" w:rsidTr="0048222D">
        <w:trPr>
          <w:trHeight w:val="615"/>
          <w:jc w:val="center"/>
        </w:trPr>
        <w:tc>
          <w:tcPr>
            <w:tcW w:w="982" w:type="dxa"/>
            <w:vAlign w:val="center"/>
          </w:tcPr>
          <w:p w:rsidR="000E1AA7" w:rsidRDefault="000E1AA7" w:rsidP="004822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5953" w:type="dxa"/>
            <w:gridSpan w:val="5"/>
            <w:vAlign w:val="center"/>
          </w:tcPr>
          <w:p w:rsidR="000E1AA7" w:rsidRPr="00167E0E" w:rsidRDefault="000E1AA7" w:rsidP="0048222D">
            <w:pPr>
              <w:jc w:val="center"/>
              <w:rPr>
                <w:rFonts w:ascii="黑体" w:eastAsia="黑体"/>
                <w:sz w:val="28"/>
                <w:szCs w:val="28"/>
              </w:rPr>
            </w:pPr>
            <w:r w:rsidRPr="00906596">
              <w:rPr>
                <w:rFonts w:hint="eastAsia"/>
                <w:sz w:val="36"/>
              </w:rPr>
              <w:t>动态几何与教育</w:t>
            </w:r>
          </w:p>
        </w:tc>
        <w:tc>
          <w:tcPr>
            <w:tcW w:w="641" w:type="dxa"/>
            <w:vAlign w:val="center"/>
          </w:tcPr>
          <w:p w:rsidR="000E1AA7" w:rsidRDefault="000E1AA7" w:rsidP="004822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841" w:type="dxa"/>
            <w:vAlign w:val="center"/>
          </w:tcPr>
          <w:p w:rsidR="000E1AA7" w:rsidRPr="000130E9" w:rsidRDefault="000E1AA7" w:rsidP="0048222D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邹宇</w:t>
            </w:r>
          </w:p>
        </w:tc>
      </w:tr>
    </w:tbl>
    <w:p w:rsidR="000E1AA7" w:rsidRPr="00BD36DC" w:rsidRDefault="000E1AA7" w:rsidP="000E1AA7">
      <w:pPr>
        <w:jc w:val="left"/>
        <w:rPr>
          <w:rFonts w:ascii="黑体" w:eastAsia="黑体"/>
          <w:color w:val="FF0000"/>
          <w:sz w:val="36"/>
          <w:szCs w:val="36"/>
        </w:rPr>
      </w:pPr>
      <w:bookmarkStart w:id="0" w:name="OLE_LINK1"/>
      <w:bookmarkStart w:id="1" w:name="OLE_LINK2"/>
      <w:r w:rsidRPr="00BD36DC">
        <w:rPr>
          <w:rFonts w:ascii="楷体_GB2312" w:eastAsia="楷体_GB2312" w:hint="eastAsia"/>
          <w:color w:val="FF0000"/>
          <w:szCs w:val="21"/>
        </w:rPr>
        <w:t>(***</w:t>
      </w:r>
      <w:r>
        <w:rPr>
          <w:rFonts w:ascii="楷体_GB2312" w:eastAsia="楷体_GB2312" w:hint="eastAsia"/>
          <w:color w:val="FF0000"/>
          <w:szCs w:val="21"/>
        </w:rPr>
        <w:t>必须确保姓名、学号和专业班级填写正确，</w:t>
      </w:r>
      <w:r w:rsidRPr="00BD36DC">
        <w:rPr>
          <w:rFonts w:ascii="楷体_GB2312" w:eastAsia="楷体_GB2312" w:hint="eastAsia"/>
          <w:color w:val="FF0000"/>
          <w:szCs w:val="21"/>
        </w:rPr>
        <w:t>请勿</w:t>
      </w:r>
      <w:r>
        <w:rPr>
          <w:rFonts w:ascii="楷体_GB2312" w:eastAsia="楷体_GB2312" w:hint="eastAsia"/>
          <w:color w:val="FF0000"/>
          <w:szCs w:val="21"/>
        </w:rPr>
        <w:t>删除实验项目名称</w:t>
      </w:r>
      <w:r w:rsidRPr="00BD36DC">
        <w:rPr>
          <w:rFonts w:ascii="楷体_GB2312" w:eastAsia="楷体_GB2312" w:hint="eastAsia"/>
          <w:color w:val="FF0000"/>
          <w:szCs w:val="21"/>
        </w:rPr>
        <w:t>***)</w:t>
      </w:r>
    </w:p>
    <w:bookmarkEnd w:id="0"/>
    <w:bookmarkEnd w:id="1"/>
    <w:p w:rsidR="000E1AA7" w:rsidRPr="00766CD5" w:rsidRDefault="000E1AA7" w:rsidP="000E1AA7">
      <w:pPr>
        <w:spacing w:line="360" w:lineRule="auto"/>
        <w:rPr>
          <w:rFonts w:ascii="楷体" w:eastAsia="楷体" w:hAnsi="楷体"/>
          <w:b/>
          <w:sz w:val="30"/>
          <w:szCs w:val="30"/>
        </w:rPr>
      </w:pPr>
      <w:r w:rsidRPr="00766CD5">
        <w:rPr>
          <w:rFonts w:ascii="楷体" w:eastAsia="楷体" w:hAnsi="楷体" w:hint="eastAsia"/>
          <w:b/>
          <w:sz w:val="30"/>
          <w:szCs w:val="30"/>
        </w:rPr>
        <w:t>一、实验学时:</w:t>
      </w:r>
    </w:p>
    <w:p w:rsidR="000E1AA7" w:rsidRPr="00766CD5" w:rsidRDefault="000E1AA7" w:rsidP="000E1AA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 w:rsidRPr="00766CD5">
        <w:rPr>
          <w:rFonts w:ascii="宋体" w:hAnsi="宋体" w:hint="eastAsia"/>
          <w:sz w:val="24"/>
        </w:rPr>
        <w:t>学时</w:t>
      </w:r>
    </w:p>
    <w:p w:rsidR="000E1AA7" w:rsidRPr="00796CA1" w:rsidRDefault="000E1AA7" w:rsidP="000E1AA7">
      <w:pPr>
        <w:spacing w:line="360" w:lineRule="auto"/>
        <w:rPr>
          <w:rFonts w:ascii="楷体" w:eastAsia="楷体" w:hAnsi="楷体"/>
          <w:b/>
          <w:sz w:val="32"/>
          <w:szCs w:val="32"/>
        </w:rPr>
      </w:pPr>
      <w:r w:rsidRPr="00766CD5">
        <w:rPr>
          <w:rFonts w:ascii="楷体" w:eastAsia="楷体" w:hAnsi="楷体" w:hint="eastAsia"/>
          <w:b/>
          <w:sz w:val="32"/>
          <w:szCs w:val="32"/>
        </w:rPr>
        <w:t>二、实验目的</w:t>
      </w:r>
    </w:p>
    <w:p w:rsidR="000E1AA7" w:rsidRDefault="000E1AA7" w:rsidP="000E1AA7">
      <w:pPr>
        <w:pStyle w:val="MyStyle"/>
      </w:pPr>
      <w:r>
        <w:t>1</w:t>
      </w:r>
      <w:r>
        <w:t>、</w:t>
      </w:r>
      <w:r>
        <w:rPr>
          <w:rFonts w:hint="eastAsia"/>
        </w:rPr>
        <w:t>应用动态几何工具平台设计应用于教育的综合实验；</w:t>
      </w:r>
    </w:p>
    <w:p w:rsidR="000E1AA7" w:rsidRPr="00EA54B7" w:rsidRDefault="000E1AA7" w:rsidP="000E1AA7">
      <w:pPr>
        <w:pStyle w:val="MyStyle"/>
      </w:pPr>
      <w:r>
        <w:rPr>
          <w:rFonts w:hint="eastAsia"/>
        </w:rPr>
        <w:t>2</w:t>
      </w:r>
      <w:r>
        <w:rPr>
          <w:rFonts w:hint="eastAsia"/>
        </w:rPr>
        <w:t>、综合运用多种功能完成个人作品设计。</w:t>
      </w:r>
    </w:p>
    <w:p w:rsidR="000E1AA7" w:rsidRDefault="000E1AA7" w:rsidP="000E1AA7">
      <w:pPr>
        <w:spacing w:line="360" w:lineRule="auto"/>
        <w:rPr>
          <w:rFonts w:ascii="楷体" w:eastAsia="楷体" w:hAnsi="楷体"/>
          <w:b/>
          <w:sz w:val="32"/>
          <w:szCs w:val="32"/>
        </w:rPr>
      </w:pPr>
      <w:r w:rsidRPr="00766CD5">
        <w:rPr>
          <w:rFonts w:ascii="楷体" w:eastAsia="楷体" w:hAnsi="楷体" w:hint="eastAsia"/>
          <w:b/>
          <w:sz w:val="32"/>
          <w:szCs w:val="32"/>
        </w:rPr>
        <w:t>三、实验内容</w:t>
      </w:r>
    </w:p>
    <w:p w:rsidR="000E1AA7" w:rsidRDefault="000E1AA7" w:rsidP="000E1AA7">
      <w:pPr>
        <w:pStyle w:val="2"/>
        <w:numPr>
          <w:ilvl w:val="0"/>
          <w:numId w:val="0"/>
        </w:numPr>
        <w:ind w:left="425"/>
        <w:rPr>
          <w:rStyle w:val="MyTittleChar"/>
          <w:b w:val="0"/>
          <w:i w:val="0"/>
          <w:szCs w:val="28"/>
        </w:rPr>
      </w:pPr>
      <w:bookmarkStart w:id="2" w:name="_Toc18138"/>
      <w:r w:rsidRPr="00424DD6">
        <w:rPr>
          <w:rStyle w:val="MyTittleChar"/>
          <w:rFonts w:hint="eastAsia"/>
          <w:b w:val="0"/>
          <w:i w:val="0"/>
          <w:szCs w:val="28"/>
        </w:rPr>
        <w:t>实验</w:t>
      </w:r>
      <w:bookmarkEnd w:id="2"/>
      <w:r>
        <w:rPr>
          <w:rStyle w:val="MyTittleChar"/>
          <w:rFonts w:hint="eastAsia"/>
          <w:b w:val="0"/>
          <w:i w:val="0"/>
          <w:szCs w:val="28"/>
        </w:rPr>
        <w:t>1</w:t>
      </w:r>
      <w:r w:rsidRPr="00424DD6">
        <w:rPr>
          <w:rStyle w:val="MyTittleChar"/>
          <w:rFonts w:hint="eastAsia"/>
          <w:b w:val="0"/>
          <w:i w:val="0"/>
          <w:szCs w:val="28"/>
        </w:rPr>
        <w:t>：</w:t>
      </w:r>
      <w:r>
        <w:rPr>
          <w:rStyle w:val="MyTittleChar"/>
          <w:rFonts w:hint="eastAsia"/>
          <w:b w:val="0"/>
          <w:i w:val="0"/>
          <w:szCs w:val="28"/>
        </w:rPr>
        <w:t>模拟小黄车解锁</w:t>
      </w:r>
    </w:p>
    <w:p w:rsidR="000E1AA7" w:rsidRDefault="00430BC9" w:rsidP="00430BC9">
      <w:pPr>
        <w:jc w:val="center"/>
      </w:pPr>
      <w:r>
        <w:rPr>
          <w:noProof/>
        </w:rPr>
        <w:drawing>
          <wp:inline distT="0" distB="0" distL="0" distR="0" wp14:anchorId="7806032E" wp14:editId="4C87D07B">
            <wp:extent cx="1532573" cy="1536629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2586" cy="154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72C7723" wp14:editId="0BDBC4DC">
            <wp:extent cx="1549400" cy="1549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9479" cy="154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90D90B0" wp14:editId="285DCCB6">
            <wp:extent cx="1568450" cy="1568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8530" cy="156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A7" w:rsidRDefault="000E1AA7" w:rsidP="000E1AA7">
      <w:pPr>
        <w:pStyle w:val="2"/>
        <w:numPr>
          <w:ilvl w:val="0"/>
          <w:numId w:val="0"/>
        </w:numPr>
        <w:ind w:left="425"/>
        <w:rPr>
          <w:rStyle w:val="MyTittleChar"/>
          <w:b w:val="0"/>
          <w:i w:val="0"/>
          <w:szCs w:val="28"/>
        </w:rPr>
      </w:pPr>
      <w:r w:rsidRPr="00424DD6">
        <w:rPr>
          <w:rStyle w:val="MyTittleChar"/>
          <w:rFonts w:hint="eastAsia"/>
          <w:b w:val="0"/>
          <w:i w:val="0"/>
          <w:szCs w:val="28"/>
        </w:rPr>
        <w:lastRenderedPageBreak/>
        <w:t>实验</w:t>
      </w:r>
      <w:r>
        <w:rPr>
          <w:rStyle w:val="MyTittleChar"/>
          <w:rFonts w:hint="eastAsia"/>
          <w:b w:val="0"/>
          <w:i w:val="0"/>
          <w:szCs w:val="28"/>
        </w:rPr>
        <w:t>2</w:t>
      </w:r>
      <w:r w:rsidRPr="00424DD6">
        <w:rPr>
          <w:rStyle w:val="MyTittleChar"/>
          <w:rFonts w:hint="eastAsia"/>
          <w:b w:val="0"/>
          <w:i w:val="0"/>
          <w:szCs w:val="28"/>
        </w:rPr>
        <w:t>：</w:t>
      </w:r>
      <w:r>
        <w:rPr>
          <w:rStyle w:val="MyTittleChar"/>
          <w:rFonts w:hint="eastAsia"/>
          <w:b w:val="0"/>
          <w:i w:val="0"/>
          <w:szCs w:val="28"/>
        </w:rPr>
        <w:t>模拟制作钟表</w:t>
      </w:r>
    </w:p>
    <w:p w:rsidR="000E1AA7" w:rsidRDefault="00AB61A1" w:rsidP="00AB61A1">
      <w:pPr>
        <w:jc w:val="center"/>
      </w:pPr>
      <w:r>
        <w:rPr>
          <w:noProof/>
        </w:rPr>
        <w:drawing>
          <wp:inline distT="0" distB="0" distL="0" distR="0" wp14:anchorId="00FE5543" wp14:editId="47D221E9">
            <wp:extent cx="2345797" cy="23457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071" cy="235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A7" w:rsidRDefault="000E1AA7" w:rsidP="000E1AA7">
      <w:pPr>
        <w:pStyle w:val="2"/>
        <w:numPr>
          <w:ilvl w:val="0"/>
          <w:numId w:val="0"/>
        </w:numPr>
        <w:ind w:left="425"/>
        <w:rPr>
          <w:rStyle w:val="MyTittleChar"/>
          <w:b w:val="0"/>
          <w:i w:val="0"/>
          <w:szCs w:val="28"/>
        </w:rPr>
      </w:pPr>
      <w:r w:rsidRPr="00424DD6">
        <w:rPr>
          <w:rStyle w:val="MyTittleChar"/>
          <w:rFonts w:hint="eastAsia"/>
          <w:b w:val="0"/>
          <w:i w:val="0"/>
          <w:szCs w:val="28"/>
        </w:rPr>
        <w:t>实验</w:t>
      </w:r>
      <w:r>
        <w:rPr>
          <w:rStyle w:val="MyTittleChar"/>
          <w:rFonts w:hint="eastAsia"/>
          <w:b w:val="0"/>
          <w:i w:val="0"/>
          <w:szCs w:val="28"/>
        </w:rPr>
        <w:t>3</w:t>
      </w:r>
      <w:r w:rsidRPr="00424DD6">
        <w:rPr>
          <w:rStyle w:val="MyTittleChar"/>
          <w:rFonts w:hint="eastAsia"/>
          <w:b w:val="0"/>
          <w:i w:val="0"/>
          <w:szCs w:val="28"/>
        </w:rPr>
        <w:t>：</w:t>
      </w:r>
      <w:r>
        <w:rPr>
          <w:rStyle w:val="MyTittleChar"/>
          <w:rFonts w:hint="eastAsia"/>
          <w:b w:val="0"/>
          <w:i w:val="0"/>
          <w:szCs w:val="28"/>
        </w:rPr>
        <w:t>模拟投篮</w:t>
      </w:r>
    </w:p>
    <w:p w:rsidR="000E1AA7" w:rsidRPr="000E1AA7" w:rsidRDefault="00AA24E3" w:rsidP="00AA24E3">
      <w:pPr>
        <w:jc w:val="center"/>
      </w:pPr>
      <w:r>
        <w:rPr>
          <w:noProof/>
        </w:rPr>
        <w:drawing>
          <wp:inline distT="0" distB="0" distL="0" distR="0" wp14:anchorId="48C81B82" wp14:editId="085AB312">
            <wp:extent cx="3853213" cy="216505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2236" cy="21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A7" w:rsidRDefault="000E1AA7" w:rsidP="000E1AA7">
      <w:pPr>
        <w:pStyle w:val="2"/>
        <w:numPr>
          <w:ilvl w:val="0"/>
          <w:numId w:val="0"/>
        </w:numPr>
        <w:ind w:left="425"/>
        <w:rPr>
          <w:rStyle w:val="MyTittleChar"/>
          <w:b w:val="0"/>
          <w:i w:val="0"/>
          <w:szCs w:val="28"/>
        </w:rPr>
      </w:pPr>
      <w:r w:rsidRPr="00230017">
        <w:rPr>
          <w:rStyle w:val="MyTittleChar"/>
          <w:rFonts w:hint="eastAsia"/>
          <w:b w:val="0"/>
          <w:i w:val="0"/>
          <w:szCs w:val="28"/>
        </w:rPr>
        <w:t>实验</w:t>
      </w:r>
      <w:r>
        <w:rPr>
          <w:rStyle w:val="MyTittleChar"/>
          <w:rFonts w:hint="eastAsia"/>
          <w:b w:val="0"/>
          <w:i w:val="0"/>
          <w:szCs w:val="28"/>
        </w:rPr>
        <w:t>4</w:t>
      </w:r>
      <w:r w:rsidRPr="00230017">
        <w:rPr>
          <w:rStyle w:val="MyTittleChar"/>
          <w:rFonts w:hint="eastAsia"/>
          <w:b w:val="0"/>
          <w:i w:val="0"/>
          <w:szCs w:val="28"/>
        </w:rPr>
        <w:t>：</w:t>
      </w:r>
      <w:r>
        <w:rPr>
          <w:rStyle w:val="MyTittleChar"/>
          <w:rFonts w:hint="eastAsia"/>
          <w:b w:val="0"/>
          <w:i w:val="0"/>
          <w:szCs w:val="28"/>
        </w:rPr>
        <w:t>个人作品设计与实现</w:t>
      </w:r>
      <w:r w:rsidR="007D4A5A">
        <w:rPr>
          <w:rStyle w:val="MyTittleChar"/>
          <w:rFonts w:hint="eastAsia"/>
          <w:b w:val="0"/>
          <w:i w:val="0"/>
          <w:szCs w:val="28"/>
        </w:rPr>
        <w:t>：快慢圆环</w:t>
      </w:r>
    </w:p>
    <w:p w:rsidR="007D4A5A" w:rsidRDefault="007D4A5A" w:rsidP="007D4A5A">
      <w:pPr>
        <w:jc w:val="center"/>
        <w:rPr>
          <w:rStyle w:val="MyTittleChar"/>
          <w:b w:val="0"/>
          <w:i w:val="0"/>
          <w:szCs w:val="28"/>
        </w:rPr>
      </w:pPr>
      <w:bookmarkStart w:id="3" w:name="_GoBack"/>
      <w:bookmarkEnd w:id="3"/>
      <w:r>
        <w:rPr>
          <w:noProof/>
        </w:rPr>
        <w:drawing>
          <wp:inline distT="0" distB="0" distL="0" distR="0" wp14:anchorId="166C82B6" wp14:editId="1CB9E0AB">
            <wp:extent cx="1137634" cy="1137634"/>
            <wp:effectExtent l="0" t="0" r="571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4812" cy="116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MyTittleChar"/>
          <w:b w:val="0"/>
          <w:i w:val="0"/>
          <w:szCs w:val="28"/>
        </w:rPr>
        <w:t xml:space="preserve"> </w:t>
      </w:r>
      <w:r>
        <w:rPr>
          <w:noProof/>
        </w:rPr>
        <w:drawing>
          <wp:inline distT="0" distB="0" distL="0" distR="0" wp14:anchorId="25CD4356" wp14:editId="7B1DFB0A">
            <wp:extent cx="1166522" cy="116652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1080" cy="11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MyTittleChar"/>
          <w:b w:val="0"/>
          <w:i w:val="0"/>
          <w:szCs w:val="28"/>
        </w:rPr>
        <w:t xml:space="preserve"> </w:t>
      </w:r>
      <w:r>
        <w:rPr>
          <w:noProof/>
        </w:rPr>
        <w:drawing>
          <wp:inline distT="0" distB="0" distL="0" distR="0" wp14:anchorId="49F2A939" wp14:editId="6D5562A8">
            <wp:extent cx="1111438" cy="111143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9" cy="112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MyTittleChar"/>
          <w:rFonts w:hint="eastAsia"/>
          <w:b w:val="0"/>
          <w:i w:val="0"/>
          <w:szCs w:val="28"/>
        </w:rPr>
        <w:t xml:space="preserve"> </w:t>
      </w:r>
      <w:r>
        <w:rPr>
          <w:noProof/>
        </w:rPr>
        <w:drawing>
          <wp:inline distT="0" distB="0" distL="0" distR="0" wp14:anchorId="6A4B0286" wp14:editId="2F8168B1">
            <wp:extent cx="1146220" cy="11462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9807" cy="116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A7" w:rsidRDefault="000E1AA7" w:rsidP="000E1AA7">
      <w:pPr>
        <w:pStyle w:val="2"/>
        <w:numPr>
          <w:ilvl w:val="0"/>
          <w:numId w:val="0"/>
        </w:numPr>
        <w:ind w:left="425"/>
        <w:rPr>
          <w:rStyle w:val="MyTittleChar"/>
          <w:b w:val="0"/>
          <w:i w:val="0"/>
          <w:szCs w:val="28"/>
        </w:rPr>
      </w:pPr>
      <w:r>
        <w:rPr>
          <w:rStyle w:val="MyTittleChar"/>
          <w:rFonts w:hint="eastAsia"/>
          <w:b w:val="0"/>
          <w:i w:val="0"/>
          <w:szCs w:val="28"/>
        </w:rPr>
        <w:t>学习体会</w:t>
      </w:r>
    </w:p>
    <w:p w:rsidR="008F24B9" w:rsidRDefault="00AB61A1" w:rsidP="001653FD">
      <w:pPr>
        <w:ind w:firstLine="420"/>
      </w:pPr>
      <w:r>
        <w:rPr>
          <w:rFonts w:hint="eastAsia"/>
        </w:rPr>
        <w:t>高中时班上的数学老师曾经在课堂上给我们演示过</w:t>
      </w:r>
      <w:r>
        <w:rPr>
          <w:rFonts w:hint="eastAsia"/>
        </w:rPr>
        <w:t>Windows</w:t>
      </w:r>
      <w:r>
        <w:rPr>
          <w:rFonts w:hint="eastAsia"/>
        </w:rPr>
        <w:t>经典版的“动态几何”软件，</w:t>
      </w:r>
      <w:r w:rsidR="001653FD">
        <w:rPr>
          <w:rFonts w:hint="eastAsia"/>
        </w:rPr>
        <w:t>没想到上大学后还能学习到网络画板，这也是一种缘分吧</w:t>
      </w:r>
      <w:r>
        <w:rPr>
          <w:rFonts w:hint="eastAsia"/>
        </w:rPr>
        <w:t>。</w:t>
      </w:r>
      <w:r w:rsidR="001653FD">
        <w:rPr>
          <w:rFonts w:hint="eastAsia"/>
        </w:rPr>
        <w:t>相比起经典的动态几何软件，网络画板功能齐全，并且有网络就能使用，更加方便</w:t>
      </w:r>
      <w:r w:rsidR="004C4667">
        <w:rPr>
          <w:rFonts w:hint="eastAsia"/>
        </w:rPr>
        <w:t>。</w:t>
      </w:r>
      <w:r w:rsidR="001653FD">
        <w:rPr>
          <w:rFonts w:hint="eastAsia"/>
        </w:rPr>
        <w:t>只是</w:t>
      </w:r>
      <w:r w:rsidR="001653FD">
        <w:rPr>
          <w:rFonts w:hint="eastAsia"/>
        </w:rPr>
        <w:t>VIP</w:t>
      </w:r>
      <w:r w:rsidR="001653FD">
        <w:rPr>
          <w:rFonts w:hint="eastAsia"/>
        </w:rPr>
        <w:t>才能使用编程和推导功能这点让我很费解，</w:t>
      </w:r>
      <w:r w:rsidR="004C4667">
        <w:rPr>
          <w:rFonts w:hint="eastAsia"/>
        </w:rPr>
        <w:t>毕竟我没有在网站上看到的成为</w:t>
      </w:r>
      <w:r w:rsidR="004C4667">
        <w:rPr>
          <w:rFonts w:hint="eastAsia"/>
        </w:rPr>
        <w:t>VIP</w:t>
      </w:r>
      <w:r w:rsidR="004C4667">
        <w:rPr>
          <w:rFonts w:hint="eastAsia"/>
        </w:rPr>
        <w:t>的途径，</w:t>
      </w:r>
      <w:r w:rsidR="001653FD">
        <w:rPr>
          <w:rFonts w:hint="eastAsia"/>
        </w:rPr>
        <w:t>完全没有明白网络画板的商业模式（好吧，或许这点也是继承了经典版动态几何软件</w:t>
      </w:r>
      <w:r w:rsidR="001653FD">
        <w:rPr>
          <w:rFonts w:hint="eastAsia"/>
        </w:rPr>
        <w:t>(lll</w:t>
      </w:r>
      <w:r w:rsidR="001653FD">
        <w:rPr>
          <w:rFonts w:hint="eastAsia"/>
        </w:rPr>
        <w:t>￢ω￢</w:t>
      </w:r>
      <w:r w:rsidR="001653FD">
        <w:rPr>
          <w:rFonts w:hint="eastAsia"/>
        </w:rPr>
        <w:t>)</w:t>
      </w:r>
      <w:r w:rsidR="005E6084">
        <w:rPr>
          <mc:AlternateContent>
            <mc:Choice Requires="w16se">
              <w:rFonts w:hint="eastAsia"/>
            </mc:Choice>
            <mc:Fallback>
              <w:rFonts w:ascii="Vijaya" w:eastAsia="Vijaya" w:hAnsi="Vijaya" w:cs="Vijaya"/>
            </mc:Fallback>
          </mc:AlternateContent>
        </w:rPr>
        <mc:AlternateContent>
          <mc:Choice Requires="w16se">
            <w16se:symEx w16se:font="Vijaya" w16se:char="1F613"/>
          </mc:Choice>
          <mc:Fallback>
            <w:t>😓</w:t>
          </mc:Fallback>
        </mc:AlternateContent>
      </w:r>
      <w:r w:rsidR="001653FD">
        <w:rPr>
          <w:rFonts w:hint="eastAsia"/>
        </w:rPr>
        <w:t>）。</w:t>
      </w:r>
      <w:r w:rsidR="004C4667">
        <w:rPr>
          <w:rFonts w:hint="eastAsia"/>
        </w:rPr>
        <w:t>我觉得几何软件更重要的是作为一个数学计算或者推导的辅助工具，但后半期的课程让我了解到网络画板还是一个就手的绘图工具，能够胜任简单的画图工作，学习到这部分内容就物有所值了。</w:t>
      </w:r>
    </w:p>
    <w:sectPr w:rsidR="008F24B9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380" w:rsidRDefault="00F75380">
      <w:r>
        <w:separator/>
      </w:r>
    </w:p>
  </w:endnote>
  <w:endnote w:type="continuationSeparator" w:id="0">
    <w:p w:rsidR="00F75380" w:rsidRDefault="00F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380" w:rsidRDefault="00F75380">
      <w:r>
        <w:separator/>
      </w:r>
    </w:p>
  </w:footnote>
  <w:footnote w:type="continuationSeparator" w:id="0">
    <w:p w:rsidR="00F75380" w:rsidRDefault="00F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887" w:rsidRDefault="00F75380" w:rsidP="004912D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F470C"/>
    <w:multiLevelType w:val="multilevel"/>
    <w:tmpl w:val="4D2874B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AA7"/>
    <w:rsid w:val="00051C4C"/>
    <w:rsid w:val="000A79DE"/>
    <w:rsid w:val="000E1AA7"/>
    <w:rsid w:val="001653FD"/>
    <w:rsid w:val="00430BC9"/>
    <w:rsid w:val="004518D5"/>
    <w:rsid w:val="004C4667"/>
    <w:rsid w:val="005E6084"/>
    <w:rsid w:val="006379AA"/>
    <w:rsid w:val="007D4A5A"/>
    <w:rsid w:val="008F24B9"/>
    <w:rsid w:val="009D68D3"/>
    <w:rsid w:val="00AA24E3"/>
    <w:rsid w:val="00AB61A1"/>
    <w:rsid w:val="00F75380"/>
    <w:rsid w:val="00F9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2E12"/>
  <w15:chartTrackingRefBased/>
  <w15:docId w15:val="{65A5E640-6B5E-4325-B8A5-A08027CB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A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0E1AA7"/>
    <w:pPr>
      <w:keepNext/>
      <w:keepLines/>
      <w:numPr>
        <w:ilvl w:val="1"/>
        <w:numId w:val="1"/>
      </w:numPr>
      <w:outlineLvl w:val="1"/>
    </w:pPr>
    <w:rPr>
      <w:rFonts w:ascii="Arial" w:eastAsia="黑体" w:hAnsi="Arial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0E1AA7"/>
    <w:rPr>
      <w:rFonts w:ascii="Arial" w:eastAsia="黑体" w:hAnsi="Arial" w:cs="Times New Roman"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0E1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basedOn w:val="a0"/>
    <w:link w:val="a3"/>
    <w:uiPriority w:val="99"/>
    <w:rsid w:val="000E1AA7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MyStyleChar">
    <w:name w:val="MyStyle Char"/>
    <w:link w:val="MyStyle"/>
    <w:rsid w:val="000E1AA7"/>
    <w:rPr>
      <w:rFonts w:ascii="宋体" w:hAnsi="宋体"/>
      <w:color w:val="000000"/>
      <w:sz w:val="24"/>
      <w:szCs w:val="24"/>
      <w:lang w:val="en-US" w:eastAsia="zh-CN"/>
    </w:rPr>
  </w:style>
  <w:style w:type="paragraph" w:customStyle="1" w:styleId="MyStyle">
    <w:name w:val="MyStyle"/>
    <w:basedOn w:val="a"/>
    <w:link w:val="MyStyleChar"/>
    <w:qFormat/>
    <w:rsid w:val="000E1AA7"/>
    <w:pPr>
      <w:widowControl/>
      <w:spacing w:line="360" w:lineRule="auto"/>
      <w:ind w:firstLineChars="200" w:firstLine="480"/>
    </w:pPr>
    <w:rPr>
      <w:rFonts w:ascii="宋体" w:eastAsiaTheme="minorEastAsia" w:hAnsi="宋体" w:cstheme="minorBidi"/>
      <w:color w:val="000000"/>
      <w:sz w:val="24"/>
    </w:rPr>
  </w:style>
  <w:style w:type="character" w:customStyle="1" w:styleId="MyTittleChar">
    <w:name w:val="MyTittle Char"/>
    <w:link w:val="MyTittle"/>
    <w:rsid w:val="000E1AA7"/>
    <w:rPr>
      <w:rFonts w:ascii="微软雅黑" w:eastAsia="微软雅黑" w:hAnsi="微软雅黑"/>
      <w:b/>
      <w:i/>
      <w:color w:val="000000"/>
      <w:sz w:val="24"/>
      <w:szCs w:val="24"/>
    </w:rPr>
  </w:style>
  <w:style w:type="paragraph" w:customStyle="1" w:styleId="MyTittle">
    <w:name w:val="MyTittle"/>
    <w:basedOn w:val="MyStyle"/>
    <w:link w:val="MyTittleChar"/>
    <w:rsid w:val="000E1AA7"/>
    <w:rPr>
      <w:rFonts w:ascii="微软雅黑" w:eastAsia="微软雅黑" w:hAnsi="微软雅黑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89</Words>
  <Characters>509</Characters>
  <Application>Microsoft Office Word</Application>
  <DocSecurity>0</DocSecurity>
  <Lines>4</Lines>
  <Paragraphs>1</Paragraphs>
  <ScaleCrop>false</ScaleCrop>
  <Company>Microsoft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金宏 谢</cp:lastModifiedBy>
  <cp:revision>10</cp:revision>
  <dcterms:created xsi:type="dcterms:W3CDTF">2019-04-08T03:41:00Z</dcterms:created>
  <dcterms:modified xsi:type="dcterms:W3CDTF">2019-06-10T06:18:00Z</dcterms:modified>
</cp:coreProperties>
</file>