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0C6" w:rsidRPr="005620C6" w:rsidRDefault="005620C6" w:rsidP="005620C6">
      <w:pPr>
        <w:spacing w:before="100" w:beforeAutospacing="1" w:after="100" w:afterAutospacing="1"/>
        <w:outlineLvl w:val="0"/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</w:pPr>
      <w:r w:rsidRPr="005620C6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Descriptive </w:t>
      </w:r>
      <w:r w:rsidRPr="005620C6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Statistics</w:t>
      </w:r>
      <w:r w:rsidRPr="005620C6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by ZIP Code: </w:t>
      </w:r>
      <w:r w:rsidRPr="005620C6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NYC Renter-Occupied Units, Ja</w:t>
      </w:r>
      <w:r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n.</w:t>
      </w:r>
      <w:r w:rsidRPr="005620C6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2012 </w:t>
      </w:r>
      <w:r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–</w:t>
      </w:r>
      <w:r w:rsidRPr="005620C6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Feb</w:t>
      </w:r>
      <w:r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.</w:t>
      </w:r>
      <w:r w:rsidRPr="005620C6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2020</w:t>
      </w:r>
    </w:p>
    <w:tbl>
      <w:tblPr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166"/>
        <w:gridCol w:w="1175"/>
        <w:gridCol w:w="1166"/>
        <w:gridCol w:w="1161"/>
        <w:gridCol w:w="1168"/>
        <w:gridCol w:w="1168"/>
        <w:gridCol w:w="1164"/>
      </w:tblGrid>
      <w:tr w:rsidR="007E6CFA" w:rsidRPr="005620C6" w:rsidTr="007E6CFA">
        <w:tc>
          <w:tcPr>
            <w:tcW w:w="2720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166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 xml:space="preserve"> obs.</w:t>
            </w:r>
          </w:p>
        </w:tc>
        <w:tc>
          <w:tcPr>
            <w:tcW w:w="1175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66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Std. Dev.</w:t>
            </w:r>
          </w:p>
        </w:tc>
        <w:tc>
          <w:tcPr>
            <w:tcW w:w="1161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168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Pctl. 25</w:t>
            </w:r>
          </w:p>
        </w:tc>
        <w:tc>
          <w:tcPr>
            <w:tcW w:w="1168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Pctl. 75</w:t>
            </w:r>
          </w:p>
        </w:tc>
        <w:tc>
          <w:tcPr>
            <w:tcW w:w="1164" w:type="dxa"/>
            <w:shd w:val="clear" w:color="auto" w:fill="FFFFFF"/>
            <w:vAlign w:val="center"/>
            <w:hideMark/>
          </w:tcPr>
          <w:p w:rsidR="005620C6" w:rsidRPr="005620C6" w:rsidRDefault="005620C6" w:rsidP="005620C6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Max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distinct ZIP-yearmonth obs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17640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7E6CFA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7E6CFA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7E6CFA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7E6CFA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7E6CFA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7E6CFA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monthly 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hhw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violations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in ZIP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17640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7.2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12</w:t>
            </w: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8</w:t>
            </w: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285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monthly hhw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violations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per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k</w:t>
            </w:r>
          </w:p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occupied rental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units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in ZIP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0.53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0.77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0.71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15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n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renter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occ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upied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units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11981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8104</w:t>
            </w: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645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4261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18247</w:t>
            </w: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34275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total population*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30257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22044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1149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11512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43892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90110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median household income </w:t>
            </w:r>
          </w:p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(CPI-adj to 2020 USD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)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*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17224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58102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32505</w:t>
            </w: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17290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38272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65295</w:t>
            </w: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263821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y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ea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r built*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1819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495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1939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1960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2004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year householder moved in*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17212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2007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3.4</w:t>
            </w: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1995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2004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2010</w:t>
            </w: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2016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median gross rent </w:t>
            </w:r>
          </w:p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(CPI-adj to 2020 USD)*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1553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482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649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1263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1705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3738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median rent burden*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32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4.9</w:t>
            </w: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15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29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35</w:t>
            </w: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50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college grad householders*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0.37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0.22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0.07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0.2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0.5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0.96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white householders*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0.37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0.27</w:t>
            </w: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0.11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0.61</w:t>
            </w: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0.93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Black householders*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0.24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0.26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0.04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0.37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0.94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Asian householders*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0.12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0.12</w:t>
            </w: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0.03</w:t>
            </w: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0.17</w:t>
            </w: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0.68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E64FA8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Hispanic/Latinx hholders*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17248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0.27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0.19</w:t>
            </w: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0.13</w:t>
            </w: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0.39</w:t>
            </w: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0.76</w:t>
            </w: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Treatment Cohort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17640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... 1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(</w:t>
            </w:r>
            <w:r w:rsidR="007E6CFA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RTC 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Aug. 2017)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6%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... 2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(</w:t>
            </w:r>
            <w:r w:rsidR="007E6CFA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RTC 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Oct. 2017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3%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... 3</w:t>
            </w:r>
            <w:r w:rsidR="007E6CFA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(RTC Nov. 2018)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3%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  <w:tr w:rsidR="007E6CFA" w:rsidRPr="005620C6" w:rsidTr="007E6CFA">
        <w:tc>
          <w:tcPr>
            <w:tcW w:w="27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... 4</w:t>
            </w:r>
            <w:r w:rsidR="007E6CFA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(RTC Dec 2019)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117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3%</w:t>
            </w:r>
          </w:p>
        </w:tc>
        <w:tc>
          <w:tcPr>
            <w:tcW w:w="116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  <w:tr w:rsidR="007E6CFA" w:rsidRPr="005620C6" w:rsidTr="007E6CFA">
        <w:tc>
          <w:tcPr>
            <w:tcW w:w="272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... 5</w:t>
            </w:r>
            <w:r w:rsidR="007E6CFA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(Control: Not yet treated)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15190</w:t>
            </w:r>
          </w:p>
        </w:tc>
        <w:tc>
          <w:tcPr>
            <w:tcW w:w="117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5620C6">
              <w:rPr>
                <w:rFonts w:ascii="Roboto Condensed" w:eastAsia="Times New Roman" w:hAnsi="Roboto Condensed" w:cs="Times New Roman"/>
                <w:sz w:val="20"/>
                <w:szCs w:val="20"/>
              </w:rPr>
              <w:t>86%</w:t>
            </w:r>
          </w:p>
        </w:tc>
        <w:tc>
          <w:tcPr>
            <w:tcW w:w="1166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20C6" w:rsidRPr="005620C6" w:rsidRDefault="005620C6" w:rsidP="005620C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</w:tbl>
    <w:p w:rsidR="007E6CFA" w:rsidRPr="00344B16" w:rsidRDefault="007E6CFA" w:rsidP="007E6CFA">
      <w:pPr>
        <w:wordWrap w:val="0"/>
        <w:rPr>
          <w:rFonts w:ascii="Roboto Condensed" w:eastAsia="Times New Roman" w:hAnsi="Roboto Condensed" w:cs="Times New Roman"/>
          <w:sz w:val="20"/>
          <w:szCs w:val="20"/>
        </w:rPr>
      </w:pPr>
      <w:r>
        <w:rPr>
          <w:rFonts w:ascii="Roboto Condensed" w:eastAsia="Times New Roman" w:hAnsi="Roboto Condensed" w:cs="Times New Roman"/>
          <w:sz w:val="20"/>
          <w:szCs w:val="20"/>
        </w:rPr>
        <w:t xml:space="preserve">* </w:t>
      </w:r>
      <w:r>
        <w:rPr>
          <w:rFonts w:ascii="Roboto Condensed" w:eastAsia="Times New Roman" w:hAnsi="Roboto Condensed" w:cs="Times New Roman"/>
          <w:i/>
          <w:iCs/>
          <w:sz w:val="20"/>
          <w:szCs w:val="20"/>
        </w:rPr>
        <w:t xml:space="preserve">Universe: renter-occupied housing units (via 5-year American Community Survey estimates accessed from U.S. Census API in R's </w:t>
      </w:r>
      <w:r>
        <w:rPr>
          <w:rFonts w:ascii="Roboto Condensed" w:eastAsia="Times New Roman" w:hAnsi="Roboto Condensed" w:cs="Times New Roman"/>
          <w:sz w:val="20"/>
          <w:szCs w:val="20"/>
        </w:rPr>
        <w:t xml:space="preserve">tidyverse </w:t>
      </w:r>
      <w:r>
        <w:rPr>
          <w:rFonts w:ascii="Roboto Condensed" w:eastAsia="Times New Roman" w:hAnsi="Roboto Condensed" w:cs="Times New Roman"/>
          <w:i/>
          <w:iCs/>
          <w:sz w:val="20"/>
          <w:szCs w:val="20"/>
        </w:rPr>
        <w:t>package, 2023-12-08.</w:t>
      </w:r>
    </w:p>
    <w:p w:rsidR="005B5903" w:rsidRPr="005620C6" w:rsidRDefault="00000000">
      <w:pPr>
        <w:rPr>
          <w:rFonts w:ascii="Roboto Condensed" w:hAnsi="Roboto Condensed"/>
        </w:rPr>
      </w:pPr>
    </w:p>
    <w:sectPr w:rsidR="005B5903" w:rsidRPr="005620C6" w:rsidSect="005620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35D" w:rsidRDefault="0063535D" w:rsidP="007E6CFA">
      <w:r>
        <w:separator/>
      </w:r>
    </w:p>
  </w:endnote>
  <w:endnote w:type="continuationSeparator" w:id="0">
    <w:p w:rsidR="0063535D" w:rsidRDefault="0063535D" w:rsidP="007E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35D" w:rsidRDefault="0063535D" w:rsidP="007E6CFA">
      <w:r>
        <w:separator/>
      </w:r>
    </w:p>
  </w:footnote>
  <w:footnote w:type="continuationSeparator" w:id="0">
    <w:p w:rsidR="0063535D" w:rsidRDefault="0063535D" w:rsidP="007E6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C6"/>
    <w:rsid w:val="00287F4F"/>
    <w:rsid w:val="00473EF2"/>
    <w:rsid w:val="005620C6"/>
    <w:rsid w:val="0063535D"/>
    <w:rsid w:val="007E6CFA"/>
    <w:rsid w:val="00B94B31"/>
    <w:rsid w:val="00CD19AC"/>
    <w:rsid w:val="00D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85445"/>
  <w15:chartTrackingRefBased/>
  <w15:docId w15:val="{18A13301-5828-5549-AF7D-59F40CA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5620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E6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CF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6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C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Ligon</dc:creator>
  <cp:keywords/>
  <dc:description/>
  <cp:lastModifiedBy>Sarah Ligon</cp:lastModifiedBy>
  <cp:revision>1</cp:revision>
  <dcterms:created xsi:type="dcterms:W3CDTF">2023-12-09T06:42:00Z</dcterms:created>
  <dcterms:modified xsi:type="dcterms:W3CDTF">2023-12-09T06:58:00Z</dcterms:modified>
</cp:coreProperties>
</file>