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FC" w:rsidRPr="00B217FA" w:rsidRDefault="009906FC" w:rsidP="009906FC">
      <w:pPr>
        <w:widowControl/>
        <w:jc w:val="center"/>
        <w:rPr>
          <w:rFonts w:ascii="宋体" w:hAnsi="宋体"/>
          <w:b/>
          <w:sz w:val="32"/>
          <w:szCs w:val="32"/>
        </w:rPr>
      </w:pPr>
      <w:r w:rsidRPr="00B217FA">
        <w:rPr>
          <w:rFonts w:ascii="宋体" w:hAnsi="宋体" w:hint="eastAsia"/>
          <w:b/>
          <w:sz w:val="32"/>
          <w:szCs w:val="32"/>
        </w:rPr>
        <w:t>主要安全设施登记台账</w:t>
      </w:r>
    </w:p>
    <w:tbl>
      <w:tblPr>
        <w:tblW w:w="5300" w:type="pct"/>
        <w:jc w:val="center"/>
        <w:tblInd w:w="-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2255"/>
        <w:gridCol w:w="1156"/>
        <w:gridCol w:w="992"/>
        <w:gridCol w:w="2011"/>
        <w:gridCol w:w="1559"/>
      </w:tblGrid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/>
                <w:b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安全设施名称</w:t>
            </w: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  <w:t>材料</w:t>
            </w: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  <w:t>布置位置</w:t>
            </w: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  <w:r w:rsidRPr="00B217FA"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  <w:t>备注</w:t>
            </w: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  <w:tr w:rsidR="009906FC" w:rsidRPr="00B217FA" w:rsidTr="00FB04AA">
        <w:trPr>
          <w:trHeight w:val="454"/>
          <w:tblHeader/>
          <w:jc w:val="center"/>
        </w:trPr>
        <w:tc>
          <w:tcPr>
            <w:tcW w:w="587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1248" w:type="pct"/>
            <w:vAlign w:val="center"/>
          </w:tcPr>
          <w:p w:rsidR="009906FC" w:rsidRPr="00B217FA" w:rsidRDefault="009906FC" w:rsidP="00FB04AA">
            <w:pPr>
              <w:tabs>
                <w:tab w:val="left" w:pos="630"/>
              </w:tabs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549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63" w:type="pct"/>
            <w:vAlign w:val="center"/>
          </w:tcPr>
          <w:p w:rsidR="009906FC" w:rsidRPr="00B217FA" w:rsidRDefault="009906FC" w:rsidP="00FB04AA">
            <w:pPr>
              <w:spacing w:line="360" w:lineRule="auto"/>
              <w:jc w:val="center"/>
              <w:rPr>
                <w:rFonts w:ascii="宋体" w:hAnsi="宋体"/>
                <w:b/>
                <w:snapToGrid w:val="0"/>
                <w:color w:val="000000"/>
                <w:sz w:val="28"/>
                <w:szCs w:val="28"/>
              </w:rPr>
            </w:pPr>
          </w:p>
        </w:tc>
      </w:tr>
    </w:tbl>
    <w:p w:rsidR="006C29BD" w:rsidRPr="009906FC" w:rsidRDefault="006C29BD" w:rsidP="009906FC">
      <w:pPr>
        <w:widowControl/>
        <w:jc w:val="left"/>
        <w:rPr>
          <w:sz w:val="32"/>
          <w:szCs w:val="32"/>
        </w:rPr>
      </w:pPr>
    </w:p>
    <w:sectPr w:rsidR="006C29BD" w:rsidRPr="009906FC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E58" w:rsidRDefault="00AC2E58" w:rsidP="009906FC">
      <w:r>
        <w:separator/>
      </w:r>
    </w:p>
  </w:endnote>
  <w:endnote w:type="continuationSeparator" w:id="0">
    <w:p w:rsidR="00AC2E58" w:rsidRDefault="00AC2E58" w:rsidP="0099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E58" w:rsidRDefault="00AC2E58" w:rsidP="009906FC">
      <w:r>
        <w:separator/>
      </w:r>
    </w:p>
  </w:footnote>
  <w:footnote w:type="continuationSeparator" w:id="0">
    <w:p w:rsidR="00AC2E58" w:rsidRDefault="00AC2E58" w:rsidP="00990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6FC"/>
    <w:rsid w:val="006C29BD"/>
    <w:rsid w:val="009906FC"/>
    <w:rsid w:val="00AC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6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2017-08-17T01:16:00Z</dcterms:created>
  <dcterms:modified xsi:type="dcterms:W3CDTF">2017-08-17T01:18:00Z</dcterms:modified>
</cp:coreProperties>
</file>