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硕士论文工作进度检查表</w:t>
      </w:r>
    </w:p>
    <w:p>
      <w:pPr>
        <w:jc w:val="center"/>
        <w:rPr>
          <w:rFonts w:hint="eastAsia"/>
        </w:rPr>
      </w:pPr>
      <w:r>
        <w:rPr>
          <w:rFonts w:hint="eastAsia"/>
        </w:rPr>
        <w:t>邢卫</w:t>
      </w:r>
    </w:p>
    <w:p>
      <w:pPr>
        <w:jc w:val="center"/>
        <w:rPr>
          <w:rFonts w:hint="eastAsia"/>
        </w:rPr>
      </w:pPr>
      <w:r>
        <w:rPr>
          <w:rFonts w:hint="eastAsia"/>
        </w:rPr>
        <w:t>2018-10-15</w:t>
      </w:r>
    </w:p>
    <w:p>
      <w:pPr>
        <w:rPr>
          <w:rFonts w:hint="eastAsia"/>
        </w:rPr>
      </w:pPr>
    </w:p>
    <w:tbl>
      <w:tblPr>
        <w:tblStyle w:val="5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6"/>
        <w:gridCol w:w="1375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评估项目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满分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已经找到3篇或以上同类硕士论文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论文题目已经确定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摘要已经完成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其中，创新点已经明确</w:t>
            </w:r>
          </w:p>
        </w:tc>
        <w:tc>
          <w:tcPr>
            <w:tcW w:w="1375" w:type="dxa"/>
          </w:tcPr>
          <w:p>
            <w:pPr>
              <w:jc w:val="right"/>
              <w:rPr>
                <w:rFonts w:hint="eastAsia"/>
                <w:color w:val="0432FF"/>
              </w:rPr>
            </w:pPr>
            <w:r>
              <w:rPr>
                <w:rFonts w:hint="eastAsia"/>
                <w:color w:val="0432FF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二级目录已经制定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其中，每个目录下的标题段、标题句、篇幅已经确定</w:t>
            </w:r>
          </w:p>
        </w:tc>
        <w:tc>
          <w:tcPr>
            <w:tcW w:w="1375" w:type="dxa"/>
          </w:tcPr>
          <w:p>
            <w:pPr>
              <w:jc w:val="right"/>
              <w:rPr>
                <w:rFonts w:hint="eastAsia"/>
                <w:color w:val="0432FF"/>
              </w:rPr>
            </w:pPr>
            <w:r>
              <w:rPr>
                <w:rFonts w:hint="eastAsia"/>
                <w:color w:val="0432FF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核心三、四、五章的仿真实验或者开发工作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目标已明确</w:t>
            </w:r>
          </w:p>
        </w:tc>
        <w:tc>
          <w:tcPr>
            <w:tcW w:w="1375" w:type="dxa"/>
          </w:tcPr>
          <w:p>
            <w:pPr>
              <w:jc w:val="right"/>
              <w:rPr>
                <w:rFonts w:hint="eastAsia"/>
                <w:color w:val="0432FF"/>
              </w:rPr>
            </w:pPr>
            <w:r>
              <w:rPr>
                <w:rFonts w:hint="eastAsia"/>
                <w:color w:val="0432FF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参考对手已找到</w:t>
            </w:r>
          </w:p>
        </w:tc>
        <w:tc>
          <w:tcPr>
            <w:tcW w:w="1375" w:type="dxa"/>
          </w:tcPr>
          <w:p>
            <w:pPr>
              <w:jc w:val="right"/>
              <w:rPr>
                <w:rFonts w:hint="eastAsia"/>
                <w:color w:val="0432FF"/>
              </w:rPr>
            </w:pPr>
            <w:r>
              <w:rPr>
                <w:rFonts w:hint="eastAsia"/>
                <w:color w:val="0432FF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代码已调通</w:t>
            </w:r>
          </w:p>
        </w:tc>
        <w:tc>
          <w:tcPr>
            <w:tcW w:w="1375" w:type="dxa"/>
          </w:tcPr>
          <w:p>
            <w:pPr>
              <w:jc w:val="right"/>
              <w:rPr>
                <w:rFonts w:hint="eastAsia"/>
                <w:color w:val="0432FF"/>
              </w:rPr>
            </w:pPr>
            <w:r>
              <w:rPr>
                <w:rFonts w:hint="eastAsia"/>
                <w:color w:val="0432FF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阶段性结果已取得</w:t>
            </w:r>
          </w:p>
        </w:tc>
        <w:tc>
          <w:tcPr>
            <w:tcW w:w="1375" w:type="dxa"/>
          </w:tcPr>
          <w:p>
            <w:pPr>
              <w:jc w:val="right"/>
              <w:rPr>
                <w:rFonts w:hint="eastAsia"/>
                <w:color w:val="0432FF"/>
              </w:rPr>
            </w:pPr>
            <w:r>
              <w:rPr>
                <w:rFonts w:hint="eastAsia"/>
                <w:color w:val="0432FF"/>
              </w:rPr>
              <w:t>10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完整结果已取得</w:t>
            </w:r>
          </w:p>
        </w:tc>
        <w:tc>
          <w:tcPr>
            <w:tcW w:w="1375" w:type="dxa"/>
          </w:tcPr>
          <w:p>
            <w:pPr>
              <w:jc w:val="right"/>
              <w:rPr>
                <w:rFonts w:hint="eastAsia"/>
                <w:color w:val="0432FF"/>
              </w:rPr>
            </w:pPr>
            <w:r>
              <w:rPr>
                <w:rFonts w:hint="eastAsia"/>
                <w:color w:val="0432FF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周工作计划已制定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包含每周的目标、工作内容、预期进度</w:t>
            </w:r>
          </w:p>
        </w:tc>
        <w:tc>
          <w:tcPr>
            <w:tcW w:w="1375" w:type="dxa"/>
          </w:tcPr>
          <w:p>
            <w:pPr>
              <w:jc w:val="right"/>
              <w:rPr>
                <w:rFonts w:hint="eastAsia"/>
                <w:color w:val="0432FF"/>
              </w:rPr>
            </w:pPr>
            <w:r>
              <w:rPr>
                <w:rFonts w:hint="eastAsia"/>
                <w:color w:val="0432FF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留有10%时间余量</w:t>
            </w:r>
          </w:p>
        </w:tc>
        <w:tc>
          <w:tcPr>
            <w:tcW w:w="1375" w:type="dxa"/>
          </w:tcPr>
          <w:p>
            <w:pPr>
              <w:jc w:val="right"/>
              <w:rPr>
                <w:rFonts w:hint="eastAsia"/>
                <w:color w:val="0432FF"/>
              </w:rPr>
            </w:pPr>
            <w:r>
              <w:rPr>
                <w:rFonts w:hint="eastAsia"/>
                <w:color w:val="0432FF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完整的论文初稿实际完成</w:t>
            </w:r>
            <w:bookmarkStart w:id="0" w:name="_GoBack"/>
            <w:bookmarkEnd w:id="0"/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论文修订工作完成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26" w:type="dxa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13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18" w:right="1418" w:bottom="1418" w:left="1418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4E"/>
    <w:rsid w:val="00195EBC"/>
    <w:rsid w:val="002C341F"/>
    <w:rsid w:val="0041254E"/>
    <w:rsid w:val="004E1378"/>
    <w:rsid w:val="005D65F5"/>
    <w:rsid w:val="00E36481"/>
    <w:rsid w:val="6C83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uiPriority w:val="99"/>
    <w:pPr>
      <w:ind w:left="100" w:leftChars="2500"/>
    </w:p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日期字符"/>
    <w:basedOn w:val="3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279</Characters>
  <Lines>2</Lines>
  <Paragraphs>1</Paragraphs>
  <TotalTime>19</TotalTime>
  <ScaleCrop>false</ScaleCrop>
  <LinksUpToDate>false</LinksUpToDate>
  <CharactersWithSpaces>326</CharactersWithSpaces>
  <Application>WPS Office_10.1.0.7578_F1E327BC-269C-435d-A152-05C5408002CA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2018-10-15T08:59:00Z</dcterms:created>
  <dc:creator>邢卫</dc:creator>
  <cp:lastModifiedBy>果笠</cp:lastModifiedBy>
  <dcterms:modified xsi:type="dcterms:W3CDTF">2018-10-16T05:57:13Z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