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DB5B2" w14:textId="438C1022" w:rsidR="00347DF2" w:rsidRDefault="00347DF2" w:rsidP="00347DF2">
      <w:pPr>
        <w:ind w:left="0"/>
      </w:pPr>
      <w:r>
        <w:t xml:space="preserve">Prepared by: </w:t>
      </w:r>
      <w:r w:rsidR="004C69DE">
        <w:fldChar w:fldCharType="begin">
          <w:ffData>
            <w:name w:val="Text7"/>
            <w:enabled/>
            <w:calcOnExit w:val="0"/>
            <w:textInput/>
          </w:ffData>
        </w:fldChar>
      </w:r>
      <w:bookmarkStart w:id="0" w:name="Text7"/>
      <w:r w:rsidR="004C69DE">
        <w:instrText xml:space="preserve"> FORMTEXT </w:instrText>
      </w:r>
      <w:r w:rsidR="004C69DE">
        <w:fldChar w:fldCharType="separate"/>
      </w:r>
      <w:r w:rsidR="005D6F85">
        <w:t>Jonathan Keeling</w:t>
      </w:r>
      <w:r w:rsidR="004C69DE">
        <w:fldChar w:fldCharType="end"/>
      </w:r>
      <w:bookmarkEnd w:id="0"/>
      <w:r>
        <w:t xml:space="preserve"> </w:t>
      </w:r>
      <w:r w:rsidR="004C69DE">
        <w:tab/>
      </w:r>
      <w:r w:rsidR="004C69DE">
        <w:tab/>
      </w:r>
      <w:r>
        <w:t xml:space="preserve">Date: </w:t>
      </w:r>
      <w:r w:rsidR="004C69DE">
        <w:fldChar w:fldCharType="begin">
          <w:ffData>
            <w:name w:val="Text8"/>
            <w:enabled/>
            <w:calcOnExit w:val="0"/>
            <w:textInput>
              <w:type w:val="date"/>
              <w:maxLength w:val="11"/>
              <w:format w:val="dd-MMM-yyyy"/>
            </w:textInput>
          </w:ffData>
        </w:fldChar>
      </w:r>
      <w:bookmarkStart w:id="1" w:name="Text8"/>
      <w:r w:rsidR="004C69DE">
        <w:instrText xml:space="preserve"> FORMTEXT </w:instrText>
      </w:r>
      <w:r w:rsidR="004C69DE">
        <w:fldChar w:fldCharType="separate"/>
      </w:r>
      <w:r w:rsidR="005D6F85">
        <w:t>2</w:t>
      </w:r>
      <w:r w:rsidR="00832673">
        <w:t>2</w:t>
      </w:r>
      <w:r w:rsidR="005D6F85">
        <w:t>-Sep-2017</w:t>
      </w:r>
      <w:r w:rsidR="004C69DE">
        <w:fldChar w:fldCharType="end"/>
      </w:r>
      <w:bookmarkEnd w:id="1"/>
    </w:p>
    <w:p w14:paraId="102AB3BB" w14:textId="77777777" w:rsidR="00347DF2" w:rsidRDefault="00347DF2" w:rsidP="00501C70">
      <w:pPr>
        <w:ind w:left="0"/>
        <w:rPr>
          <w:rFonts w:eastAsia="Times New Roman" w:cs="Times New Roman"/>
        </w:rPr>
      </w:pPr>
    </w:p>
    <w:p w14:paraId="5526D9BC" w14:textId="26C61F5B" w:rsidR="00C81F6B" w:rsidRDefault="008E21AA" w:rsidP="00C80FAE">
      <w:pPr>
        <w:tabs>
          <w:tab w:val="left" w:pos="6400"/>
        </w:tabs>
        <w:ind w:left="0"/>
        <w:rPr>
          <w:rFonts w:eastAsia="Times New Roman" w:cs="Times New Roman"/>
          <w:noProof/>
        </w:rPr>
      </w:pPr>
      <w:r>
        <w:rPr>
          <w:rFonts w:eastAsia="Times New Roman" w:cs="Times New Roman"/>
        </w:rPr>
        <w:t xml:space="preserve">Description: </w:t>
      </w:r>
      <w:r w:rsidR="00104425">
        <w:rPr>
          <w:rFonts w:eastAsia="Times New Roman" w:cs="Times New Roman"/>
        </w:rPr>
        <w:fldChar w:fldCharType="begin">
          <w:ffData>
            <w:name w:val="Text3"/>
            <w:enabled/>
            <w:calcOnExit w:val="0"/>
            <w:textInput/>
          </w:ffData>
        </w:fldChar>
      </w:r>
      <w:bookmarkStart w:id="2" w:name="Text3"/>
      <w:r w:rsidR="00104425">
        <w:rPr>
          <w:rFonts w:eastAsia="Times New Roman" w:cs="Times New Roman"/>
        </w:rPr>
        <w:instrText xml:space="preserve"> FORMTEXT </w:instrText>
      </w:r>
      <w:r w:rsidR="00104425">
        <w:rPr>
          <w:rFonts w:eastAsia="Times New Roman" w:cs="Times New Roman"/>
        </w:rPr>
      </w:r>
      <w:r w:rsidR="00104425">
        <w:rPr>
          <w:rFonts w:eastAsia="Times New Roman" w:cs="Times New Roman"/>
        </w:rPr>
        <w:fldChar w:fldCharType="separate"/>
      </w:r>
      <w:r w:rsidR="00C81F6B">
        <w:rPr>
          <w:rFonts w:eastAsia="Times New Roman" w:cs="Times New Roman"/>
          <w:noProof/>
        </w:rPr>
        <w:t xml:space="preserve">This change request includes </w:t>
      </w:r>
      <w:r w:rsidR="00832673">
        <w:rPr>
          <w:rFonts w:eastAsia="Times New Roman" w:cs="Times New Roman"/>
          <w:noProof/>
        </w:rPr>
        <w:t>changes to the Variant QC and Variant Annotation pages in the dashboard</w:t>
      </w:r>
      <w:r w:rsidR="00824AEA">
        <w:rPr>
          <w:rFonts w:eastAsia="Times New Roman" w:cs="Times New Roman"/>
          <w:noProof/>
        </w:rPr>
        <w:t xml:space="preserve"> and</w:t>
      </w:r>
      <w:r w:rsidR="00832673">
        <w:rPr>
          <w:rFonts w:eastAsia="Times New Roman" w:cs="Times New Roman"/>
          <w:noProof/>
        </w:rPr>
        <w:t xml:space="preserve"> changes to the</w:t>
      </w:r>
      <w:r w:rsidR="00824AEA">
        <w:rPr>
          <w:rFonts w:eastAsia="Times New Roman" w:cs="Times New Roman"/>
          <w:noProof/>
        </w:rPr>
        <w:t xml:space="preserve"> data loader for the Clinical Hotspot pipeline.</w:t>
      </w:r>
    </w:p>
    <w:p w14:paraId="03D719C2" w14:textId="77777777" w:rsidR="00C81F6B" w:rsidRDefault="00C81F6B" w:rsidP="00C80FAE">
      <w:pPr>
        <w:tabs>
          <w:tab w:val="left" w:pos="6400"/>
        </w:tabs>
        <w:ind w:left="0"/>
        <w:rPr>
          <w:rFonts w:eastAsia="Times New Roman" w:cs="Times New Roman"/>
          <w:noProof/>
        </w:rPr>
      </w:pPr>
    </w:p>
    <w:p w14:paraId="3E35642A" w14:textId="5B136848" w:rsidR="00C81F6B" w:rsidRDefault="00C81F6B" w:rsidP="00C80FAE">
      <w:pPr>
        <w:tabs>
          <w:tab w:val="left" w:pos="6400"/>
        </w:tabs>
        <w:ind w:left="0"/>
        <w:rPr>
          <w:rFonts w:eastAsia="Times New Roman" w:cs="Times New Roman"/>
          <w:noProof/>
        </w:rPr>
      </w:pPr>
      <w:r>
        <w:rPr>
          <w:rFonts w:eastAsia="Times New Roman" w:cs="Times New Roman"/>
          <w:noProof/>
        </w:rPr>
        <w:t>HPS-</w:t>
      </w:r>
      <w:r w:rsidR="00824AEA">
        <w:rPr>
          <w:rFonts w:eastAsia="Times New Roman" w:cs="Times New Roman"/>
          <w:noProof/>
        </w:rPr>
        <w:t>5</w:t>
      </w:r>
      <w:r w:rsidR="00832673">
        <w:rPr>
          <w:rFonts w:eastAsia="Times New Roman" w:cs="Times New Roman"/>
          <w:noProof/>
        </w:rPr>
        <w:t>4</w:t>
      </w:r>
      <w:r>
        <w:rPr>
          <w:rFonts w:eastAsia="Times New Roman" w:cs="Times New Roman"/>
          <w:noProof/>
        </w:rPr>
        <w:t xml:space="preserve">: </w:t>
      </w:r>
      <w:r w:rsidR="00832673">
        <w:rPr>
          <w:rFonts w:eastAsia="Times New Roman" w:cs="Times New Roman"/>
          <w:noProof/>
        </w:rPr>
        <w:t>Modify the hotspot data loader so that there is an easily changeable parameter that sets a variant allele frequency cutoff threshold for non-control samples below which any variants will not be loaded.  Make the initial setting for this parameter 1% allele frequency.</w:t>
      </w:r>
    </w:p>
    <w:p w14:paraId="258D996A" w14:textId="77777777" w:rsidR="00C81F6B" w:rsidRDefault="00C81F6B" w:rsidP="00C80FAE">
      <w:pPr>
        <w:tabs>
          <w:tab w:val="left" w:pos="6400"/>
        </w:tabs>
        <w:ind w:left="0"/>
        <w:rPr>
          <w:rFonts w:eastAsia="Times New Roman" w:cs="Times New Roman"/>
          <w:noProof/>
        </w:rPr>
      </w:pPr>
    </w:p>
    <w:p w14:paraId="6BF56F5F" w14:textId="7CA8DC4B" w:rsidR="00824AEA" w:rsidRDefault="00C81F6B" w:rsidP="00C80FAE">
      <w:pPr>
        <w:tabs>
          <w:tab w:val="left" w:pos="6400"/>
        </w:tabs>
        <w:ind w:left="0"/>
        <w:rPr>
          <w:rFonts w:eastAsia="Times New Roman" w:cs="Times New Roman"/>
          <w:noProof/>
        </w:rPr>
      </w:pPr>
      <w:r>
        <w:rPr>
          <w:rFonts w:eastAsia="Times New Roman" w:cs="Times New Roman"/>
          <w:noProof/>
        </w:rPr>
        <w:t>HPS-</w:t>
      </w:r>
      <w:r w:rsidR="00824AEA">
        <w:rPr>
          <w:rFonts w:eastAsia="Times New Roman" w:cs="Times New Roman"/>
          <w:noProof/>
        </w:rPr>
        <w:t>5</w:t>
      </w:r>
      <w:r w:rsidR="00832673">
        <w:rPr>
          <w:rFonts w:eastAsia="Times New Roman" w:cs="Times New Roman"/>
          <w:noProof/>
        </w:rPr>
        <w:t>5</w:t>
      </w:r>
      <w:r>
        <w:rPr>
          <w:rFonts w:eastAsia="Times New Roman" w:cs="Times New Roman"/>
          <w:noProof/>
        </w:rPr>
        <w:t xml:space="preserve">: </w:t>
      </w:r>
      <w:r w:rsidR="00832673">
        <w:rPr>
          <w:rFonts w:eastAsia="Times New Roman" w:cs="Times New Roman"/>
          <w:noProof/>
        </w:rPr>
        <w:t>Add an allele frequency filter text entry box to the Variant QC and Variant Annotation pages in the dashboard</w:t>
      </w:r>
      <w:r w:rsidR="00824AEA">
        <w:rPr>
          <w:rFonts w:eastAsia="Times New Roman" w:cs="Times New Roman"/>
          <w:noProof/>
        </w:rPr>
        <w:t>.</w:t>
      </w:r>
      <w:r w:rsidR="00832673">
        <w:rPr>
          <w:rFonts w:eastAsia="Times New Roman" w:cs="Times New Roman"/>
          <w:noProof/>
        </w:rPr>
        <w:t xml:space="preserve">  Entering a number into the text box will result in all variants for that sample with allele frequency below that number being hidden from view.  The default for this filter will be empty, however the default should be able to be changed in future versions of the dashboard.  All variants for a sample, even if they are hidden, must still have a status set besides pending for the sample to be able to move on to the next step in the workflow.</w:t>
      </w:r>
    </w:p>
    <w:p w14:paraId="29591E46" w14:textId="751835CF" w:rsidR="008E21AA" w:rsidRDefault="00104425" w:rsidP="00824AEA">
      <w:pPr>
        <w:tabs>
          <w:tab w:val="left" w:pos="6400"/>
        </w:tabs>
        <w:ind w:left="0"/>
        <w:rPr>
          <w:rFonts w:eastAsia="Times New Roman" w:cs="Times New Roman"/>
        </w:rPr>
      </w:pPr>
      <w:r>
        <w:rPr>
          <w:rFonts w:eastAsia="Times New Roman" w:cs="Times New Roman"/>
        </w:rPr>
        <w:fldChar w:fldCharType="end"/>
      </w:r>
      <w:bookmarkEnd w:id="2"/>
      <w:r w:rsidR="00C80FAE">
        <w:rPr>
          <w:rFonts w:eastAsia="Times New Roman" w:cs="Times New Roman"/>
        </w:rPr>
        <w:tab/>
      </w:r>
    </w:p>
    <w:p w14:paraId="7EAC77DF" w14:textId="77777777" w:rsidR="008E21AA" w:rsidRDefault="008E21AA" w:rsidP="00501C70">
      <w:pPr>
        <w:ind w:left="0"/>
      </w:pPr>
    </w:p>
    <w:p w14:paraId="291F6835" w14:textId="666D46DB" w:rsidR="00EF14F4" w:rsidRDefault="00501C70" w:rsidP="00104425">
      <w:pPr>
        <w:ind w:left="0"/>
      </w:pPr>
      <w:r w:rsidRPr="00501C70">
        <w:t xml:space="preserve">Reason for </w:t>
      </w:r>
      <w:r w:rsidR="00D918C9">
        <w:t>change</w:t>
      </w:r>
      <w:r w:rsidR="001351C5" w:rsidRPr="00501C70">
        <w:t>:</w:t>
      </w:r>
      <w:r w:rsidRPr="00501C70">
        <w:t xml:space="preserve"> </w:t>
      </w:r>
      <w:r w:rsidR="00104425">
        <w:fldChar w:fldCharType="begin">
          <w:ffData>
            <w:name w:val="Text4"/>
            <w:enabled/>
            <w:calcOnExit w:val="0"/>
            <w:textInput/>
          </w:ffData>
        </w:fldChar>
      </w:r>
      <w:bookmarkStart w:id="3" w:name="Text4"/>
      <w:r w:rsidR="00104425">
        <w:instrText xml:space="preserve"> FORMTEXT </w:instrText>
      </w:r>
      <w:r w:rsidR="00104425">
        <w:fldChar w:fldCharType="separate"/>
      </w:r>
      <w:r w:rsidR="00824AEA">
        <w:rPr>
          <w:noProof/>
        </w:rPr>
        <w:t>Changes HPS-5</w:t>
      </w:r>
      <w:r w:rsidR="00832673">
        <w:rPr>
          <w:noProof/>
        </w:rPr>
        <w:t>4</w:t>
      </w:r>
      <w:r w:rsidR="00824AEA">
        <w:rPr>
          <w:noProof/>
        </w:rPr>
        <w:t xml:space="preserve"> and HPS-5</w:t>
      </w:r>
      <w:r w:rsidR="00832673">
        <w:rPr>
          <w:noProof/>
        </w:rPr>
        <w:t>5</w:t>
      </w:r>
      <w:r w:rsidR="00824AEA">
        <w:rPr>
          <w:noProof/>
        </w:rPr>
        <w:t xml:space="preserve"> are </w:t>
      </w:r>
      <w:r w:rsidR="00832673">
        <w:rPr>
          <w:noProof/>
        </w:rPr>
        <w:t xml:space="preserve">requested to reduce unnecessary effort by the clinical directors to review </w:t>
      </w:r>
      <w:r w:rsidR="009F6299">
        <w:rPr>
          <w:noProof/>
        </w:rPr>
        <w:t>variants below the sensitivity of the test</w:t>
      </w:r>
      <w:r w:rsidR="00824AEA">
        <w:rPr>
          <w:noProof/>
        </w:rPr>
        <w:t>.</w:t>
      </w:r>
      <w:r w:rsidR="00104425">
        <w:fldChar w:fldCharType="end"/>
      </w:r>
      <w:bookmarkEnd w:id="3"/>
    </w:p>
    <w:p w14:paraId="2B5EA174" w14:textId="77777777" w:rsidR="001351C5" w:rsidRPr="00501C70" w:rsidRDefault="001351C5" w:rsidP="00501C70">
      <w:pPr>
        <w:ind w:left="0"/>
      </w:pPr>
    </w:p>
    <w:p w14:paraId="0D63F751" w14:textId="32FADD1A" w:rsidR="00D918C9" w:rsidRDefault="00801F88" w:rsidP="00104425">
      <w:pPr>
        <w:ind w:left="0"/>
      </w:pPr>
      <w:r>
        <w:t>Software</w:t>
      </w:r>
      <w:r w:rsidR="00D918C9">
        <w:t xml:space="preserve"> Changes</w:t>
      </w:r>
      <w:r w:rsidR="001351C5" w:rsidRPr="00501C70">
        <w:t xml:space="preserve">: </w:t>
      </w:r>
      <w:r w:rsidR="00104425">
        <w:fldChar w:fldCharType="begin">
          <w:ffData>
            <w:name w:val="Text5"/>
            <w:enabled/>
            <w:calcOnExit w:val="0"/>
            <w:textInput/>
          </w:ffData>
        </w:fldChar>
      </w:r>
      <w:bookmarkStart w:id="4" w:name="Text5"/>
      <w:r w:rsidR="00104425">
        <w:instrText xml:space="preserve"> FORMTEXT </w:instrText>
      </w:r>
      <w:r w:rsidR="00104425">
        <w:fldChar w:fldCharType="separate"/>
      </w:r>
      <w:r w:rsidR="000814E1">
        <w:rPr>
          <w:noProof/>
        </w:rPr>
        <w:t xml:space="preserve">This request requires changes to the </w:t>
      </w:r>
      <w:r w:rsidR="009F6299">
        <w:rPr>
          <w:noProof/>
        </w:rPr>
        <w:t>clinical</w:t>
      </w:r>
      <w:r w:rsidR="00824AEA">
        <w:rPr>
          <w:noProof/>
        </w:rPr>
        <w:t xml:space="preserve"> pipeline</w:t>
      </w:r>
      <w:r w:rsidR="009F6299">
        <w:rPr>
          <w:noProof/>
        </w:rPr>
        <w:t>, specifically the data loader, and the dashboard, specifically the Variant QC and Variant Annotation pages</w:t>
      </w:r>
      <w:r w:rsidR="00824AEA">
        <w:rPr>
          <w:noProof/>
        </w:rPr>
        <w:t>.</w:t>
      </w:r>
      <w:r w:rsidR="00104425">
        <w:fldChar w:fldCharType="end"/>
      </w:r>
      <w:bookmarkEnd w:id="4"/>
    </w:p>
    <w:p w14:paraId="3D835D7D" w14:textId="77777777" w:rsidR="00EF2EDB" w:rsidRDefault="00EF2EDB" w:rsidP="00EF2EDB">
      <w:pPr>
        <w:ind w:left="0"/>
      </w:pPr>
    </w:p>
    <w:p w14:paraId="1D03F809" w14:textId="71362EC2" w:rsidR="00D918C9" w:rsidRDefault="00EF2EDB" w:rsidP="00104425">
      <w:pPr>
        <w:ind w:left="0"/>
      </w:pPr>
      <w:r>
        <w:t>Impact</w:t>
      </w:r>
      <w:r w:rsidRPr="00501C70">
        <w:t xml:space="preserve">: </w:t>
      </w:r>
      <w:r w:rsidR="00254E38">
        <w:t xml:space="preserve"> </w:t>
      </w:r>
      <w:r w:rsidR="00104425">
        <w:fldChar w:fldCharType="begin">
          <w:ffData>
            <w:name w:val="Text6"/>
            <w:enabled/>
            <w:calcOnExit w:val="0"/>
            <w:textInput/>
          </w:ffData>
        </w:fldChar>
      </w:r>
      <w:bookmarkStart w:id="5" w:name="Text6"/>
      <w:r w:rsidR="00104425">
        <w:instrText xml:space="preserve"> FORMTEXT </w:instrText>
      </w:r>
      <w:r w:rsidR="00104425">
        <w:fldChar w:fldCharType="separate"/>
      </w:r>
      <w:r w:rsidR="000814E1">
        <w:rPr>
          <w:noProof/>
        </w:rPr>
        <w:t xml:space="preserve">The expected impact to the codebase of these changes is </w:t>
      </w:r>
      <w:r w:rsidR="009F6299">
        <w:rPr>
          <w:noProof/>
        </w:rPr>
        <w:t>minor</w:t>
      </w:r>
      <w:r w:rsidR="000814E1">
        <w:rPr>
          <w:noProof/>
        </w:rPr>
        <w:t xml:space="preserve"> however the risk is </w:t>
      </w:r>
      <w:r w:rsidR="009F6299">
        <w:rPr>
          <w:noProof/>
        </w:rPr>
        <w:t>high</w:t>
      </w:r>
      <w:r w:rsidR="0047482E">
        <w:rPr>
          <w:noProof/>
        </w:rPr>
        <w:t xml:space="preserve"> for the following reasons: </w:t>
      </w:r>
      <w:r w:rsidR="000814E1">
        <w:rPr>
          <w:noProof/>
        </w:rPr>
        <w:t xml:space="preserve"> </w:t>
      </w:r>
      <w:r w:rsidR="009F6299">
        <w:rPr>
          <w:noProof/>
        </w:rPr>
        <w:t>filtering additional variants at both the data loading step and the quality control/annotation steps in the workflow could result in variants that are missed and un-reviewed by the clinical directors</w:t>
      </w:r>
      <w:r w:rsidR="0047482E">
        <w:rPr>
          <w:noProof/>
        </w:rPr>
        <w:t xml:space="preserve">.  </w:t>
      </w:r>
      <w:r w:rsidR="009F6299">
        <w:rPr>
          <w:noProof/>
        </w:rPr>
        <w:t>Additional testing will be added to the performance qualifications to ensure that the proper variants are being filtered at each step</w:t>
      </w:r>
      <w:bookmarkStart w:id="6" w:name="_GoBack"/>
      <w:bookmarkEnd w:id="6"/>
      <w:r w:rsidR="0047482E">
        <w:rPr>
          <w:noProof/>
        </w:rPr>
        <w:t>.</w:t>
      </w:r>
      <w:r w:rsidR="000814E1">
        <w:rPr>
          <w:noProof/>
        </w:rPr>
        <w:t xml:space="preserve"> </w:t>
      </w:r>
      <w:r w:rsidR="00104425">
        <w:fldChar w:fldCharType="end"/>
      </w:r>
      <w:bookmarkEnd w:id="5"/>
    </w:p>
    <w:p w14:paraId="7AD6F121" w14:textId="77777777" w:rsidR="00347DF2" w:rsidRDefault="00347DF2" w:rsidP="00104425">
      <w:pPr>
        <w:ind w:left="0"/>
      </w:pPr>
    </w:p>
    <w:p w14:paraId="4317EA32" w14:textId="3D849D36" w:rsidR="00CE3DE2" w:rsidRDefault="00E51C52" w:rsidP="00501C70">
      <w:pPr>
        <w:ind w:left="0"/>
        <w:rPr>
          <w:b/>
        </w:rPr>
      </w:pPr>
      <w:r>
        <w:rPr>
          <w:b/>
        </w:rPr>
        <w:t>A</w:t>
      </w:r>
      <w:r w:rsidR="00CE3DE2">
        <w:rPr>
          <w:b/>
        </w:rPr>
        <w:t>pproval</w:t>
      </w:r>
    </w:p>
    <w:p w14:paraId="238FF42A" w14:textId="6AFE3038" w:rsidR="00E51C52" w:rsidRDefault="00E51C52" w:rsidP="00501C70">
      <w:pPr>
        <w:ind w:left="0"/>
        <w:rPr>
          <w:i/>
        </w:rPr>
      </w:pPr>
      <w:r w:rsidRPr="00E51C52">
        <w:rPr>
          <w:i/>
        </w:rPr>
        <w:t>Test Scripts have been reviewed and the change has been approved for release to production.</w:t>
      </w:r>
    </w:p>
    <w:p w14:paraId="2099C1AF" w14:textId="77777777" w:rsidR="00E51C52" w:rsidRPr="00E51C52" w:rsidRDefault="00E51C52" w:rsidP="00501C70">
      <w:pPr>
        <w:ind w:left="0"/>
        <w:rPr>
          <w:i/>
        </w:rPr>
      </w:pPr>
    </w:p>
    <w:p w14:paraId="2B1A516D" w14:textId="3119CF01" w:rsidR="00801F88" w:rsidRDefault="00801F88" w:rsidP="00501C70">
      <w:pPr>
        <w:ind w:left="0"/>
      </w:pPr>
      <w:r>
        <w:t>Business owner</w:t>
      </w:r>
      <w:r w:rsidR="006B3040">
        <w:t>/Designee</w:t>
      </w:r>
      <w:r>
        <w:t xml:space="preserve">: </w:t>
      </w:r>
      <w:r w:rsidRPr="00501C70">
        <w:t>______________________________</w:t>
      </w:r>
      <w:r>
        <w:t xml:space="preserve">__ Date: </w:t>
      </w:r>
      <w:r w:rsidRPr="00501C70">
        <w:t>__________</w:t>
      </w:r>
      <w:r>
        <w:t>_</w:t>
      </w:r>
    </w:p>
    <w:p w14:paraId="7D6A7258" w14:textId="77777777" w:rsidR="00104425" w:rsidRDefault="00104425" w:rsidP="00501C70">
      <w:pPr>
        <w:ind w:left="0"/>
      </w:pPr>
    </w:p>
    <w:p w14:paraId="75755D80" w14:textId="772DC869" w:rsidR="00104425" w:rsidRDefault="00104425" w:rsidP="00501C70">
      <w:pPr>
        <w:ind w:left="0"/>
      </w:pPr>
      <w:r>
        <w:t>Quality Assurance Review</w:t>
      </w:r>
      <w:r w:rsidRPr="00501C70">
        <w:t xml:space="preserve">: </w:t>
      </w:r>
      <w:r>
        <w:t>_</w:t>
      </w:r>
      <w:r w:rsidRPr="00501C70">
        <w:t>__________</w:t>
      </w:r>
      <w:r>
        <w:t xml:space="preserve">_____________________ Date: </w:t>
      </w:r>
      <w:r w:rsidRPr="00501C70">
        <w:t>__________</w:t>
      </w:r>
      <w:r>
        <w:t>_</w:t>
      </w:r>
    </w:p>
    <w:p w14:paraId="44D11315" w14:textId="77777777" w:rsidR="00D918C9" w:rsidRDefault="00D918C9" w:rsidP="00501C70">
      <w:pPr>
        <w:ind w:left="0"/>
      </w:pPr>
    </w:p>
    <w:p w14:paraId="244AE2E8" w14:textId="0E4B282F" w:rsidR="00EF2EDB" w:rsidRPr="00501C70" w:rsidRDefault="0019691F" w:rsidP="00EF2EDB">
      <w:pPr>
        <w:ind w:left="0"/>
      </w:pPr>
      <w:r>
        <w:t xml:space="preserve">Clinical </w:t>
      </w:r>
      <w:r w:rsidR="00EF2EDB">
        <w:t xml:space="preserve">Lab </w:t>
      </w:r>
      <w:r>
        <w:t>Director</w:t>
      </w:r>
      <w:r w:rsidR="00104425">
        <w:t>/Designee</w:t>
      </w:r>
      <w:r w:rsidR="00EF2EDB" w:rsidRPr="00501C70">
        <w:t xml:space="preserve">: </w:t>
      </w:r>
      <w:r>
        <w:t>_</w:t>
      </w:r>
      <w:r w:rsidR="00EF2EDB" w:rsidRPr="00501C70">
        <w:t>__________</w:t>
      </w:r>
      <w:r w:rsidR="00EF2EDB">
        <w:t>__</w:t>
      </w:r>
      <w:r w:rsidR="00104425">
        <w:t>________________</w:t>
      </w:r>
      <w:r w:rsidR="00254E38">
        <w:t xml:space="preserve"> </w:t>
      </w:r>
      <w:r w:rsidR="00914A98">
        <w:t xml:space="preserve">Date: </w:t>
      </w:r>
      <w:r w:rsidR="00914A98" w:rsidRPr="00501C70">
        <w:t>_________</w:t>
      </w:r>
      <w:r w:rsidR="00254E38">
        <w:t>_</w:t>
      </w:r>
      <w:r w:rsidR="00104425">
        <w:t>_</w:t>
      </w:r>
    </w:p>
    <w:p w14:paraId="70D9618E" w14:textId="77777777" w:rsidR="00EF2EDB" w:rsidRDefault="00EF2EDB" w:rsidP="00EF2EDB">
      <w:pPr>
        <w:ind w:left="0"/>
      </w:pPr>
    </w:p>
    <w:p w14:paraId="67EFAD54" w14:textId="5A746D2C" w:rsidR="00EF2EDB" w:rsidRPr="00501C70" w:rsidRDefault="006B3040" w:rsidP="00254E38">
      <w:pPr>
        <w:tabs>
          <w:tab w:val="left" w:pos="6660"/>
        </w:tabs>
        <w:ind w:left="0"/>
      </w:pPr>
      <w:r>
        <w:t>Dir of Bioinformatics/Designee</w:t>
      </w:r>
      <w:r w:rsidR="00EF2EDB">
        <w:t xml:space="preserve">: </w:t>
      </w:r>
      <w:r w:rsidR="00EF2EDB" w:rsidRPr="00501C70">
        <w:t>_</w:t>
      </w:r>
      <w:r w:rsidR="00254E38">
        <w:t>__</w:t>
      </w:r>
      <w:r>
        <w:t>____</w:t>
      </w:r>
      <w:r w:rsidR="00254E38">
        <w:t xml:space="preserve">______________________ </w:t>
      </w:r>
      <w:r w:rsidR="00914A98">
        <w:t xml:space="preserve">Date: </w:t>
      </w:r>
      <w:r w:rsidR="00EF2EDB" w:rsidRPr="00501C70">
        <w:t>__________</w:t>
      </w:r>
      <w:r w:rsidR="00254E38">
        <w:t>_</w:t>
      </w:r>
    </w:p>
    <w:p w14:paraId="15077955" w14:textId="5D51624B" w:rsidR="00914A98" w:rsidRPr="00CE3DE2" w:rsidRDefault="00CE3DE2" w:rsidP="00501C70">
      <w:pPr>
        <w:ind w:left="0"/>
        <w:rPr>
          <w:b/>
        </w:rPr>
      </w:pPr>
      <w:r>
        <w:br/>
      </w:r>
      <w:r>
        <w:rPr>
          <w:b/>
        </w:rPr>
        <w:t>Post Go-live</w:t>
      </w:r>
    </w:p>
    <w:p w14:paraId="710D2D49" w14:textId="30AB9C70" w:rsidR="00CE3DE2" w:rsidRDefault="00CE3DE2" w:rsidP="00501C70">
      <w:pPr>
        <w:ind w:left="0"/>
      </w:pPr>
      <w:r>
        <w:t>Implemented by: ___</w:t>
      </w:r>
      <w:r w:rsidRPr="00501C70">
        <w:t>___________________________________</w:t>
      </w:r>
      <w:r>
        <w:t xml:space="preserve">__ Date: </w:t>
      </w:r>
      <w:r w:rsidRPr="00501C70">
        <w:t>__________</w:t>
      </w:r>
      <w:r>
        <w:t>_</w:t>
      </w:r>
    </w:p>
    <w:p w14:paraId="218F3C3D" w14:textId="77777777" w:rsidR="00CE3DE2" w:rsidRDefault="00CE3DE2" w:rsidP="00501C70">
      <w:pPr>
        <w:ind w:left="0"/>
      </w:pPr>
    </w:p>
    <w:p w14:paraId="29F19B94" w14:textId="20681471" w:rsidR="001351C5" w:rsidRPr="00501C70" w:rsidRDefault="00501C70" w:rsidP="00501C70">
      <w:pPr>
        <w:ind w:left="0"/>
      </w:pPr>
      <w:r w:rsidRPr="00501C70">
        <w:t xml:space="preserve">Date </w:t>
      </w:r>
      <w:r w:rsidR="00914A98">
        <w:t>Changes Implemented</w:t>
      </w:r>
      <w:r w:rsidRPr="00501C70">
        <w:t xml:space="preserve">: </w:t>
      </w:r>
      <w:r w:rsidR="00914A98">
        <w:t>__</w:t>
      </w:r>
      <w:r w:rsidRPr="00501C70">
        <w:t xml:space="preserve">_____________________________________________ </w:t>
      </w:r>
    </w:p>
    <w:sectPr w:rsidR="001351C5" w:rsidRPr="00501C70" w:rsidSect="005A1B41">
      <w:headerReference w:type="default" r:id="rId9"/>
      <w:footerReference w:type="default" r:id="rId10"/>
      <w:pgSz w:w="12240" w:h="15840"/>
      <w:pgMar w:top="32"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92249" w14:textId="77777777" w:rsidR="00832673" w:rsidRDefault="00832673" w:rsidP="005A1B41">
      <w:pPr>
        <w:spacing w:before="0"/>
      </w:pPr>
      <w:r>
        <w:separator/>
      </w:r>
    </w:p>
  </w:endnote>
  <w:endnote w:type="continuationSeparator" w:id="0">
    <w:p w14:paraId="5D7CF792" w14:textId="77777777" w:rsidR="00832673" w:rsidRDefault="00832673" w:rsidP="005A1B4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613" w:tblpY="-252"/>
      <w:tblW w:w="11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5850"/>
      <w:gridCol w:w="1746"/>
    </w:tblGrid>
    <w:tr w:rsidR="00832673" w14:paraId="1DDC698C" w14:textId="77777777" w:rsidTr="00104425">
      <w:trPr>
        <w:trHeight w:val="716"/>
      </w:trPr>
      <w:tc>
        <w:tcPr>
          <w:tcW w:w="3528" w:type="dxa"/>
        </w:tcPr>
        <w:p w14:paraId="03AEB11A" w14:textId="44F1A843" w:rsidR="00832673" w:rsidRPr="00EC524E" w:rsidRDefault="00832673" w:rsidP="00104425">
          <w:pPr>
            <w:pStyle w:val="Footer"/>
            <w:ind w:left="0"/>
            <w:rPr>
              <w:sz w:val="20"/>
              <w:szCs w:val="20"/>
            </w:rPr>
          </w:pPr>
          <w:r>
            <w:rPr>
              <w:sz w:val="20"/>
              <w:szCs w:val="20"/>
            </w:rPr>
            <w:t>SEMA4</w:t>
          </w:r>
          <w:r w:rsidRPr="00EC524E">
            <w:rPr>
              <w:sz w:val="20"/>
              <w:szCs w:val="20"/>
            </w:rPr>
            <w:t>-CT-</w:t>
          </w:r>
          <w:r>
            <w:rPr>
              <w:sz w:val="20"/>
              <w:szCs w:val="20"/>
            </w:rPr>
            <w:t>BI-FORM-0003</w:t>
          </w:r>
          <w:r w:rsidRPr="00EC524E">
            <w:rPr>
              <w:sz w:val="20"/>
              <w:szCs w:val="20"/>
            </w:rPr>
            <w:t xml:space="preserve"> Rev </w:t>
          </w:r>
          <w:r>
            <w:rPr>
              <w:sz w:val="20"/>
              <w:szCs w:val="20"/>
            </w:rPr>
            <w:t>03</w:t>
          </w:r>
        </w:p>
      </w:tc>
      <w:tc>
        <w:tcPr>
          <w:tcW w:w="5850" w:type="dxa"/>
        </w:tcPr>
        <w:p w14:paraId="5FCCDA61" w14:textId="77777777" w:rsidR="00832673" w:rsidRDefault="00832673" w:rsidP="00104425">
          <w:pPr>
            <w:pStyle w:val="Footer"/>
            <w:ind w:left="1350"/>
            <w:rPr>
              <w:b/>
              <w:sz w:val="20"/>
              <w:szCs w:val="20"/>
            </w:rPr>
          </w:pPr>
          <w:r w:rsidRPr="0057238D">
            <w:rPr>
              <w:b/>
              <w:sz w:val="20"/>
              <w:szCs w:val="20"/>
            </w:rPr>
            <w:t>Company Confidential</w:t>
          </w:r>
        </w:p>
        <w:p w14:paraId="50E2B452" w14:textId="77777777" w:rsidR="00832673" w:rsidRPr="0057238D" w:rsidRDefault="00832673" w:rsidP="00104425">
          <w:pPr>
            <w:pStyle w:val="Footer"/>
            <w:ind w:left="90"/>
            <w:rPr>
              <w:b/>
              <w:sz w:val="20"/>
              <w:szCs w:val="20"/>
            </w:rPr>
          </w:pPr>
        </w:p>
        <w:p w14:paraId="242C9C03" w14:textId="77777777" w:rsidR="00832673" w:rsidRPr="00EC524E" w:rsidRDefault="00832673" w:rsidP="00104425">
          <w:pPr>
            <w:pStyle w:val="Footer"/>
            <w:ind w:left="270"/>
            <w:rPr>
              <w:sz w:val="20"/>
              <w:szCs w:val="20"/>
            </w:rPr>
          </w:pPr>
          <w:r>
            <w:rPr>
              <w:sz w:val="20"/>
              <w:szCs w:val="20"/>
            </w:rPr>
            <w:t xml:space="preserve">Printed on: </w:t>
          </w:r>
          <w:r>
            <w:rPr>
              <w:sz w:val="20"/>
              <w:szCs w:val="20"/>
            </w:rPr>
            <w:fldChar w:fldCharType="begin"/>
          </w:r>
          <w:r>
            <w:rPr>
              <w:sz w:val="20"/>
              <w:szCs w:val="20"/>
            </w:rPr>
            <w:instrText xml:space="preserve"> PRINTDATE \@ "dd-MMM-yyyy" \* MERGEFORMAT </w:instrText>
          </w:r>
          <w:r>
            <w:rPr>
              <w:sz w:val="20"/>
              <w:szCs w:val="20"/>
            </w:rPr>
            <w:fldChar w:fldCharType="separate"/>
          </w:r>
          <w:r w:rsidR="006D619C">
            <w:rPr>
              <w:noProof/>
              <w:sz w:val="20"/>
              <w:szCs w:val="20"/>
            </w:rPr>
            <w:t>22-Sep-2017</w:t>
          </w:r>
          <w:r>
            <w:rPr>
              <w:sz w:val="20"/>
              <w:szCs w:val="20"/>
            </w:rPr>
            <w:fldChar w:fldCharType="end"/>
          </w:r>
          <w:r>
            <w:rPr>
              <w:sz w:val="20"/>
              <w:szCs w:val="20"/>
            </w:rPr>
            <w:t xml:space="preserve">, </w:t>
          </w:r>
          <w:r>
            <w:rPr>
              <w:sz w:val="20"/>
              <w:szCs w:val="20"/>
            </w:rPr>
            <w:fldChar w:fldCharType="begin"/>
          </w:r>
          <w:r>
            <w:rPr>
              <w:sz w:val="20"/>
              <w:szCs w:val="20"/>
            </w:rPr>
            <w:instrText xml:space="preserve"> PRINTDATE \@ "h:mm:ss am/pm" \* MERGEFORMAT </w:instrText>
          </w:r>
          <w:r>
            <w:rPr>
              <w:sz w:val="20"/>
              <w:szCs w:val="20"/>
            </w:rPr>
            <w:fldChar w:fldCharType="separate"/>
          </w:r>
          <w:r w:rsidR="006D619C">
            <w:rPr>
              <w:noProof/>
              <w:sz w:val="20"/>
              <w:szCs w:val="20"/>
            </w:rPr>
            <w:t>4:02:00 PM</w:t>
          </w:r>
          <w:r>
            <w:rPr>
              <w:sz w:val="20"/>
              <w:szCs w:val="20"/>
            </w:rPr>
            <w:fldChar w:fldCharType="end"/>
          </w:r>
          <w:r>
            <w:rPr>
              <w:sz w:val="20"/>
              <w:szCs w:val="20"/>
            </w:rPr>
            <w:t xml:space="preserve"> by </w:t>
          </w:r>
          <w:r>
            <w:rPr>
              <w:sz w:val="20"/>
              <w:szCs w:val="20"/>
            </w:rPr>
            <w:fldChar w:fldCharType="begin"/>
          </w:r>
          <w:r>
            <w:rPr>
              <w:sz w:val="20"/>
              <w:szCs w:val="20"/>
            </w:rPr>
            <w:instrText xml:space="preserve"> USERNAME  \* MERGEFORMAT </w:instrText>
          </w:r>
          <w:r>
            <w:rPr>
              <w:sz w:val="20"/>
              <w:szCs w:val="20"/>
            </w:rPr>
            <w:fldChar w:fldCharType="separate"/>
          </w:r>
          <w:r w:rsidR="006D619C">
            <w:rPr>
              <w:noProof/>
              <w:sz w:val="20"/>
              <w:szCs w:val="20"/>
            </w:rPr>
            <w:t>Jonathan Keeling</w:t>
          </w:r>
          <w:r>
            <w:rPr>
              <w:sz w:val="20"/>
              <w:szCs w:val="20"/>
            </w:rPr>
            <w:fldChar w:fldCharType="end"/>
          </w:r>
        </w:p>
      </w:tc>
      <w:tc>
        <w:tcPr>
          <w:tcW w:w="1746" w:type="dxa"/>
          <w:vAlign w:val="bottom"/>
        </w:tcPr>
        <w:p w14:paraId="5E69D9FB" w14:textId="779209AB" w:rsidR="00832673" w:rsidRPr="00450EB9" w:rsidRDefault="00832673" w:rsidP="00104425">
          <w:pPr>
            <w:pStyle w:val="Footer"/>
            <w:tabs>
              <w:tab w:val="clear" w:pos="9360"/>
              <w:tab w:val="right" w:pos="7920"/>
            </w:tabs>
            <w:ind w:left="450" w:right="-73"/>
          </w:pPr>
          <w:r>
            <w:rPr>
              <w:b/>
              <w:snapToGrid w:val="0"/>
              <w:sz w:val="20"/>
              <w:szCs w:val="20"/>
              <w14:textOutline w14:w="9525" w14:cap="rnd" w14:cmpd="sng" w14:algn="ctr">
                <w14:noFill/>
                <w14:prstDash w14:val="solid"/>
                <w14:bevel/>
              </w14:textOutline>
            </w:rPr>
            <w:t>Page</w:t>
          </w:r>
          <w:r w:rsidRPr="00450EB9">
            <w:rPr>
              <w:b/>
              <w:snapToGrid w:val="0"/>
              <w:sz w:val="20"/>
              <w:szCs w:val="20"/>
              <w14:textOutline w14:w="9525" w14:cap="rnd" w14:cmpd="sng" w14:algn="ctr">
                <w14:noFill/>
                <w14:prstDash w14:val="solid"/>
                <w14:bevel/>
              </w14:textOutline>
            </w:rPr>
            <w:t xml:space="preserve"> </w:t>
          </w:r>
          <w:r w:rsidRPr="00450EB9">
            <w:rPr>
              <w:snapToGrid w:val="0"/>
              <w:sz w:val="20"/>
              <w:szCs w:val="20"/>
              <w14:textOutline w14:w="9525" w14:cap="rnd" w14:cmpd="sng" w14:algn="ctr">
                <w14:noFill/>
                <w14:prstDash w14:val="solid"/>
                <w14:bevel/>
              </w14:textOutline>
            </w:rPr>
            <w:fldChar w:fldCharType="begin"/>
          </w:r>
          <w:r w:rsidRPr="00450EB9">
            <w:rPr>
              <w:b/>
              <w:snapToGrid w:val="0"/>
              <w:sz w:val="20"/>
              <w:szCs w:val="20"/>
              <w14:textOutline w14:w="9525" w14:cap="rnd" w14:cmpd="sng" w14:algn="ctr">
                <w14:noFill/>
                <w14:prstDash w14:val="solid"/>
                <w14:bevel/>
              </w14:textOutline>
            </w:rPr>
            <w:instrText xml:space="preserve"> PAGE </w:instrText>
          </w:r>
          <w:r w:rsidRPr="00450EB9">
            <w:rPr>
              <w:snapToGrid w:val="0"/>
              <w:sz w:val="20"/>
              <w:szCs w:val="20"/>
              <w14:textOutline w14:w="9525" w14:cap="rnd" w14:cmpd="sng" w14:algn="ctr">
                <w14:noFill/>
                <w14:prstDash w14:val="solid"/>
                <w14:bevel/>
              </w14:textOutline>
            </w:rPr>
            <w:fldChar w:fldCharType="separate"/>
          </w:r>
          <w:r w:rsidR="006D619C">
            <w:rPr>
              <w:b/>
              <w:noProof/>
              <w:snapToGrid w:val="0"/>
              <w:sz w:val="20"/>
              <w:szCs w:val="20"/>
              <w14:textOutline w14:w="9525" w14:cap="rnd" w14:cmpd="sng" w14:algn="ctr">
                <w14:noFill/>
                <w14:prstDash w14:val="solid"/>
                <w14:bevel/>
              </w14:textOutline>
            </w:rPr>
            <w:t>1</w:t>
          </w:r>
          <w:r w:rsidRPr="00450EB9">
            <w:rPr>
              <w:snapToGrid w:val="0"/>
              <w:sz w:val="20"/>
              <w:szCs w:val="20"/>
              <w14:textOutline w14:w="9525" w14:cap="rnd" w14:cmpd="sng" w14:algn="ctr">
                <w14:noFill/>
                <w14:prstDash w14:val="solid"/>
                <w14:bevel/>
              </w14:textOutline>
            </w:rPr>
            <w:fldChar w:fldCharType="end"/>
          </w:r>
          <w:r w:rsidRPr="00450EB9">
            <w:rPr>
              <w:b/>
              <w:snapToGrid w:val="0"/>
              <w:sz w:val="20"/>
              <w:szCs w:val="20"/>
              <w14:textOutline w14:w="9525" w14:cap="rnd" w14:cmpd="sng" w14:algn="ctr">
                <w14:noFill/>
                <w14:prstDash w14:val="solid"/>
                <w14:bevel/>
              </w14:textOutline>
            </w:rPr>
            <w:t xml:space="preserve"> of </w:t>
          </w:r>
          <w:r w:rsidRPr="00450EB9">
            <w:rPr>
              <w:snapToGrid w:val="0"/>
              <w:sz w:val="20"/>
              <w:szCs w:val="20"/>
              <w14:textOutline w14:w="9525" w14:cap="rnd" w14:cmpd="sng" w14:algn="ctr">
                <w14:noFill/>
                <w14:prstDash w14:val="solid"/>
                <w14:bevel/>
              </w14:textOutline>
            </w:rPr>
            <w:fldChar w:fldCharType="begin"/>
          </w:r>
          <w:r w:rsidRPr="00450EB9">
            <w:rPr>
              <w:b/>
              <w:snapToGrid w:val="0"/>
              <w:sz w:val="20"/>
              <w:szCs w:val="20"/>
              <w14:textOutline w14:w="9525" w14:cap="rnd" w14:cmpd="sng" w14:algn="ctr">
                <w14:noFill/>
                <w14:prstDash w14:val="solid"/>
                <w14:bevel/>
              </w14:textOutline>
            </w:rPr>
            <w:instrText xml:space="preserve"> NUMPAGES </w:instrText>
          </w:r>
          <w:r w:rsidRPr="00450EB9">
            <w:rPr>
              <w:snapToGrid w:val="0"/>
              <w:sz w:val="20"/>
              <w:szCs w:val="20"/>
              <w14:textOutline w14:w="9525" w14:cap="rnd" w14:cmpd="sng" w14:algn="ctr">
                <w14:noFill/>
                <w14:prstDash w14:val="solid"/>
                <w14:bevel/>
              </w14:textOutline>
            </w:rPr>
            <w:fldChar w:fldCharType="separate"/>
          </w:r>
          <w:r w:rsidR="006D619C">
            <w:rPr>
              <w:b/>
              <w:noProof/>
              <w:snapToGrid w:val="0"/>
              <w:sz w:val="20"/>
              <w:szCs w:val="20"/>
              <w14:textOutline w14:w="9525" w14:cap="rnd" w14:cmpd="sng" w14:algn="ctr">
                <w14:noFill/>
                <w14:prstDash w14:val="solid"/>
                <w14:bevel/>
              </w14:textOutline>
            </w:rPr>
            <w:t>2</w:t>
          </w:r>
          <w:r w:rsidRPr="00450EB9">
            <w:rPr>
              <w:snapToGrid w:val="0"/>
              <w:sz w:val="20"/>
              <w:szCs w:val="20"/>
              <w14:textOutline w14:w="9525" w14:cap="rnd" w14:cmpd="sng" w14:algn="ctr">
                <w14:noFill/>
                <w14:prstDash w14:val="solid"/>
                <w14:bevel/>
              </w14:textOutline>
            </w:rPr>
            <w:fldChar w:fldCharType="end"/>
          </w:r>
        </w:p>
      </w:tc>
    </w:tr>
  </w:tbl>
  <w:p w14:paraId="45B9D4DE" w14:textId="4259A228" w:rsidR="00832673" w:rsidRDefault="00832673" w:rsidP="00104425">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6307A" w14:textId="77777777" w:rsidR="00832673" w:rsidRDefault="00832673" w:rsidP="005A1B41">
      <w:pPr>
        <w:spacing w:before="0"/>
      </w:pPr>
      <w:r>
        <w:separator/>
      </w:r>
    </w:p>
  </w:footnote>
  <w:footnote w:type="continuationSeparator" w:id="0">
    <w:p w14:paraId="7DD01BA7" w14:textId="77777777" w:rsidR="00832673" w:rsidRDefault="00832673" w:rsidP="005A1B4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66"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gridCol w:w="7026"/>
    </w:tblGrid>
    <w:tr w:rsidR="00832673" w:rsidRPr="00AF579E" w14:paraId="10DCBDFB" w14:textId="77777777" w:rsidTr="00A61E31">
      <w:trPr>
        <w:trHeight w:val="863"/>
      </w:trPr>
      <w:tc>
        <w:tcPr>
          <w:tcW w:w="2340" w:type="dxa"/>
          <w:vMerge w:val="restart"/>
        </w:tcPr>
        <w:p w14:paraId="123785E8" w14:textId="6F0EF8A4" w:rsidR="00832673" w:rsidRDefault="00832673" w:rsidP="00A61E31">
          <w:pPr>
            <w:tabs>
              <w:tab w:val="left" w:pos="720"/>
              <w:tab w:val="left" w:pos="1440"/>
              <w:tab w:val="left" w:pos="2160"/>
              <w:tab w:val="left" w:pos="2880"/>
              <w:tab w:val="left" w:pos="3600"/>
              <w:tab w:val="left" w:pos="4320"/>
              <w:tab w:val="left" w:pos="5040"/>
              <w:tab w:val="left" w:pos="5760"/>
              <w:tab w:val="left" w:pos="6480"/>
              <w:tab w:val="left" w:pos="7200"/>
              <w:tab w:val="left" w:pos="8175"/>
            </w:tabs>
            <w:ind w:left="-383" w:right="-540"/>
            <w:rPr>
              <w:sz w:val="28"/>
              <w:szCs w:val="28"/>
            </w:rPr>
          </w:pPr>
          <w:r>
            <w:rPr>
              <w:b/>
              <w:noProof/>
            </w:rPr>
            <w:drawing>
              <wp:anchor distT="0" distB="0" distL="114300" distR="114300" simplePos="0" relativeHeight="251659264" behindDoc="0" locked="0" layoutInCell="1" allowOverlap="1" wp14:anchorId="2C659082" wp14:editId="636FC104">
                <wp:simplePos x="0" y="0"/>
                <wp:positionH relativeFrom="column">
                  <wp:posOffset>-305012</wp:posOffset>
                </wp:positionH>
                <wp:positionV relativeFrom="paragraph">
                  <wp:posOffset>227118</wp:posOffset>
                </wp:positionV>
                <wp:extent cx="1270635" cy="474980"/>
                <wp:effectExtent l="0" t="0" r="0" b="762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ahn.png"/>
                        <pic:cNvPicPr/>
                      </pic:nvPicPr>
                      <pic:blipFill>
                        <a:blip r:embed="rId1">
                          <a:extLst>
                            <a:ext uri="{28A0092B-C50C-407E-A947-70E740481C1C}">
                              <a14:useLocalDpi xmlns:a14="http://schemas.microsoft.com/office/drawing/2010/main" val="0"/>
                            </a:ext>
                          </a:extLst>
                        </a:blip>
                        <a:stretch>
                          <a:fillRect/>
                        </a:stretch>
                      </pic:blipFill>
                      <pic:spPr>
                        <a:xfrm>
                          <a:off x="0" y="0"/>
                          <a:ext cx="1270635" cy="474980"/>
                        </a:xfrm>
                        <a:prstGeom prst="rect">
                          <a:avLst/>
                        </a:prstGeom>
                      </pic:spPr>
                    </pic:pic>
                  </a:graphicData>
                </a:graphic>
                <wp14:sizeRelH relativeFrom="page">
                  <wp14:pctWidth>0</wp14:pctWidth>
                </wp14:sizeRelH>
                <wp14:sizeRelV relativeFrom="page">
                  <wp14:pctHeight>0</wp14:pctHeight>
                </wp14:sizeRelV>
              </wp:anchor>
            </w:drawing>
          </w:r>
        </w:p>
      </w:tc>
      <w:tc>
        <w:tcPr>
          <w:tcW w:w="7026" w:type="dxa"/>
          <w:vMerge w:val="restart"/>
          <w:vAlign w:val="center"/>
        </w:tcPr>
        <w:p w14:paraId="7718E381" w14:textId="6476BADD" w:rsidR="00832673" w:rsidRPr="008D0B3D" w:rsidRDefault="00832673" w:rsidP="00A55952">
          <w:pPr>
            <w:tabs>
              <w:tab w:val="left" w:pos="522"/>
              <w:tab w:val="left" w:pos="1440"/>
              <w:tab w:val="left" w:pos="2160"/>
              <w:tab w:val="left" w:pos="2880"/>
              <w:tab w:val="left" w:pos="3600"/>
              <w:tab w:val="left" w:pos="4320"/>
              <w:tab w:val="left" w:pos="5040"/>
              <w:tab w:val="left" w:pos="5760"/>
              <w:tab w:val="left" w:pos="6480"/>
              <w:tab w:val="left" w:pos="7200"/>
              <w:tab w:val="left" w:pos="8175"/>
            </w:tabs>
            <w:ind w:left="60"/>
            <w:jc w:val="center"/>
            <w:rPr>
              <w:sz w:val="36"/>
              <w:szCs w:val="36"/>
            </w:rPr>
          </w:pPr>
          <w:r>
            <w:rPr>
              <w:sz w:val="36"/>
              <w:szCs w:val="36"/>
            </w:rPr>
            <w:t>Bioinformatics Pipeline Software</w:t>
          </w:r>
          <w:r>
            <w:rPr>
              <w:sz w:val="36"/>
              <w:szCs w:val="36"/>
            </w:rPr>
            <w:br/>
            <w:t>Change Request Form</w:t>
          </w:r>
        </w:p>
      </w:tc>
    </w:tr>
    <w:tr w:rsidR="00832673" w14:paraId="2A2903DB" w14:textId="77777777" w:rsidTr="00A61E31">
      <w:trPr>
        <w:trHeight w:val="1026"/>
      </w:trPr>
      <w:tc>
        <w:tcPr>
          <w:tcW w:w="2340" w:type="dxa"/>
          <w:vMerge/>
        </w:tcPr>
        <w:p w14:paraId="7F71123B" w14:textId="77777777" w:rsidR="00832673" w:rsidRDefault="00832673" w:rsidP="00A61E31">
          <w:pPr>
            <w:tabs>
              <w:tab w:val="left" w:pos="720"/>
              <w:tab w:val="left" w:pos="1440"/>
              <w:tab w:val="left" w:pos="2160"/>
              <w:tab w:val="left" w:pos="2880"/>
              <w:tab w:val="left" w:pos="3600"/>
              <w:tab w:val="left" w:pos="4320"/>
              <w:tab w:val="left" w:pos="5040"/>
              <w:tab w:val="left" w:pos="5760"/>
              <w:tab w:val="left" w:pos="6480"/>
              <w:tab w:val="left" w:pos="7200"/>
              <w:tab w:val="left" w:pos="8175"/>
            </w:tabs>
            <w:ind w:left="-383"/>
            <w:rPr>
              <w:sz w:val="28"/>
              <w:szCs w:val="28"/>
            </w:rPr>
          </w:pPr>
        </w:p>
      </w:tc>
      <w:tc>
        <w:tcPr>
          <w:tcW w:w="7026" w:type="dxa"/>
          <w:vMerge/>
        </w:tcPr>
        <w:p w14:paraId="2FD56FA6" w14:textId="77777777" w:rsidR="00832673" w:rsidRDefault="00832673" w:rsidP="005A1B41">
          <w:pPr>
            <w:tabs>
              <w:tab w:val="left" w:pos="720"/>
              <w:tab w:val="left" w:pos="1440"/>
              <w:tab w:val="left" w:pos="2160"/>
              <w:tab w:val="left" w:pos="2880"/>
              <w:tab w:val="left" w:pos="3600"/>
              <w:tab w:val="left" w:pos="4320"/>
              <w:tab w:val="left" w:pos="5040"/>
              <w:tab w:val="left" w:pos="5760"/>
              <w:tab w:val="left" w:pos="6480"/>
              <w:tab w:val="left" w:pos="7200"/>
              <w:tab w:val="left" w:pos="8175"/>
            </w:tabs>
            <w:ind w:left="330"/>
            <w:rPr>
              <w:sz w:val="28"/>
              <w:szCs w:val="28"/>
            </w:rPr>
          </w:pPr>
        </w:p>
      </w:tc>
    </w:tr>
  </w:tbl>
  <w:p w14:paraId="099616BB" w14:textId="5B5D5638" w:rsidR="00832673" w:rsidRPr="005A1B41" w:rsidRDefault="00832673" w:rsidP="005A1B41">
    <w:pPr>
      <w:pStyle w:val="Header"/>
      <w:tabs>
        <w:tab w:val="clear" w:pos="4680"/>
        <w:tab w:val="clear" w:pos="9360"/>
        <w:tab w:val="left" w:pos="2160"/>
      </w:tabs>
      <w:rPr>
        <w:i/>
      </w:rPr>
    </w:pPr>
    <w:r>
      <w:rPr>
        <w:rFonts w:eastAsia="Times New Roman" w:cs="Times New Roman"/>
        <w:kern w:val="36"/>
        <w:sz w:val="40"/>
        <w:szCs w:val="4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A361E"/>
    <w:multiLevelType w:val="hybridMultilevel"/>
    <w:tmpl w:val="11343B9A"/>
    <w:lvl w:ilvl="0" w:tplc="67FA7E4E">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cumentProtection w:edit="forms" w:enforcement="1" w:cryptProviderType="rsaFull" w:cryptAlgorithmClass="hash" w:cryptAlgorithmType="typeAny" w:cryptAlgorithmSid="4" w:cryptSpinCount="100000" w:hash="JMbkk587fEqfKiYOPuCyy54ksJo=" w:salt="oH8rfUtFHNbWA9R7L8OvQg=="/>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67"/>
    <w:rsid w:val="000814E1"/>
    <w:rsid w:val="000D5B1B"/>
    <w:rsid w:val="00104425"/>
    <w:rsid w:val="00133E42"/>
    <w:rsid w:val="001351C5"/>
    <w:rsid w:val="00193BB3"/>
    <w:rsid w:val="0019691F"/>
    <w:rsid w:val="00254E38"/>
    <w:rsid w:val="00347DF2"/>
    <w:rsid w:val="003C1A5C"/>
    <w:rsid w:val="0047482E"/>
    <w:rsid w:val="004A08C4"/>
    <w:rsid w:val="004C69DE"/>
    <w:rsid w:val="00501C70"/>
    <w:rsid w:val="00556A2B"/>
    <w:rsid w:val="00595F7B"/>
    <w:rsid w:val="005A1B41"/>
    <w:rsid w:val="005D6F85"/>
    <w:rsid w:val="0060331E"/>
    <w:rsid w:val="00631756"/>
    <w:rsid w:val="006B3040"/>
    <w:rsid w:val="006C3367"/>
    <w:rsid w:val="006D619C"/>
    <w:rsid w:val="00801F88"/>
    <w:rsid w:val="00824AEA"/>
    <w:rsid w:val="00832673"/>
    <w:rsid w:val="008878E0"/>
    <w:rsid w:val="008E21AA"/>
    <w:rsid w:val="009075C7"/>
    <w:rsid w:val="00914A98"/>
    <w:rsid w:val="009F6299"/>
    <w:rsid w:val="00A3318A"/>
    <w:rsid w:val="00A55952"/>
    <w:rsid w:val="00A61E31"/>
    <w:rsid w:val="00BC2975"/>
    <w:rsid w:val="00C80FAE"/>
    <w:rsid w:val="00C81F6B"/>
    <w:rsid w:val="00C93183"/>
    <w:rsid w:val="00CE3DE2"/>
    <w:rsid w:val="00CF30CE"/>
    <w:rsid w:val="00D13B89"/>
    <w:rsid w:val="00D5020F"/>
    <w:rsid w:val="00D918C9"/>
    <w:rsid w:val="00E51C52"/>
    <w:rsid w:val="00EF14F4"/>
    <w:rsid w:val="00EF2EDB"/>
    <w:rsid w:val="00F01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68FAA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367"/>
    <w:pPr>
      <w:spacing w:before="60"/>
      <w:ind w:left="504"/>
    </w:pPr>
    <w:rPr>
      <w:rFonts w:ascii="Arial" w:eastAsia="Arial" w:hAnsi="Arial" w:cs="Arial"/>
      <w:sz w:val="22"/>
      <w:szCs w:val="22"/>
    </w:rPr>
  </w:style>
  <w:style w:type="paragraph" w:styleId="Heading1">
    <w:name w:val="heading 1"/>
    <w:basedOn w:val="Normal"/>
    <w:link w:val="Heading1Char"/>
    <w:uiPriority w:val="9"/>
    <w:qFormat/>
    <w:rsid w:val="00EF14F4"/>
    <w:pPr>
      <w:spacing w:before="100" w:beforeAutospacing="1" w:after="100" w:afterAutospacing="1"/>
      <w:ind w:left="0"/>
      <w:outlineLvl w:val="0"/>
    </w:pPr>
    <w:rPr>
      <w:rFonts w:ascii="Times" w:eastAsiaTheme="minorEastAsia" w:hAnsi="Times" w:cstheme="minorBid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3367"/>
    <w:rPr>
      <w:sz w:val="18"/>
      <w:szCs w:val="18"/>
    </w:rPr>
  </w:style>
  <w:style w:type="paragraph" w:styleId="CommentText">
    <w:name w:val="annotation text"/>
    <w:basedOn w:val="Normal"/>
    <w:link w:val="CommentTextChar"/>
    <w:uiPriority w:val="99"/>
    <w:semiHidden/>
    <w:unhideWhenUsed/>
    <w:rsid w:val="006C3367"/>
    <w:rPr>
      <w:sz w:val="24"/>
      <w:szCs w:val="24"/>
    </w:rPr>
  </w:style>
  <w:style w:type="character" w:customStyle="1" w:styleId="CommentTextChar">
    <w:name w:val="Comment Text Char"/>
    <w:basedOn w:val="DefaultParagraphFont"/>
    <w:link w:val="CommentText"/>
    <w:uiPriority w:val="99"/>
    <w:semiHidden/>
    <w:rsid w:val="006C3367"/>
    <w:rPr>
      <w:rFonts w:ascii="Arial" w:eastAsia="Arial" w:hAnsi="Arial" w:cs="Arial"/>
    </w:rPr>
  </w:style>
  <w:style w:type="paragraph" w:styleId="BalloonText">
    <w:name w:val="Balloon Text"/>
    <w:basedOn w:val="Normal"/>
    <w:link w:val="BalloonTextChar"/>
    <w:uiPriority w:val="99"/>
    <w:semiHidden/>
    <w:unhideWhenUsed/>
    <w:rsid w:val="006C3367"/>
    <w:pPr>
      <w:spacing w:before="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C3367"/>
    <w:rPr>
      <w:rFonts w:ascii="Lucida Grande" w:eastAsia="Arial" w:hAnsi="Lucida Grande" w:cs="Arial"/>
      <w:sz w:val="18"/>
      <w:szCs w:val="18"/>
    </w:rPr>
  </w:style>
  <w:style w:type="paragraph" w:styleId="ListParagraph">
    <w:name w:val="List Paragraph"/>
    <w:basedOn w:val="Normal"/>
    <w:uiPriority w:val="34"/>
    <w:qFormat/>
    <w:rsid w:val="006C3367"/>
    <w:pPr>
      <w:ind w:left="720"/>
      <w:contextualSpacing/>
    </w:pPr>
  </w:style>
  <w:style w:type="character" w:customStyle="1" w:styleId="Heading1Char">
    <w:name w:val="Heading 1 Char"/>
    <w:basedOn w:val="DefaultParagraphFont"/>
    <w:link w:val="Heading1"/>
    <w:uiPriority w:val="9"/>
    <w:rsid w:val="00EF14F4"/>
    <w:rPr>
      <w:rFonts w:ascii="Times" w:hAnsi="Times"/>
      <w:b/>
      <w:bCs/>
      <w:kern w:val="36"/>
      <w:sz w:val="48"/>
      <w:szCs w:val="48"/>
    </w:rPr>
  </w:style>
  <w:style w:type="paragraph" w:styleId="z-BottomofForm">
    <w:name w:val="HTML Bottom of Form"/>
    <w:basedOn w:val="Normal"/>
    <w:next w:val="Normal"/>
    <w:link w:val="z-BottomofFormChar"/>
    <w:hidden/>
    <w:uiPriority w:val="99"/>
    <w:semiHidden/>
    <w:unhideWhenUsed/>
    <w:rsid w:val="001351C5"/>
    <w:pPr>
      <w:pBdr>
        <w:top w:val="single" w:sz="6" w:space="1" w:color="auto"/>
      </w:pBdr>
      <w:spacing w:before="0"/>
      <w:jc w:val="center"/>
    </w:pPr>
    <w:rPr>
      <w:vanish/>
      <w:sz w:val="16"/>
      <w:szCs w:val="16"/>
    </w:rPr>
  </w:style>
  <w:style w:type="character" w:customStyle="1" w:styleId="z-BottomofFormChar">
    <w:name w:val="z-Bottom of Form Char"/>
    <w:basedOn w:val="DefaultParagraphFont"/>
    <w:link w:val="z-BottomofForm"/>
    <w:uiPriority w:val="99"/>
    <w:semiHidden/>
    <w:rsid w:val="001351C5"/>
    <w:rPr>
      <w:rFonts w:ascii="Arial" w:eastAsia="Arial" w:hAnsi="Arial" w:cs="Arial"/>
      <w:vanish/>
      <w:sz w:val="16"/>
      <w:szCs w:val="16"/>
    </w:rPr>
  </w:style>
  <w:style w:type="paragraph" w:styleId="z-TopofForm">
    <w:name w:val="HTML Top of Form"/>
    <w:basedOn w:val="Normal"/>
    <w:next w:val="Normal"/>
    <w:link w:val="z-TopofFormChar"/>
    <w:hidden/>
    <w:uiPriority w:val="99"/>
    <w:semiHidden/>
    <w:unhideWhenUsed/>
    <w:rsid w:val="001351C5"/>
    <w:pPr>
      <w:pBdr>
        <w:bottom w:val="single" w:sz="6" w:space="1" w:color="auto"/>
      </w:pBdr>
      <w:spacing w:before="0"/>
      <w:jc w:val="center"/>
    </w:pPr>
    <w:rPr>
      <w:vanish/>
      <w:sz w:val="16"/>
      <w:szCs w:val="16"/>
    </w:rPr>
  </w:style>
  <w:style w:type="character" w:customStyle="1" w:styleId="z-TopofFormChar">
    <w:name w:val="z-Top of Form Char"/>
    <w:basedOn w:val="DefaultParagraphFont"/>
    <w:link w:val="z-TopofForm"/>
    <w:uiPriority w:val="99"/>
    <w:semiHidden/>
    <w:rsid w:val="001351C5"/>
    <w:rPr>
      <w:rFonts w:ascii="Arial" w:eastAsia="Arial" w:hAnsi="Arial" w:cs="Arial"/>
      <w:vanish/>
      <w:sz w:val="16"/>
      <w:szCs w:val="16"/>
    </w:rPr>
  </w:style>
  <w:style w:type="paragraph" w:styleId="Header">
    <w:name w:val="header"/>
    <w:basedOn w:val="Normal"/>
    <w:link w:val="HeaderChar"/>
    <w:uiPriority w:val="99"/>
    <w:unhideWhenUsed/>
    <w:rsid w:val="005A1B41"/>
    <w:pPr>
      <w:tabs>
        <w:tab w:val="center" w:pos="4680"/>
        <w:tab w:val="right" w:pos="9360"/>
      </w:tabs>
      <w:spacing w:before="0"/>
    </w:pPr>
  </w:style>
  <w:style w:type="character" w:customStyle="1" w:styleId="HeaderChar">
    <w:name w:val="Header Char"/>
    <w:basedOn w:val="DefaultParagraphFont"/>
    <w:link w:val="Header"/>
    <w:uiPriority w:val="99"/>
    <w:rsid w:val="005A1B41"/>
    <w:rPr>
      <w:rFonts w:ascii="Arial" w:eastAsia="Arial" w:hAnsi="Arial" w:cs="Arial"/>
      <w:sz w:val="22"/>
      <w:szCs w:val="22"/>
    </w:rPr>
  </w:style>
  <w:style w:type="paragraph" w:styleId="Footer">
    <w:name w:val="footer"/>
    <w:basedOn w:val="Normal"/>
    <w:link w:val="FooterChar"/>
    <w:uiPriority w:val="99"/>
    <w:unhideWhenUsed/>
    <w:rsid w:val="005A1B41"/>
    <w:pPr>
      <w:tabs>
        <w:tab w:val="center" w:pos="4680"/>
        <w:tab w:val="right" w:pos="9360"/>
      </w:tabs>
      <w:spacing w:before="0"/>
    </w:pPr>
  </w:style>
  <w:style w:type="character" w:customStyle="1" w:styleId="FooterChar">
    <w:name w:val="Footer Char"/>
    <w:basedOn w:val="DefaultParagraphFont"/>
    <w:link w:val="Footer"/>
    <w:uiPriority w:val="99"/>
    <w:rsid w:val="005A1B41"/>
    <w:rPr>
      <w:rFonts w:ascii="Arial" w:eastAsia="Arial" w:hAnsi="Arial" w:cs="Arial"/>
      <w:sz w:val="22"/>
      <w:szCs w:val="22"/>
    </w:rPr>
  </w:style>
  <w:style w:type="table" w:styleId="TableGrid">
    <w:name w:val="Table Grid"/>
    <w:basedOn w:val="TableNormal"/>
    <w:uiPriority w:val="59"/>
    <w:rsid w:val="005A1B4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367"/>
    <w:pPr>
      <w:spacing w:before="60"/>
      <w:ind w:left="504"/>
    </w:pPr>
    <w:rPr>
      <w:rFonts w:ascii="Arial" w:eastAsia="Arial" w:hAnsi="Arial" w:cs="Arial"/>
      <w:sz w:val="22"/>
      <w:szCs w:val="22"/>
    </w:rPr>
  </w:style>
  <w:style w:type="paragraph" w:styleId="Heading1">
    <w:name w:val="heading 1"/>
    <w:basedOn w:val="Normal"/>
    <w:link w:val="Heading1Char"/>
    <w:uiPriority w:val="9"/>
    <w:qFormat/>
    <w:rsid w:val="00EF14F4"/>
    <w:pPr>
      <w:spacing w:before="100" w:beforeAutospacing="1" w:after="100" w:afterAutospacing="1"/>
      <w:ind w:left="0"/>
      <w:outlineLvl w:val="0"/>
    </w:pPr>
    <w:rPr>
      <w:rFonts w:ascii="Times" w:eastAsiaTheme="minorEastAsia" w:hAnsi="Times" w:cstheme="minorBid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3367"/>
    <w:rPr>
      <w:sz w:val="18"/>
      <w:szCs w:val="18"/>
    </w:rPr>
  </w:style>
  <w:style w:type="paragraph" w:styleId="CommentText">
    <w:name w:val="annotation text"/>
    <w:basedOn w:val="Normal"/>
    <w:link w:val="CommentTextChar"/>
    <w:uiPriority w:val="99"/>
    <w:semiHidden/>
    <w:unhideWhenUsed/>
    <w:rsid w:val="006C3367"/>
    <w:rPr>
      <w:sz w:val="24"/>
      <w:szCs w:val="24"/>
    </w:rPr>
  </w:style>
  <w:style w:type="character" w:customStyle="1" w:styleId="CommentTextChar">
    <w:name w:val="Comment Text Char"/>
    <w:basedOn w:val="DefaultParagraphFont"/>
    <w:link w:val="CommentText"/>
    <w:uiPriority w:val="99"/>
    <w:semiHidden/>
    <w:rsid w:val="006C3367"/>
    <w:rPr>
      <w:rFonts w:ascii="Arial" w:eastAsia="Arial" w:hAnsi="Arial" w:cs="Arial"/>
    </w:rPr>
  </w:style>
  <w:style w:type="paragraph" w:styleId="BalloonText">
    <w:name w:val="Balloon Text"/>
    <w:basedOn w:val="Normal"/>
    <w:link w:val="BalloonTextChar"/>
    <w:uiPriority w:val="99"/>
    <w:semiHidden/>
    <w:unhideWhenUsed/>
    <w:rsid w:val="006C3367"/>
    <w:pPr>
      <w:spacing w:before="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C3367"/>
    <w:rPr>
      <w:rFonts w:ascii="Lucida Grande" w:eastAsia="Arial" w:hAnsi="Lucida Grande" w:cs="Arial"/>
      <w:sz w:val="18"/>
      <w:szCs w:val="18"/>
    </w:rPr>
  </w:style>
  <w:style w:type="paragraph" w:styleId="ListParagraph">
    <w:name w:val="List Paragraph"/>
    <w:basedOn w:val="Normal"/>
    <w:uiPriority w:val="34"/>
    <w:qFormat/>
    <w:rsid w:val="006C3367"/>
    <w:pPr>
      <w:ind w:left="720"/>
      <w:contextualSpacing/>
    </w:pPr>
  </w:style>
  <w:style w:type="character" w:customStyle="1" w:styleId="Heading1Char">
    <w:name w:val="Heading 1 Char"/>
    <w:basedOn w:val="DefaultParagraphFont"/>
    <w:link w:val="Heading1"/>
    <w:uiPriority w:val="9"/>
    <w:rsid w:val="00EF14F4"/>
    <w:rPr>
      <w:rFonts w:ascii="Times" w:hAnsi="Times"/>
      <w:b/>
      <w:bCs/>
      <w:kern w:val="36"/>
      <w:sz w:val="48"/>
      <w:szCs w:val="48"/>
    </w:rPr>
  </w:style>
  <w:style w:type="paragraph" w:styleId="z-BottomofForm">
    <w:name w:val="HTML Bottom of Form"/>
    <w:basedOn w:val="Normal"/>
    <w:next w:val="Normal"/>
    <w:link w:val="z-BottomofFormChar"/>
    <w:hidden/>
    <w:uiPriority w:val="99"/>
    <w:semiHidden/>
    <w:unhideWhenUsed/>
    <w:rsid w:val="001351C5"/>
    <w:pPr>
      <w:pBdr>
        <w:top w:val="single" w:sz="6" w:space="1" w:color="auto"/>
      </w:pBdr>
      <w:spacing w:before="0"/>
      <w:jc w:val="center"/>
    </w:pPr>
    <w:rPr>
      <w:vanish/>
      <w:sz w:val="16"/>
      <w:szCs w:val="16"/>
    </w:rPr>
  </w:style>
  <w:style w:type="character" w:customStyle="1" w:styleId="z-BottomofFormChar">
    <w:name w:val="z-Bottom of Form Char"/>
    <w:basedOn w:val="DefaultParagraphFont"/>
    <w:link w:val="z-BottomofForm"/>
    <w:uiPriority w:val="99"/>
    <w:semiHidden/>
    <w:rsid w:val="001351C5"/>
    <w:rPr>
      <w:rFonts w:ascii="Arial" w:eastAsia="Arial" w:hAnsi="Arial" w:cs="Arial"/>
      <w:vanish/>
      <w:sz w:val="16"/>
      <w:szCs w:val="16"/>
    </w:rPr>
  </w:style>
  <w:style w:type="paragraph" w:styleId="z-TopofForm">
    <w:name w:val="HTML Top of Form"/>
    <w:basedOn w:val="Normal"/>
    <w:next w:val="Normal"/>
    <w:link w:val="z-TopofFormChar"/>
    <w:hidden/>
    <w:uiPriority w:val="99"/>
    <w:semiHidden/>
    <w:unhideWhenUsed/>
    <w:rsid w:val="001351C5"/>
    <w:pPr>
      <w:pBdr>
        <w:bottom w:val="single" w:sz="6" w:space="1" w:color="auto"/>
      </w:pBdr>
      <w:spacing w:before="0"/>
      <w:jc w:val="center"/>
    </w:pPr>
    <w:rPr>
      <w:vanish/>
      <w:sz w:val="16"/>
      <w:szCs w:val="16"/>
    </w:rPr>
  </w:style>
  <w:style w:type="character" w:customStyle="1" w:styleId="z-TopofFormChar">
    <w:name w:val="z-Top of Form Char"/>
    <w:basedOn w:val="DefaultParagraphFont"/>
    <w:link w:val="z-TopofForm"/>
    <w:uiPriority w:val="99"/>
    <w:semiHidden/>
    <w:rsid w:val="001351C5"/>
    <w:rPr>
      <w:rFonts w:ascii="Arial" w:eastAsia="Arial" w:hAnsi="Arial" w:cs="Arial"/>
      <w:vanish/>
      <w:sz w:val="16"/>
      <w:szCs w:val="16"/>
    </w:rPr>
  </w:style>
  <w:style w:type="paragraph" w:styleId="Header">
    <w:name w:val="header"/>
    <w:basedOn w:val="Normal"/>
    <w:link w:val="HeaderChar"/>
    <w:uiPriority w:val="99"/>
    <w:unhideWhenUsed/>
    <w:rsid w:val="005A1B41"/>
    <w:pPr>
      <w:tabs>
        <w:tab w:val="center" w:pos="4680"/>
        <w:tab w:val="right" w:pos="9360"/>
      </w:tabs>
      <w:spacing w:before="0"/>
    </w:pPr>
  </w:style>
  <w:style w:type="character" w:customStyle="1" w:styleId="HeaderChar">
    <w:name w:val="Header Char"/>
    <w:basedOn w:val="DefaultParagraphFont"/>
    <w:link w:val="Header"/>
    <w:uiPriority w:val="99"/>
    <w:rsid w:val="005A1B41"/>
    <w:rPr>
      <w:rFonts w:ascii="Arial" w:eastAsia="Arial" w:hAnsi="Arial" w:cs="Arial"/>
      <w:sz w:val="22"/>
      <w:szCs w:val="22"/>
    </w:rPr>
  </w:style>
  <w:style w:type="paragraph" w:styleId="Footer">
    <w:name w:val="footer"/>
    <w:basedOn w:val="Normal"/>
    <w:link w:val="FooterChar"/>
    <w:uiPriority w:val="99"/>
    <w:unhideWhenUsed/>
    <w:rsid w:val="005A1B41"/>
    <w:pPr>
      <w:tabs>
        <w:tab w:val="center" w:pos="4680"/>
        <w:tab w:val="right" w:pos="9360"/>
      </w:tabs>
      <w:spacing w:before="0"/>
    </w:pPr>
  </w:style>
  <w:style w:type="character" w:customStyle="1" w:styleId="FooterChar">
    <w:name w:val="Footer Char"/>
    <w:basedOn w:val="DefaultParagraphFont"/>
    <w:link w:val="Footer"/>
    <w:uiPriority w:val="99"/>
    <w:rsid w:val="005A1B41"/>
    <w:rPr>
      <w:rFonts w:ascii="Arial" w:eastAsia="Arial" w:hAnsi="Arial" w:cs="Arial"/>
      <w:sz w:val="22"/>
      <w:szCs w:val="22"/>
    </w:rPr>
  </w:style>
  <w:style w:type="table" w:styleId="TableGrid">
    <w:name w:val="Table Grid"/>
    <w:basedOn w:val="TableNormal"/>
    <w:uiPriority w:val="59"/>
    <w:rsid w:val="005A1B4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371376">
      <w:bodyDiv w:val="1"/>
      <w:marLeft w:val="0"/>
      <w:marRight w:val="0"/>
      <w:marTop w:val="0"/>
      <w:marBottom w:val="0"/>
      <w:divBdr>
        <w:top w:val="none" w:sz="0" w:space="0" w:color="auto"/>
        <w:left w:val="none" w:sz="0" w:space="0" w:color="auto"/>
        <w:bottom w:val="none" w:sz="0" w:space="0" w:color="auto"/>
        <w:right w:val="none" w:sz="0" w:space="0" w:color="auto"/>
      </w:divBdr>
    </w:div>
    <w:div w:id="529532134">
      <w:bodyDiv w:val="1"/>
      <w:marLeft w:val="0"/>
      <w:marRight w:val="0"/>
      <w:marTop w:val="0"/>
      <w:marBottom w:val="0"/>
      <w:divBdr>
        <w:top w:val="none" w:sz="0" w:space="0" w:color="auto"/>
        <w:left w:val="none" w:sz="0" w:space="0" w:color="auto"/>
        <w:bottom w:val="none" w:sz="0" w:space="0" w:color="auto"/>
        <w:right w:val="none" w:sz="0" w:space="0" w:color="auto"/>
      </w:divBdr>
    </w:div>
    <w:div w:id="1315645836">
      <w:bodyDiv w:val="1"/>
      <w:marLeft w:val="0"/>
      <w:marRight w:val="0"/>
      <w:marTop w:val="0"/>
      <w:marBottom w:val="0"/>
      <w:divBdr>
        <w:top w:val="none" w:sz="0" w:space="0" w:color="auto"/>
        <w:left w:val="none" w:sz="0" w:space="0" w:color="auto"/>
        <w:bottom w:val="none" w:sz="0" w:space="0" w:color="auto"/>
        <w:right w:val="none" w:sz="0" w:space="0" w:color="auto"/>
      </w:divBdr>
    </w:div>
    <w:div w:id="13778508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50F2F-FA17-4BE6-9CAD-2F147DB7E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Mount Sinai</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Larsen</dc:creator>
  <cp:lastModifiedBy>Jonathan Keeling</cp:lastModifiedBy>
  <cp:revision>9</cp:revision>
  <cp:lastPrinted>2017-09-22T20:02:00Z</cp:lastPrinted>
  <dcterms:created xsi:type="dcterms:W3CDTF">2017-06-10T19:05:00Z</dcterms:created>
  <dcterms:modified xsi:type="dcterms:W3CDTF">2017-09-22T20:19:00Z</dcterms:modified>
</cp:coreProperties>
</file>