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D2C90E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образования и науки Российской Федерации 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«</w:t>
      </w:r>
      <w:r>
        <w:rPr>
          <w:rFonts w:ascii="Times New Roman" w:hAnsi="Times New Roman"/>
          <w:sz w:val="24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4"/>
        </w:rPr>
        <w:t>»</w:t>
      </w: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«Основы алгоритмизации и программирования»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Семестр 2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 Стеки.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Выполнил работу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Студент группы РИС-22-1Б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Лихачев Д.А.</w:t>
      </w:r>
    </w:p>
    <w:p>
      <w:pPr>
        <w:jc w:val="right"/>
        <w:rPr>
          <w:rFonts w:ascii="Times New Roman" w:hAnsi="Times New Roman"/>
          <w:sz w:val="24"/>
        </w:rPr>
      </w:pP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Проверил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Доцент кафедры ИТАС</w:t>
      </w:r>
    </w:p>
    <w:p>
      <w:pPr>
        <w:ind w:firstLine="708" w:left="2832"/>
        <w:jc w:val="right"/>
      </w:pPr>
      <w:r>
        <w:rPr>
          <w:rFonts w:ascii="Times New Roman" w:hAnsi="Times New Roman"/>
          <w:sz w:val="24"/>
        </w:rPr>
        <w:t>Полякова О.А.</w:t>
      </w:r>
    </w:p>
    <w:p>
      <w:pPr>
        <w:jc w:val="right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noProof w:val="1"/>
        </w:rPr>
        <w:drawing>
          <wp:anchor xmlns:wp="http://schemas.openxmlformats.org/drawingml/2006/wordprocessingDrawing" simplePos="0" allowOverlap="1" behindDoc="1" layoutInCell="0" locked="0" relativeHeight="1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г. Пермь-2023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i w:val="1"/>
          <w:color w:val="000000"/>
          <w:sz w:val="27"/>
        </w:rPr>
      </w:pPr>
      <w:r>
        <w:rPr>
          <w:rFonts w:ascii="Times New Roman" w:hAnsi="Times New Roman"/>
          <w:b w:val="1"/>
          <w:color w:val="000000"/>
          <w:sz w:val="28"/>
        </w:rPr>
        <w:t>Постановка задачи</w:t>
      </w:r>
    </w:p>
    <w:p>
      <w:pPr>
        <w:tabs>
          <w:tab w:val="left" w:pos="36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  <w:tab/>
        <w:t>Создать структуру стека, которая сможет добавлять и удалять элементы, а также дополнительные функции для работы со стеком.</w:t>
      </w: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ind w:firstLine="850"/>
        <w:rPr>
          <w:rFonts w:ascii="Times New Roman" w:hAnsi="Times New Roman"/>
          <w:color w:val="000000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Код программы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10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usingnamespace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2B91AF"/>
          <w:sz w:val="19"/>
        </w:rPr>
        <w:t>Stack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arr;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top;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~Stack();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pop();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peek();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isEmpty();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isFull();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arr = </w:t>
      </w:r>
      <w:r>
        <w:rPr>
          <w:rFonts w:ascii="Cascadia Mono" w:hAnsi="Cascadia Mono"/>
          <w:color w:val="0000FF"/>
          <w:sz w:val="19"/>
        </w:rPr>
        <w:t>newint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capacity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top = -1;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::~Stack()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::push(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(isFull())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"Overflow\nProgram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"Inserting "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arr[++top]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::pop()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"Underflow\nProgram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"Removing "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peek()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arr[top--];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::peek()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(!isEmpty())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arr[top];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else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::size()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top + 1;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::isEmpty()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top == -1;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::isFull()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top == capacity - 1;;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 pt(3);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pt.push(1);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pt.push(2);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pt.pop();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pt.pop();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pt.push(3);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"The top element is "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pt.peek()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"The stack size is "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pt.size()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pt.pop();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(pt.isEmpty())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"The stack is empty\n"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else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A31515"/>
          <w:sz w:val="19"/>
        </w:rPr>
        <w:t>"The stack is not empty\n"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rPr>
          <w:rFonts w:ascii="Times New Roman" w:hAnsi="Times New Roman"/>
          <w:sz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 программы</w:t>
      </w: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noProof w:val="1"/>
          <w:sz w:val="32"/>
        </w:rPr>
        <w:drawing>
          <wp:anchor xmlns:wp="http://schemas.openxmlformats.org/drawingml/2006/wordprocessingDrawing" simplePos="0" allowOverlap="1" behindDoc="0" layoutInCell="0" locked="0" relativeHeight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702175" cy="291211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9121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tabs>
          <w:tab w:val="left" w:pos="4548" w:leader="none"/>
        </w:tabs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Рисунок 1 – вывод программы</w:t>
      </w: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ind w:hanging="0" w:left="0"/>
        <w:jc w:val="center"/>
        <w:rPr>
          <w:rFonts w:ascii="Times New Roman" w:hAnsi="Times New Roman"/>
          <w:b w:val="1"/>
          <w:sz w:val="32"/>
        </w:rPr>
      </w:pPr>
    </w:p>
    <w:p>
      <w:pPr>
        <w:ind w:hanging="0" w:left="0"/>
        <w:jc w:val="center"/>
        <w:rPr>
          <w:rFonts w:ascii="Times New Roman" w:hAnsi="Times New Roman"/>
          <w:b w:val="1"/>
          <w:sz w:val="32"/>
        </w:rPr>
      </w:pP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Блок-схема</w:t>
      </w:r>
    </w:p>
    <w:p>
      <w:pPr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noProof w:val="1"/>
          <w:sz w:val="32"/>
        </w:rPr>
        <w:drawing>
          <wp:anchor xmlns:wp="http://schemas.openxmlformats.org/drawingml/2006/wordprocessingDrawing" simplePos="0" allowOverlap="1" behindDoc="0" layoutInCell="0" locked="0" relativeHeight="2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60045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  <w:rPr>
          <w:rFonts w:ascii="Times New Roman" w:hAnsi="Times New Roman"/>
          <w:b w:val="1"/>
          <w:sz w:val="32"/>
        </w:rPr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ind w:firstLine="850"/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ab/>
        <w:t>Рисунок 3 – Схема алгоритма программы</w:t>
      </w: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tabs>
          <w:tab w:val="center" w:pos="4677" w:leader="none"/>
          <w:tab w:val="right" w:pos="9355" w:leader="none"/>
        </w:tabs>
        <w:spacing w:lineRule="auto" w:line="240" w:after="0" w:beforeAutospacing="0" w:afterAutospacing="0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Анализ результатов</w:t>
      </w:r>
    </w:p>
    <w:p>
      <w:pPr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выполняет свою задачу.</w:t>
      </w: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>
      <w:pPr>
        <w:ind w:firstLine="850"/>
        <w:rPr>
          <w:rFonts w:ascii="Times New Roman" w:hAnsi="Times New Roman"/>
          <w:sz w:val="24"/>
        </w:rPr>
      </w:pPr>
    </w:p>
    <w:p/>
    <w:sectPr>
      <w:footerReference xmlns:r="http://schemas.openxmlformats.org/officeDocument/2006/relationships" w:type="default" r:id="RelFtr1"/>
      <w:type w:val="nextPage"/>
      <w:pgSz w:w="11906" w:h="16838" w:code="9"/>
      <w:pgMar w:left="1701" w:right="1700" w:top="1134" w:bottom="1134" w:header="0" w:footer="708" w:gutter="0"/>
      <w:pgNumType w:start="0" w:chapSep="period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  <w:p>
    <w:pP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center"/>
      <w:rPr>
        <w:rFonts w:ascii="Times New Roman" w:hAnsi="Times New Roman"/>
        <w:b w:val="1"/>
        <w:i w:val="1"/>
        <w:color w:val="000000"/>
        <w:sz w:val="2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Заголовок"/>
    <w:basedOn w:val="P0"/>
    <w:next w:val="P8"/>
    <w:qFormat/>
    <w:pPr>
      <w:keepNext w:val="1"/>
      <w:spacing w:before="240" w:after="120" w:beforeAutospacing="0" w:afterAutospacing="0"/>
    </w:pPr>
    <w:rPr>
      <w:rFonts w:ascii="Liberation Sans" w:hAnsi="Liberation Sans"/>
      <w:sz w:val="28"/>
    </w:rPr>
  </w:style>
  <w:style w:type="paragraph" w:styleId="P8">
    <w:name w:val="Body Text"/>
    <w:basedOn w:val="P0"/>
    <w:pPr>
      <w:spacing w:lineRule="auto" w:line="288" w:after="140" w:beforeAutospacing="0" w:afterAutospacing="0"/>
    </w:pPr>
    <w:rPr/>
  </w:style>
  <w:style w:type="paragraph" w:styleId="P9">
    <w:name w:val="List"/>
    <w:basedOn w:val="P8"/>
    <w:pPr/>
    <w:rPr/>
  </w:style>
  <w:style w:type="paragraph" w:styleId="P10">
    <w:name w:val="Caption"/>
    <w:basedOn w:val="P0"/>
    <w:qFormat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11">
    <w:name w:val="index heading"/>
    <w:basedOn w:val="P0"/>
    <w:qFormat/>
    <w:pPr>
      <w:suppressLineNumbers w:val="1"/>
    </w:pPr>
    <w:rPr/>
  </w:style>
  <w:style w:type="paragraph" w:styleId="P12">
    <w:name w:val="Title"/>
    <w:basedOn w:val="P0"/>
    <w:next w:val="P8"/>
    <w:qFormat/>
    <w:pPr>
      <w:keepNext w:val="1"/>
      <w:spacing w:before="240" w:after="120" w:beforeAutospacing="0" w:afterAutospacing="0"/>
    </w:pPr>
    <w:rPr>
      <w:rFonts w:ascii="Liberation Sans" w:hAnsi="Liberation Sans"/>
      <w:sz w:val="28"/>
    </w:rPr>
  </w:style>
  <w:style w:type="paragraph" w:styleId="P13">
    <w:name w:val="Название1"/>
    <w:basedOn w:val="P0"/>
    <w:qFormat/>
    <w:pPr>
      <w:suppressLineNumbers w:val="1"/>
      <w:spacing w:before="120" w:after="120" w:beforeAutospacing="0" w:afterAutospacing="0"/>
    </w:pPr>
    <w:rPr>
      <w:i w:val="1"/>
      <w:sz w:val="24"/>
    </w:rPr>
  </w:style>
  <w:style w:type="paragraph" w:styleId="P14">
    <w:name w:val="Колонтитул"/>
    <w:basedOn w:val="P0"/>
    <w:qFormat/>
    <w:pPr/>
    <w:rPr/>
  </w:style>
  <w:style w:type="paragraph" w:styleId="P15">
    <w:name w:val="Header"/>
    <w:basedOn w:val="P0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6">
    <w:name w:val="Footer"/>
    <w:basedOn w:val="P0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7">
    <w:name w:val="Normal (Web)"/>
    <w:basedOn w:val="P0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P18">
    <w:name w:val="Balloon Text"/>
    <w:basedOn w:val="P0"/>
    <w:link w:val="C7"/>
    <w:semiHidden/>
    <w:qFormat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9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qFormat/>
    <w:rPr/>
  </w:style>
  <w:style w:type="character" w:styleId="C4">
    <w:name w:val="Нижний колонтитул Знак"/>
    <w:basedOn w:val="C0"/>
    <w:qFormat/>
    <w:rPr/>
  </w:style>
  <w:style w:type="character" w:styleId="C5">
    <w:name w:val="Интернет-ссылка"/>
    <w:basedOn w:val="C0"/>
    <w:rPr>
      <w:color w:val="0563C1"/>
      <w:u w:val="single"/>
    </w:rPr>
  </w:style>
  <w:style w:type="character" w:styleId="C6">
    <w:name w:val="Unresolved Mention1"/>
    <w:basedOn w:val="C0"/>
    <w:semiHidden/>
    <w:qFormat/>
    <w:rPr>
      <w:color w:val="605E5C"/>
      <w:shd w:val="clear" w:fill="E1DFDD"/>
    </w:rPr>
  </w:style>
  <w:style w:type="character" w:styleId="C7">
    <w:name w:val="Текст выноски Знак"/>
    <w:basedOn w:val="C0"/>
    <w:link w:val="P18"/>
    <w:semiHidden/>
    <w:qFormat/>
    <w:rPr>
      <w:rFonts w:ascii="Tahoma" w:hAnsi="Tahoma"/>
      <w:sz w:val="16"/>
    </w:rPr>
  </w:style>
  <w:style w:type="character" w:styleId="C8">
    <w:name w:val="Символ нумерации"/>
    <w:qFormat/>
    <w:rPr/>
  </w:style>
  <w:style w:type="character" w:styleId="C9">
    <w:name w:val="WW8Num29z0"/>
    <w:qFormat/>
    <w:rPr>
      <w:rFonts w:ascii="Times New Roman" w:hAnsi="Times New Roman"/>
      <w:b w:val="0"/>
      <w:i w:val="0"/>
      <w:sz w:val="24"/>
      <w:u w:val="none"/>
    </w:rPr>
  </w:style>
  <w:style w:type="character" w:styleId="C10">
    <w:name w:val="WW8Num8z0"/>
    <w:qFormat/>
    <w:rPr>
      <w:rFonts w:ascii="Times New Roman" w:hAnsi="Times New Roman"/>
      <w:b w:val="0"/>
      <w:i w:val="0"/>
      <w:sz w:val="24"/>
      <w:u w:val="none"/>
    </w:rPr>
  </w:style>
  <w:style w:type="character" w:styleId="C11">
    <w:name w:val="WW8Num8z1"/>
    <w:qFormat/>
    <w:rPr/>
  </w:style>
  <w:style w:type="character" w:styleId="C12">
    <w:name w:val="WW8Num77z0"/>
    <w:qFormat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  <w:style w:type="numbering" w:styleId="N1">
    <w:name w:val="WW8Num29"/>
  </w:style>
  <w:style w:type="numbering" w:styleId="N2">
    <w:name w:val="WW8Num8"/>
  </w:style>
  <w:style w:type="numbering" w:styleId="N3">
    <w:name w:val="WW8Num77"/>
  </w:style>
  <w:style w:type="numbering" w:styleId="N4">
    <w:name w:val="WW8Num114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