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br/>
        <w:br/>
        <w:t>执行编排智能体</w:t>
        <w:br/>
        <w:t>详细设计文档</w:t>
      </w:r>
    </w:p>
    <w:p>
      <w:pPr>
        <w:jc w:val="center"/>
      </w:pPr>
      <w:r>
        <w:rPr>
          <w:color w:val="505050"/>
          <w:sz w:val="26"/>
        </w:rPr>
        <w:t>依据《执行编排智能体总体设计方案 V3.2》编制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文档性质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开发指导 / 详细设计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设计基线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执行编排智能体总体设计方案 V3.2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编制日期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2026-09-20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适用阶段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 可运行闭环，兼顾 P1/P2 扩展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总体方案未明确的量化参数、接口字段细节在本文标记为“建议/待确认”，不作为源文档既定事实。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文档目的与设计边界</w:t>
      </w:r>
    </w:p>
    <w:p>
      <w:r>
        <w:t>本文把总体设计中的功能域、组件边界、运行闭环、上下文记忆、Artifact/Checkpoint、增量恢复、自测门禁、幂等与可观测性进一步细化为可编码、可联调、可测试的开发设计。目标是让研发团队可以据此拆分模块、定义接口、建立数据表与状态机，并形成 P0→P1→P2 的渐进实现。</w:t>
      </w:r>
    </w:p>
    <w:p>
      <w:pPr>
        <w:pStyle w:val="Heading2"/>
      </w:pPr>
      <w:r>
        <w:t>1.1 设计原则</w:t>
      </w:r>
    </w:p>
    <w:p>
      <w:pPr>
        <w:pStyle w:val="ListBullet"/>
      </w:pPr>
      <w:r>
        <w:t>Execution IR 是任务计划与具体 Workflow Engine 之间的稳定中间层，n8n 仅作为当前编译与执行目标。</w:t>
      </w:r>
    </w:p>
    <w:p>
      <w:pPr>
        <w:pStyle w:val="ListBullet"/>
      </w:pPr>
      <w:r>
        <w:t>Workflow Version 不可变；结构、Binding 或恢复入口发生变化时生成新版本。</w:t>
      </w:r>
    </w:p>
    <w:p>
      <w:pPr>
        <w:pStyle w:val="ListBullet"/>
      </w:pPr>
      <w:r>
        <w:t>Registry Snapshot 在 Workflow 生成前冻结，生成、自测、正式执行使用同一 Agent 版本与契约。</w:t>
      </w:r>
    </w:p>
    <w:p>
      <w:pPr>
        <w:pStyle w:val="ListBullet"/>
      </w:pPr>
      <w:r>
        <w:t>CMM 提供上下文/记忆视图；Execution State Store 与 Runtime Event 承担运行控制事实；MinIO 保存大对象，编排侧保存引用与元数据。</w:t>
      </w:r>
    </w:p>
    <w:p>
      <w:pPr>
        <w:pStyle w:val="ListBullet"/>
      </w:pPr>
      <w:r>
        <w:t>所有关键副作用使用稳定 Idempotency Key；技术重试与业务新 Attempt 必须区分。</w:t>
      </w:r>
    </w:p>
    <w:p>
      <w:pPr>
        <w:pStyle w:val="ListBullet"/>
      </w:pPr>
      <w:r>
        <w:t>新 Workflow 发布前必须通过分层自测；历史记忆不可用时可以退化为全量生成，但不得绕过自测。</w:t>
      </w:r>
    </w:p>
    <w:p>
      <w:pPr>
        <w:pStyle w:val="Heading2"/>
      </w:pPr>
      <w: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详细设计中的含义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 IR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平台无关执行模型，描述 DAG、Agent Binding、I/O Schema、Artifact、Checkpoint 与恢复关系。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Registry Snapshot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某次 Workflow 生成所使用的不可变 Agent 能力/版本/Endpoint/Schema/Credential Ref 快照。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Family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同一业务目标下多个不可变 Workflow Version 的版本族。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某个 Workflow Version 的一次正式运行实例。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Attempt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某节点的一次业务执行尝试；同一 Attempt 内可有技术重试。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 Ref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MinIO 产物的稳定引用及 Hash、Schema、Producer、质量/复用状态。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可信恢复边界，记录节点状态、关键产物引用和输入指纹。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Context View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 按 Purpose、相关性、重要性、时效性和 Token Budget 构造的上下文。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Resume Root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增量恢复时最早需要重新执行的受影响节点。</w:t>
            </w:r>
          </w:p>
        </w:tc>
      </w:tr>
    </w:tbl>
    <w:p/>
    <w:p>
      <w:pPr>
        <w:pStyle w:val="Heading1"/>
      </w:pPr>
      <w:r>
        <w:t>2. 总体逻辑架构与职责分解</w:t>
      </w:r>
    </w:p>
    <w:p>
      <w:pPr>
        <w:pStyle w:val="Heading2"/>
      </w:pPr>
      <w:r>
        <w:t>2.1 组件职责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明确不负责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 Orchestrator API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接收任务计划、创建 Workflow Family/Version、触发生成/自测/执行/恢复、查询状态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不直接保存业务大对象，不替代 n8n 执行节点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Preparation &amp; Snapshot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解析能力需求、检查启动/注册/健康/可达性、冻结 Registry Snapshot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不修改 Agent 业务逻辑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 Builder &amp; Validator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构建 Execution IR，执行 DAG/Binding/Schema/依赖/恢复关系确定性校验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不直接调用业务 Agent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Compiler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IR→n8n Workflow JSON，生成节点参数、连接与恢复入口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不绕过自测直接发布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Self-Test Controller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 S0~S4 自测、有限修复闭环、发布门禁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不把自测结果当正式运行事实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 Controller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 Execution、维护 Node/Attempt/Checkpoint、驱动 RETRY/PATCH/REPLAN/FAIL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不以 CMM 替代运行状态库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 Manager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登记 Artifact Ref、Hash/Schema/权限/适用性校验、复用判定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不在数据库保存产物正文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 Adapter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ContextEvent 写入、Context View 获取、Memory Summary 协同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不决定 Workflow 运行终态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 Adapter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导入/发布/触发/查询 n8n Execution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不生成 Secret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 Event Ingestor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接收监控智能体运行事件并归一化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不单独决定 Workflow 结构</w:t>
            </w:r>
          </w:p>
        </w:tc>
      </w:tr>
    </w:tbl>
    <w:p/>
    <w:p>
      <w:pPr>
        <w:pStyle w:val="Heading2"/>
      </w:pPr>
      <w:r>
        <w:t>2.2 主链路</w:t>
      </w:r>
    </w:p>
    <w:p>
      <w:pPr>
        <w:pStyle w:val="ListNumber"/>
      </w:pPr>
      <w:r>
        <w:t>接收任务计划并创建/定位 Workflow Family。</w:t>
      </w:r>
    </w:p>
    <w:p>
      <w:pPr>
        <w:pStyle w:val="ListNumber"/>
      </w:pPr>
      <w:r>
        <w:t>解析 Agent 能力需求，完成启动、注册、健康、就绪、可达性检查，冻结 Registry Snapshot。</w:t>
      </w:r>
    </w:p>
    <w:p>
      <w:pPr>
        <w:pStyle w:val="ListNumber"/>
      </w:pPr>
      <w:r>
        <w:t>以 purpose=next_workflow_generation 从 CMM 获取 Context View。</w:t>
      </w:r>
    </w:p>
    <w:p>
      <w:pPr>
        <w:pStyle w:val="ListNumber"/>
      </w:pPr>
      <w:r>
        <w:t>融合当前任务计划、Snapshot 与 Context View 构建 Execution IR，并执行确定性校验。</w:t>
      </w:r>
    </w:p>
    <w:p>
      <w:pPr>
        <w:pStyle w:val="ListNumber"/>
      </w:pPr>
      <w:r>
        <w:t>将 IR 编译为 n8n Workflow JSON，执行 S0~S4 自测；失败进入有限次数修复—重测。</w:t>
      </w:r>
    </w:p>
    <w:p>
      <w:pPr>
        <w:pStyle w:val="ListNumber"/>
      </w:pPr>
      <w:r>
        <w:t>自测通过后发布不可变 Workflow Version，触发正式 Execution。</w:t>
      </w:r>
    </w:p>
    <w:p>
      <w:pPr>
        <w:pStyle w:val="ListNumber"/>
      </w:pPr>
      <w:r>
        <w:t>运行期间维护 Node State、Attempt、Artifact、Checkpoint 与 Runtime Event；必要时执行 RETRY/PATCH/REPLAN/FAIL。</w:t>
      </w:r>
    </w:p>
    <w:p>
      <w:pPr>
        <w:pStyle w:val="ListNumber"/>
      </w:pPr>
      <w:r>
        <w:t>Execution 终态后回写 Workflow/自测/运行/Artifact/Checkpoint/Evaluation/修复事实到 CMM，并返回任务编排。</w:t>
      </w:r>
    </w:p>
    <w:p>
      <w:pPr>
        <w:pStyle w:val="Heading1"/>
      </w:pPr>
      <w:r>
        <w:t>3. 服务模块详细设计</w:t>
      </w:r>
    </w:p>
    <w:p>
      <w:pPr>
        <w:pStyle w:val="Heading2"/>
      </w:pPr>
      <w:r>
        <w:t>3.1 Plan Intake 模块</w:t>
      </w:r>
    </w:p>
    <w:p>
      <w:r>
        <w:t>输入任务计划、任务依赖、执行策略和完成标准；校验 task_id、tenant_id、目标与依赖完整性；创建 workflow_family_id/correlation_id；原始计划以结构化快照保存，后续历史不得覆盖当前任务事实。</w:t>
      </w:r>
    </w:p>
    <w:p>
      <w:pPr>
        <w:pStyle w:val="Heading2"/>
      </w:pPr>
      <w:r>
        <w:t>3.2 Agent Preparation 模块</w:t>
      </w:r>
    </w:p>
    <w:p>
      <w:r>
        <w:t>根据任务节点抽取 capability requirement；向 Agent Registry/Runtime 查询候选实例；对启动、注册、健康、就绪和 n8n 可达性执行门禁；不合格 Agent 不进入 Binding。形成 snapshot_id，并冻结 Agent ID、版本、能力、Endpoint、I/O Schema、Credential Ref 与调用策略。</w:t>
      </w:r>
    </w:p>
    <w:p>
      <w:pPr>
        <w:pStyle w:val="Heading2"/>
      </w:pPr>
      <w:r>
        <w:t>3.3 Context Assembly 模块</w:t>
      </w:r>
    </w:p>
    <w:p>
      <w:r>
        <w:t>调用 CMM get_view，purpose 固定为 next_workflow_generation；P0 优先纳入当前任务计划、最近失败/低质量节点、可复用 Artifact+Checkpoint、最近正式成功且自测通过的 Workflow 结构；P1 纳入 Evaluation 趋势与相同 failure_signature 的有效修复；P2 仅摘要失败结构与相关外部日志。默认 Token Budget 依据总体方案建议为 24000 tokens。</w:t>
      </w:r>
    </w:p>
    <w:p>
      <w:pPr>
        <w:pStyle w:val="Heading2"/>
      </w:pPr>
      <w:r>
        <w:t>3.4 IR Builder 模块</w:t>
      </w:r>
    </w:p>
    <w:p>
      <w:r>
        <w:t>把计划节点规范化为 IR Node；解析 depends_on 形成 DAG；绑定 snapshot 中的 Agent；生成 input/output contract、artifact policy、checkpoint policy、completion criteria 与 recovery metadata。优先规则/Schema/图算法，不把可确定校验交给模型。</w:t>
      </w:r>
    </w:p>
    <w:p>
      <w:pPr>
        <w:pStyle w:val="Heading2"/>
      </w:pPr>
      <w:r>
        <w:t>3.5 Compiler 模块</w:t>
      </w:r>
    </w:p>
    <w:p>
      <w:r>
        <w:t>把 IR 节点映射为 n8n 节点，把 DAG edge 映射为 connection；注入 correlation_id、workflow_family_id、workflow_version、execution_id 占位与 idempotency_key 计算参数；Credential 仅引用 Registry Snapshot 中的 Credential Ref。</w:t>
      </w:r>
    </w:p>
    <w:p>
      <w:pPr>
        <w:pStyle w:val="Heading2"/>
      </w:pPr>
      <w:r>
        <w:t>3.6 Self-Test 模块</w:t>
      </w:r>
    </w:p>
    <w:p>
      <w:r>
        <w:t>按 S0 JSON/DAG→S1 Binding/Schema→S2 n8n 导入/触发器→S3 Canary Agent/MinIO→S4 E2E 监控/评估/Checkpoint/终态回传执行。每轮记录 failure_stage、error_signature、repair_action；达到阈值后升级失败，不无限生成。阈值具体数值总体方案未给出，需配置化。</w:t>
      </w:r>
    </w:p>
    <w:p>
      <w:pPr>
        <w:pStyle w:val="Heading2"/>
      </w:pPr>
      <w:r>
        <w:t>3.7 Execution Control 模块</w:t>
      </w:r>
    </w:p>
    <w:p>
      <w:r>
        <w:t>触发正式 Execution，维护 execution/node/attempt 状态；消费 Runtime Event；对超时、失败、低质量、Hash 不一致等情况执行决策。技术重试保持同一 Attempt 和幂等键；业务重新执行创建新 Attempt。</w:t>
      </w:r>
    </w:p>
    <w:p>
      <w:pPr>
        <w:pStyle w:val="Heading2"/>
      </w:pPr>
      <w:r>
        <w:t>3.8 Artifact &amp; Checkpoint 模块</w:t>
      </w:r>
    </w:p>
    <w:p>
      <w:r>
        <w:t>Agent 业务产物写 MinIO；编排侧登记 URI、Content Hash、Schema、Producer、质量状态、reusable 等元数据。复用前验证完整性、Schema 兼容、关键输入适用性、质量状态；跨任务/会话/租户时增加权限校验。Checkpoint 只在可信边界创建。</w:t>
      </w:r>
    </w:p>
    <w:p>
      <w:pPr>
        <w:pStyle w:val="Heading2"/>
      </w:pPr>
      <w:r>
        <w:t>3.9 CMM Sync 模块</w:t>
      </w:r>
    </w:p>
    <w:p>
      <w:r>
        <w:t>以稳定 event_id 幂等追加 ContextEvent；建议通过 Outbox 与本地事务解耦。终态后把 WORKING 层压缩，将成功模式、失败模式、有效/无效修复策略归纳到 MEMORY。</w:t>
      </w:r>
    </w:p>
    <w:p>
      <w:pPr>
        <w:pStyle w:val="Heading2"/>
      </w:pPr>
      <w:r>
        <w:t>3.10 Reconciliation 模块</w:t>
      </w:r>
    </w:p>
    <w:p>
      <w:r>
        <w:t>监控事件缺失时，以 n8n 状态、Agent 状态、MinIO 产物三方对账；生成 reconciliation result 并更新运行状态，但保留原始事件与对账证据。</w:t>
      </w:r>
    </w:p>
    <w:p>
      <w:pPr>
        <w:pStyle w:val="Heading1"/>
      </w:pPr>
      <w:r>
        <w:t>4. Execution IR 详细定义</w:t>
      </w:r>
    </w:p>
    <w:p>
      <w:pPr>
        <w:pStyle w:val="Heading2"/>
      </w:pPr>
      <w:r>
        <w:t>4.1 IR 顶层结构（建议实现）</w:t>
      </w:r>
    </w:p>
    <w:p>
      <w:r>
        <w:t>以下字段是对总体方案 Execution IR 职责的工程化展开；字段名属于详细设计建议，可在接口评审时调整。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"ir_version": "1.0",</w:t>
      </w:r>
    </w:p>
    <w:p>
      <w:pPr>
        <w:pStyle w:val="CodeBlock"/>
      </w:pPr>
      <w:r>
        <w:t xml:space="preserve">  "workflow_family_id": "wf_fam_xxx",</w:t>
      </w:r>
    </w:p>
    <w:p>
      <w:pPr>
        <w:pStyle w:val="CodeBlock"/>
      </w:pPr>
      <w:r>
        <w:t xml:space="preserve">  "workflow_version": 3,</w:t>
      </w:r>
    </w:p>
    <w:p>
      <w:pPr>
        <w:pStyle w:val="CodeBlock"/>
      </w:pPr>
      <w:r>
        <w:t xml:space="preserve">  "task_id": "task_xxx",</w:t>
      </w:r>
    </w:p>
    <w:p>
      <w:pPr>
        <w:pStyle w:val="CodeBlock"/>
      </w:pPr>
      <w:r>
        <w:t xml:space="preserve">  "registry_snapshot_id": "snap_xxx",</w:t>
      </w:r>
    </w:p>
    <w:p>
      <w:pPr>
        <w:pStyle w:val="CodeBlock"/>
      </w:pPr>
      <w:r>
        <w:t xml:space="preserve">  "context_view_id": "view_xxx",</w:t>
      </w:r>
    </w:p>
    <w:p>
      <w:pPr>
        <w:pStyle w:val="CodeBlock"/>
      </w:pPr>
      <w:r>
        <w:t xml:space="preserve">  "nodes": [...],</w:t>
      </w:r>
    </w:p>
    <w:p>
      <w:pPr>
        <w:pStyle w:val="CodeBlock"/>
      </w:pPr>
      <w:r>
        <w:t xml:space="preserve">  "edges": [...],</w:t>
      </w:r>
    </w:p>
    <w:p>
      <w:pPr>
        <w:pStyle w:val="CodeBlock"/>
      </w:pPr>
      <w:r>
        <w:t xml:space="preserve">  "artifacts": [...],</w:t>
      </w:r>
    </w:p>
    <w:p>
      <w:pPr>
        <w:pStyle w:val="CodeBlock"/>
      </w:pPr>
      <w:r>
        <w:t xml:space="preserve">  "checkpoints": [...],</w:t>
      </w:r>
    </w:p>
    <w:p>
      <w:pPr>
        <w:pStyle w:val="CodeBlock"/>
      </w:pPr>
      <w:r>
        <w:t xml:space="preserve">  "recovery": {"resume_root": null, "reused_nodes": [], "invalidated_nodes": []},</w:t>
      </w:r>
    </w:p>
    <w:p>
      <w:pPr>
        <w:pStyle w:val="CodeBlock"/>
      </w:pPr>
      <w:r>
        <w:t xml:space="preserve">  "completion_criteria": {...}</w:t>
      </w:r>
    </w:p>
    <w:p>
      <w:pPr>
        <w:pStyle w:val="CodeBlock"/>
      </w:pPr>
      <w:r>
        <w:t>}</w:t>
      </w:r>
    </w:p>
    <w:p>
      <w:pPr>
        <w:pStyle w:val="Heading2"/>
      </w:pPr>
      <w:r>
        <w:t>4.2 IR 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Family 内稳定逻辑节点标识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name</w:t>
            </w:r>
          </w:p>
        </w:tc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节点名称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agent_binding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agent_id/version/endpoint/schema/credential_ref，必须来自 Snapshot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depends_on</w:t>
            </w:r>
          </w:p>
        </w:tc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array&lt;string&gt;</w:t>
            </w:r>
          </w:p>
        </w:tc>
        <w:tc>
          <w:tcPr>
            <w:tcW w:type="dxa" w:w="1134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前置节点集合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input_contract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输入字段、Schema、来源与映射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output_contract</w:t>
            </w:r>
          </w:p>
        </w:tc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</w:t>
            </w:r>
          </w:p>
        </w:tc>
        <w:tc>
          <w:tcPr>
            <w:tcW w:type="dxa" w:w="1134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 Schema 与 Artifact 约束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completion_criteria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节点完成标准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artifact_policy</w:t>
            </w:r>
          </w:p>
        </w:tc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</w:t>
            </w:r>
          </w:p>
        </w:tc>
        <w:tc>
          <w:tcPr>
            <w:tcW w:type="dxa" w:w="1134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产物登记、Hash、reusable 策略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checkpoint_policy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是否形成可信恢复点及条件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retry_policy</w:t>
            </w:r>
          </w:p>
        </w:tc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</w:t>
            </w:r>
          </w:p>
        </w:tc>
        <w:tc>
          <w:tcPr>
            <w:tcW w:type="dxa" w:w="1134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技术重试策略，具体次数/退避待配置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monitor_policy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object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超时、心跳、运行事件要求</w:t>
            </w:r>
          </w:p>
        </w:tc>
      </w:tr>
    </w:tbl>
    <w:p/>
    <w:p>
      <w:pPr>
        <w:pStyle w:val="Heading2"/>
      </w:pPr>
      <w:r>
        <w:t>4.3 确定性校验规则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规则ID</w:t>
            </w:r>
          </w:p>
        </w:tc>
        <w:tc>
          <w:tcPr>
            <w:tcW w:type="dxa" w:w="51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失败处理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IR-DAG-001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node_id 唯一，edge 引用节点存在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阻断编译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IR-DAG-002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DAG 不允许环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阻断编译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IR-BIND-001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每个执行节点存在有效 Agent Binding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Agent Preparation/REPLAN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IR-BIND-002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Binding 的 agent/version/endpoint/schema 与 Snapshot 一致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阻断发布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IR-SCHEMA-001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上游输出与下游输入 Schema 可兼容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阻断编译或 PATCH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IR-ART-001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声明复用的 Artifact 必须存在 hash/schema/producer/reusable 状态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禁止复用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IR-REC-001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Resume Root 必须覆盖全部 invalidated_nodes 的最早受影响边界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重新计算恢复边界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IR-SEC-001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Credential 仅允许 credential_ref，不允许 Secret 明文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阻断发布</w:t>
            </w:r>
          </w:p>
        </w:tc>
      </w:tr>
    </w:tbl>
    <w:p/>
    <w:p>
      <w:pPr>
        <w:pStyle w:val="Heading1"/>
      </w:pPr>
      <w:r>
        <w:t>5. Workflow 版本、自测与发布设计</w:t>
      </w:r>
    </w:p>
    <w:p>
      <w:pPr>
        <w:pStyle w:val="Heading2"/>
      </w:pPr>
      <w:r>
        <w:t>5.1 Workflow Version 生命周期</w:t>
      </w:r>
    </w:p>
    <w:p>
      <w:r>
        <w:t>Workflow Version 创建后不可变。建议状态：DRAFT → VALIDATING → SELF_TESTING → VERIFIED → PUBLISHED；失败进入 SELF_TEST_FAILED。任何结构、Binding 或 Resume Root 变化均创建新版本并通过 parent_version 建立谱系。状态名为详细设计建议，约束来源于总体方案的“版本不可变 + 发布前自测”。</w:t>
      </w:r>
    </w:p>
    <w:p>
      <w:pPr>
        <w:pStyle w:val="Heading2"/>
      </w:pPr>
      <w:r>
        <w:t>5.2 自测分层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校验内容</w:t>
            </w:r>
          </w:p>
        </w:tc>
        <w:tc>
          <w:tcPr>
            <w:tcW w:type="dxa" w:w="368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建议自动化证据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JSON/DAG、节点 ID、连接完整性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validator report、ir_hash/workflow_hash</w:t>
            </w:r>
          </w:p>
        </w:tc>
      </w:tr>
      <w:tr>
        <w:tc>
          <w:tcPr>
            <w:tcW w:type="dxa" w:w="1417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S1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Binding、Endpoint、Credential Ref、输入输出 Schema</w:t>
            </w:r>
          </w:p>
        </w:tc>
        <w:tc>
          <w:tcPr>
            <w:tcW w:type="dxa" w:w="368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snapshot diff、schema validation report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 导入、触发器/Webhook 可用性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 workflow id、import result</w:t>
            </w:r>
          </w:p>
        </w:tc>
      </w:tr>
      <w:tr>
        <w:tc>
          <w:tcPr>
            <w:tcW w:type="dxa" w:w="1417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S3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Canary：Agent 调用与 MinIO 读写</w:t>
            </w:r>
          </w:p>
        </w:tc>
        <w:tc>
          <w:tcPr>
            <w:tcW w:type="dxa" w:w="368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canary execution id、test artifact ref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端到端：监控、评估、Checkpoint 与终态回传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 events、evaluation、checkpoint、terminal status</w:t>
            </w:r>
          </w:p>
        </w:tc>
      </w:tr>
    </w:tbl>
    <w:p/>
    <w:p>
      <w:pPr>
        <w:pStyle w:val="Heading2"/>
      </w:pPr>
      <w:r>
        <w:t>5.3 修复闭环</w:t>
      </w:r>
    </w:p>
    <w:p>
      <w:pPr>
        <w:pStyle w:val="ListNumber"/>
      </w:pPr>
      <w:r>
        <w:t>记录失败阶段、error_signature、错误上下文和当前 Workflow Version。</w:t>
      </w:r>
    </w:p>
    <w:p>
      <w:pPr>
        <w:pStyle w:val="ListNumber"/>
      </w:pPr>
      <w:r>
        <w:t>优先检索相同 failure_signature 的有效修复记录；若不可用则依据当前失败确定修复动作。</w:t>
      </w:r>
    </w:p>
    <w:p>
      <w:pPr>
        <w:pStyle w:val="ListNumber"/>
      </w:pPr>
      <w:r>
        <w:t>修复涉及结构/Binding/恢复入口时创建新 Workflow Version；保持 parent_version。</w:t>
      </w:r>
    </w:p>
    <w:p>
      <w:pPr>
        <w:pStyle w:val="ListNumber"/>
      </w:pPr>
      <w:r>
        <w:t>对新版本重新执行必要自测层级；为避免漏检，发布前必须满足完整门禁。</w:t>
      </w:r>
    </w:p>
    <w:p>
      <w:pPr>
        <w:pStyle w:val="ListNumber"/>
      </w:pPr>
      <w:r>
        <w:t>达到配置的最大修复次数后终止自动生成并升级处理；具体阈值为待确认参数。</w:t>
      </w:r>
    </w:p>
    <w:p>
      <w:pPr>
        <w:pStyle w:val="Heading1"/>
      </w:pPr>
      <w:r>
        <w:t>6. 运行状态机与执行控制</w:t>
      </w:r>
    </w:p>
    <w:p>
      <w:pPr>
        <w:pStyle w:val="Heading2"/>
      </w:pPr>
      <w:r>
        <w:t>6.1 Execution 状态（建议）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允许迁移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 已创建未触发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RUNNING/FAILED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 正式运行中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SUCCEEDED/FAILED/PATCHING/REPLANNING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PATCHING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基于失败/低质量生成修复版本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RUNNING/FAILED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REPLANNING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无候选或计划需重构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RUNNING/FAILED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SUCCEEDED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执行成功终态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FAILED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执行失败终态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</w:tr>
    </w:tbl>
    <w:p/>
    <w:p>
      <w:pPr>
        <w:pStyle w:val="Heading2"/>
      </w:pPr>
      <w:r>
        <w:t>6.2 Node/Attempt 状态（建议）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Node 状态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关键事实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PENDING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依赖未满足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depends_on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READY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依赖满足可执行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binding、input refs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RUNNING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某 Attempt 执行中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attempt_no、idempotency_key、start_time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SUCCEEDED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技术执行成功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artifact_refs、duration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EVALUATED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已完成质量评估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score、threshold、decision、reason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RETRY_WAIT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 Attempt 技术重试等待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retry_count、next_retry_at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INVALIDATED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因上游/Hash/修复边界失效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reason、resume_root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FAILED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节点失败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error_code、error_signature</w:t>
            </w:r>
          </w:p>
        </w:tc>
      </w:tr>
    </w:tbl>
    <w:p/>
    <w:p>
      <w:pPr>
        <w:pStyle w:val="Heading2"/>
      </w:pPr>
      <w:r>
        <w:t>6.3 决策规则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启动失败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尝试重启；仍失败则重新解析候选 Agent；无候选 REPLAN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注册失败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不进入 Workflow Binding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健康但 n8n 不可达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Preflight 失败，不发布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无法导入 n8n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重新编译/生成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自测 Agent 调用失败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 Binding 或 Workflow 后重测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MinIO 写入失败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节点失败并按幂等策略重试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监控事件丢失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 + Agent + MinIO 三方对账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某节点执行失败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RETRY 或 PATCH，优先最近可信 Checkpoint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执行成功但评分低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记录；下一轮从低质量节点开始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前序 Artifact Hash 不一致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禁止复用，从最早受影响节点重执行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自测连续失败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达到阈值后升级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历史记忆不可用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退化为全量规划，仍执行完整自测</w:t>
            </w:r>
          </w:p>
        </w:tc>
      </w:tr>
    </w:tbl>
    <w:p/>
    <w:p>
      <w:pPr>
        <w:pStyle w:val="Heading1"/>
      </w:pPr>
      <w:r>
        <w:t>7. Artifact、Checkpoint 与增量恢复</w:t>
      </w:r>
    </w:p>
    <w:p>
      <w:pPr>
        <w:pStyle w:val="Heading2"/>
      </w:pPr>
      <w:r>
        <w:t>7.1 Artifact Ref 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稳定产物标识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uri</w:t>
            </w:r>
          </w:p>
        </w:tc>
        <w:tc>
          <w:tcPr>
            <w:tcW w:type="dxa" w:w="6803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MinIO 对象 URI/Key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content_hash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内容 Hash；复用前重新校验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schema_id/schema_version</w:t>
            </w:r>
          </w:p>
        </w:tc>
        <w:tc>
          <w:tcPr>
            <w:tcW w:type="dxa" w:w="6803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产物结构契约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producer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workflow_version/execution_id/node_id/agent_id/attempt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quality_status</w:t>
            </w:r>
          </w:p>
        </w:tc>
        <w:tc>
          <w:tcPr>
            <w:tcW w:type="dxa" w:w="6803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 Evaluation 关联的质量状态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reusable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当前是否具备复用资格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input_fingerprint</w:t>
            </w:r>
          </w:p>
        </w:tc>
        <w:tc>
          <w:tcPr>
            <w:tcW w:type="dxa" w:w="6803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关键输入指纹，用于适用性判断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permission_scope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租户/会话/Workflow 等访问范围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6803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登记时间</w:t>
            </w:r>
          </w:p>
        </w:tc>
      </w:tr>
    </w:tbl>
    <w:p/>
    <w:p>
      <w:pPr>
        <w:pStyle w:val="Heading2"/>
      </w:pPr>
      <w:r>
        <w:t>7.2 reusable 判定</w:t>
      </w:r>
    </w:p>
    <w:p>
      <w:pPr>
        <w:pStyle w:val="ListNumber"/>
      </w:pPr>
      <w:r>
        <w:t>对象存在且 Content Hash 与登记值一致。</w:t>
      </w:r>
    </w:p>
    <w:p>
      <w:pPr>
        <w:pStyle w:val="ListNumber"/>
      </w:pPr>
      <w:r>
        <w:t>Schema 与当前消费者要求兼容。</w:t>
      </w:r>
    </w:p>
    <w:p>
      <w:pPr>
        <w:pStyle w:val="ListNumber"/>
      </w:pPr>
      <w:r>
        <w:t>关键输入指纹与当前执行适用条件一致。</w:t>
      </w:r>
    </w:p>
    <w:p>
      <w:pPr>
        <w:pStyle w:val="ListNumber"/>
      </w:pPr>
      <w:r>
        <w:t>质量状态满足当前完成标准。</w:t>
      </w:r>
    </w:p>
    <w:p>
      <w:pPr>
        <w:pStyle w:val="ListNumber"/>
      </w:pPr>
      <w:r>
        <w:t>跨任务/会话/租户复用时权限校验通过。</w:t>
      </w:r>
    </w:p>
    <w:p>
      <w:pPr>
        <w:pStyle w:val="ListNumber"/>
      </w:pPr>
      <w:r>
        <w:t>任一条件失败则 reusable=false，并触发失效传播。</w:t>
      </w:r>
    </w:p>
    <w:p>
      <w:pPr>
        <w:pStyle w:val="Heading2"/>
      </w:pPr>
      <w:r>
        <w:t>7.3 Resume Root 计算</w:t>
      </w:r>
    </w:p>
    <w:p>
      <w:r>
        <w:t>从失败、低质量或 Artifact 失效节点作为影响集合起点，沿依赖图向下传播 invalidated_nodes；向上寻找能够提供全部可信输入的最近 Checkpoint。若前序 Artifact Hash 不一致，则把最早受影响的生产节点纳入影响集合。Resume Root 是必须重新执行的最早节点；其之前满足 ACCEPTED/可信条件的 Artifact 可复用。具体 ACCEPTED 枚举名称需与评估智能体协议统一。</w:t>
      </w:r>
    </w:p>
    <w:p>
      <w:pPr>
        <w:pStyle w:val="CodeBlock"/>
      </w:pPr>
      <w:r>
        <w:t>affected = seed_failed_or_low_quality_nodes()</w:t>
      </w:r>
    </w:p>
    <w:p>
      <w:pPr>
        <w:pStyle w:val="CodeBlock"/>
      </w:pPr>
      <w:r>
        <w:t>affected += nodes_with_invalid_artifacts()</w:t>
      </w:r>
    </w:p>
    <w:p>
      <w:pPr>
        <w:pStyle w:val="CodeBlock"/>
      </w:pPr>
      <w:r>
        <w:t>invalidated = downstream_closure(affected)</w:t>
      </w:r>
    </w:p>
    <w:p>
      <w:pPr>
        <w:pStyle w:val="CodeBlock"/>
      </w:pPr>
      <w:r>
        <w:t>resume_root = earliest_node_required_to_rebuild(invalidated, trusted_checkpoints)</w:t>
      </w:r>
    </w:p>
    <w:p>
      <w:pPr>
        <w:pStyle w:val="CodeBlock"/>
      </w:pPr>
      <w:r>
        <w:t>reused_nodes = predecessors(resume_root) with reusable artifacts and valid fingerprints</w:t>
      </w:r>
    </w:p>
    <w:p>
      <w:pPr>
        <w:pStyle w:val="Heading1"/>
      </w:pPr>
      <w:r>
        <w:t>8. CMM 上下文与记忆设计</w:t>
      </w:r>
    </w:p>
    <w:p>
      <w:pPr>
        <w:pStyle w:val="Heading2"/>
      </w:pPr>
      <w:r>
        <w:t>8.1 ContextEvent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Event Type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写入时机</w:t>
            </w:r>
          </w:p>
        </w:tc>
        <w:tc>
          <w:tcPr>
            <w:tcW w:type="dxa" w:w="51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WORKFLOW_VERSION_CREATED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新版本生成后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version、parent_version、structure_ref、structure_summary、ir_hash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WORKFLOW_SELF_TESTED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每次自测结束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passed、attempt、failure_stage、error_signature、repair_action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EXECUTION_STARTED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正式启动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execution_id、workflow_version、registry_snapshot_id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NODE_STATE_CHANGED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节点状态变化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node_id、agent_id、status、attempt、duration、error_code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NODE_EVALUATED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评估返回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node_id、score、threshold、decision、reason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ARTIFACT_REGISTERED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产物入 MinIO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artifact_id、uri、hash、schema、producer、reusable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CHECKPOINT_CREATED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可信恢复点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node_id、artifact_refs、input_fingerprint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WORKFLOW_REPAIR_APPLIED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产生修复版本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resume_root、invalidated_nodes、reused_nodes、repair_strategy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WORKFLOW_COMPLETED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 终态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status、quality_summary、reusable_summary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MEMORY_SUMMARY_UPDATED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历史压缩/归纳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best_structure、failure_patterns、effective_repairs</w:t>
            </w:r>
          </w:p>
        </w:tc>
      </w:tr>
    </w:tbl>
    <w:p/>
    <w:p>
      <w:pPr>
        <w:pStyle w:val="Heading2"/>
      </w:pPr>
      <w:r>
        <w:t>8.2 分层保存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生命周期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TASK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目标、约束、任务计划、完成标准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长期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结构摘要、版本关系、IR Hash、structure_ref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长期；完整 JSON 外部引用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 Execution 节点状态、重试、临时决策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终态后压缩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Evaluation、Artifact Ref、Checkpoint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按复用价值保留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MEMORY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成功/失败模式、有效/无效修复策略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长期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EXTERNAL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日志、Trace 等外部上下文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临时进入 View，长期仅必要摘要/引用/Provenance</w:t>
            </w:r>
          </w:p>
        </w:tc>
      </w:tr>
    </w:tbl>
    <w:p/>
    <w:p>
      <w:pPr>
        <w:pStyle w:val="Heading2"/>
      </w:pPr>
      <w:r>
        <w:t>8.3 Outbox 一致性（建议）</w:t>
      </w:r>
    </w:p>
    <w:p>
      <w:r>
        <w:t>本地状态变更与待写 CMM 事件在同一数据库事务中落库；异步 Publisher 读取 outbox，以 event_id 幂等追加到 CMM，成功后标记 SENT。这样 CMM 短时不可用不会回滚已经发生的运行事实。</w:t>
      </w:r>
    </w:p>
    <w:p>
      <w:pPr>
        <w:pStyle w:val="Heading1"/>
      </w:pPr>
      <w:r>
        <w:t>9. 数据库详细设计（PostgreSQL 建议）</w:t>
      </w:r>
    </w:p>
    <w:p>
      <w:r>
        <w:t>总体方案推荐 PostgreSQL 保存 Workflow/Execution 索引、幂等键、配置与审计索引。以下表结构为可开发的建议模型；字段长度、索引名、分区策略需结合实际规模评审。</w:t>
      </w:r>
    </w:p>
    <w:p>
      <w:pPr>
        <w:pStyle w:val="Heading3"/>
      </w:pPr>
      <w:r>
        <w:t>workflow_family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workflow_family_id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版本族ID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task_id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任务ID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cmm_context_id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 Context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ACTIVE/ARCHIVED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created_at/updated_at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</w:tbl>
    <w:p/>
    <w:p>
      <w:pPr>
        <w:pStyle w:val="Heading3"/>
      </w:pPr>
      <w:r>
        <w:t>workflow_version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workflow_family_id+version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不可变版本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parent_version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父版本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registry_snapshot_id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快照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ir_hash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IR Hash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structure_ref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完整结构外部引用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验证/发布状态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</w:tbl>
    <w:p/>
    <w:p>
      <w:pPr>
        <w:pStyle w:val="Heading3"/>
      </w:pPr>
      <w:r>
        <w:t>registry_snapshot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snapshot_id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快照ID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workflow_family_id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版本族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snapshot_hash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不可变Hash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payload_ref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快照大对象引用或JSONB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</w:tbl>
    <w:p/>
    <w:p>
      <w:pPr>
        <w:pStyle w:val="Heading3"/>
      </w:pPr>
      <w:r>
        <w:t>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执行ID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workflow_family_id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版本族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workflow_version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n8n_execution_id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n8n执行ID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执行状态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correlation_id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链路ID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started_at/ended_at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</w:tbl>
    <w:p/>
    <w:p>
      <w:pPr>
        <w:pStyle w:val="Heading3"/>
      </w:pPr>
      <w:r>
        <w:t>node_execution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execution_id+node_id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节点实例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agent_id/version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绑定Agent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节点状态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current_attempt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当前Attempt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evaluation_decision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评估决策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checkpoint_id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最近Checkpoint</w:t>
            </w:r>
          </w:p>
        </w:tc>
      </w:tr>
    </w:tbl>
    <w:p/>
    <w:p>
      <w:pPr>
        <w:pStyle w:val="Heading3"/>
      </w:pPr>
      <w:r>
        <w:t>node_attempt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execution_id+node_id+attempt_no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业务尝试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idempotency_key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UNIQUE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副作用幂等键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retry_count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技术重试次数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Attempt状态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error_code/signature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错误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started_at/ended_at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</w:tbl>
    <w:p/>
    <w:p>
      <w:pPr>
        <w:pStyle w:val="Heading3"/>
      </w:pPr>
      <w:r>
        <w:t>artifact_ref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产物ID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execution_id/node_id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生产位置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uri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MinIO引用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content_hash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Hash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schema_id/version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quality_status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质量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reusable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复用资格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input_fingerprint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输入指纹</w:t>
            </w:r>
          </w:p>
        </w:tc>
      </w:tr>
    </w:tbl>
    <w:p/>
    <w:p>
      <w:pPr>
        <w:pStyle w:val="Heading3"/>
      </w:pPr>
      <w:r>
        <w:t>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checkpoint_id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检查点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execution_id/node_id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边界节点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artifact_refs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关键产物引用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input_fingerprint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输入指纹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trusted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可信标记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</w:tbl>
    <w:p/>
    <w:p>
      <w:pPr>
        <w:pStyle w:val="Heading3"/>
      </w:pPr>
      <w:r>
        <w:t>runtime_event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event_id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事件ID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节点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event_type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事件类型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payload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事件内容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timestamp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事件时间</w:t>
            </w:r>
          </w:p>
        </w:tc>
      </w:tr>
    </w:tbl>
    <w:p/>
    <w:p>
      <w:pPr>
        <w:pStyle w:val="Heading3"/>
      </w:pPr>
      <w:r>
        <w:t>outbox_event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event_id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稳定事件ID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aggregate_id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聚合根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event_type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CMM事件类型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payload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待发送内容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PENDING/SENT/FAILED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created_at/sent_at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</w:tbl>
    <w:p/>
    <w:p>
      <w:pPr>
        <w:pStyle w:val="Heading3"/>
      </w:pPr>
      <w:r>
        <w:t>idempotency_record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约束/索引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idempotency_key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幂等键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operation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操作类型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request_hash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请求Hash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result_ref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结果引用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处理中/成功/失败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expires_at</w:t>
            </w:r>
          </w:p>
        </w:tc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清理策略待确认</w:t>
            </w:r>
          </w:p>
        </w:tc>
      </w:tr>
    </w:tbl>
    <w:p/>
    <w:p>
      <w:pPr>
        <w:pStyle w:val="Heading1"/>
      </w:pPr>
      <w:r>
        <w:t>10. API 详细设计（建议）</w:t>
      </w:r>
    </w:p>
    <w:p>
      <w:r>
        <w:t>总体方案定义了系统交互方向但未给出 REST 路径。以下 API 是 FastAPI 落地建议，需与任务编排、Agent Runtime、CMM、n8n 的既有协议对齐。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API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输入摘要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输出摘要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/api/v1/workflow-families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创建版本族/接收任务计划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task plan, tenant_id, task_id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workflow_family_id, correlation_id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/api/v1/workflow-families/{id}/prepare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准备与冻结 Snapshot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capability requirements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registry_snapshot_id, readiness report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/api/v1/workflow-families/{id}/versions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构建 IR、编译新版本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snapshot_id, generation options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workflow_version, ir_hash, status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/api/v1/workflow-families/{id}/versions/{v}/self-test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 S0~S4 自测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test options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passed, stages, failure_signature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/api/v1/workflow-families/{id}/versions/{v}/publish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发布已验证版本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idempotency_key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published version / n8n workflow id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/api/v1/executions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触发正式 Execution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family/version, runtime inputs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 /api/v1/executions/{id}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查询执行状态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execution/node/attempt/checkpoint summary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/api/v1/runtime-events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接收监控事件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 event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accepted/deduplicated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/api/v1/artifacts/register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登记 Artifact Ref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uri/hash/schema/producer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artifact_id, reusable status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/api/v1/executions/{id}/repair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 PATCH/恢复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failed/low-quality context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new workflow_version, resume_root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/api/v1/executions/{id}/reconcile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执行三方对账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optional scope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reconciliation result</w:t>
            </w:r>
          </w:p>
        </w:tc>
      </w:tr>
    </w:tbl>
    <w:p/>
    <w:p>
      <w:pPr>
        <w:pStyle w:val="Heading2"/>
      </w:pPr>
      <w:r>
        <w:t>10.1 通用请求头/链路字段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X-Correlation-Id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贯穿任务编排、编排服务、n8n、Agent、CMM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Idempotency-Key</w:t>
            </w:r>
          </w:p>
        </w:tc>
        <w:tc>
          <w:tcPr>
            <w:tcW w:type="dxa" w:w="56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所有有副作用接口必须提供或由服务稳定生成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tenant_id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用于租户隔离；不得仅依赖客户端输入，应与认证主体校验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workflow_family_id / workflow_version / execution_id</w:t>
            </w:r>
          </w:p>
        </w:tc>
        <w:tc>
          <w:tcPr>
            <w:tcW w:type="dxa" w:w="56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按调用阶段携带并写入日志/Trace</w:t>
            </w:r>
          </w:p>
        </w:tc>
      </w:tr>
    </w:tbl>
    <w:p/>
    <w:p>
      <w:pPr>
        <w:pStyle w:val="Heading1"/>
      </w:pPr>
      <w:r>
        <w:t>11. 外部适配器设计</w:t>
      </w:r>
    </w:p>
    <w:p>
      <w:pPr>
        <w:pStyle w:val="Heading2"/>
      </w:pPr>
      <w:r>
        <w:t>11.1 Agent Registry / Runtime Adapter</w:t>
      </w:r>
    </w:p>
    <w:p>
      <w:pPr>
        <w:pStyle w:val="ListBullet"/>
      </w:pPr>
      <w:r>
        <w:t>查询候选 Agent：能力、版本、Endpoint、I/O Schema、Credential Ref、调用策略。</w:t>
      </w:r>
    </w:p>
    <w:p>
      <w:pPr>
        <w:pStyle w:val="ListBullet"/>
      </w:pPr>
      <w:r>
        <w:t>执行 start/restart、health/readiness、reachability；失败按总体异常策略处理。</w:t>
      </w:r>
    </w:p>
    <w:p>
      <w:pPr>
        <w:pStyle w:val="ListBullet"/>
      </w:pPr>
      <w:r>
        <w:t>生成 Snapshot 时对结果排序和规范化后计算 snapshot_hash，禁止后续原地修改。</w:t>
      </w:r>
    </w:p>
    <w:p>
      <w:pPr>
        <w:pStyle w:val="Heading2"/>
      </w:pPr>
      <w:r>
        <w:t>11.2 n8n Adapter</w:t>
      </w:r>
    </w:p>
    <w:p>
      <w:pPr>
        <w:pStyle w:val="ListBullet"/>
      </w:pPr>
      <w:r>
        <w:t>import/validate/publish/execute/get_execution；Workflow JSON 与 n8n workflow id 建立映射。</w:t>
      </w:r>
    </w:p>
    <w:p>
      <w:pPr>
        <w:pStyle w:val="ListBullet"/>
      </w:pPr>
      <w:r>
        <w:t>自测与正式执行使用隔离凭据、隔离 MinIO Prefix 和可清理测试数据。</w:t>
      </w:r>
    </w:p>
    <w:p>
      <w:pPr>
        <w:pStyle w:val="ListBullet"/>
      </w:pPr>
      <w:r>
        <w:t>n8n 状态属于三方对账事实之一；不把 n8n 单一状态当完整质量结论。</w:t>
      </w:r>
    </w:p>
    <w:p>
      <w:pPr>
        <w:pStyle w:val="Heading2"/>
      </w:pPr>
      <w:r>
        <w:t>11.3 MinIO Adapter</w:t>
      </w:r>
    </w:p>
    <w:p>
      <w:pPr>
        <w:pStyle w:val="ListBullet"/>
      </w:pPr>
      <w:r>
        <w:t>编排服务不承载大对象正文；只处理 URI/Key、Hash、Schema、权限与元数据。</w:t>
      </w:r>
    </w:p>
    <w:p>
      <w:pPr>
        <w:pStyle w:val="ListBullet"/>
      </w:pPr>
      <w:r>
        <w:t>注册前/复用前执行 HEAD/读取必要元信息和 Hash 校验；Hash 算法需在项目级配置中统一。</w:t>
      </w:r>
    </w:p>
    <w:p>
      <w:pPr>
        <w:pStyle w:val="ListBullet"/>
      </w:pPr>
      <w:r>
        <w:t>按租户/会话/Workflow Prefix 最小权限授权。</w:t>
      </w:r>
    </w:p>
    <w:p>
      <w:pPr>
        <w:pStyle w:val="Heading2"/>
      </w:pPr>
      <w:r>
        <w:t>11.4 CMM Adapter</w:t>
      </w:r>
    </w:p>
    <w:p>
      <w:pPr>
        <w:pStyle w:val="ListBullet"/>
      </w:pPr>
      <w:r>
        <w:t>get_view(task_id, purpose, token_budget, filters) 获取上下文；具体既有 API 以 CMM 实际契约为准。</w:t>
      </w:r>
    </w:p>
    <w:p>
      <w:pPr>
        <w:pStyle w:val="ListBullet"/>
      </w:pPr>
      <w:r>
        <w:t>append_event(event_id, event_type, payload) 必须幂等。</w:t>
      </w:r>
    </w:p>
    <w:p>
      <w:pPr>
        <w:pStyle w:val="ListBullet"/>
      </w:pPr>
      <w:r>
        <w:t>CMM 暂不可用时：已发布 Workflow 继续运行；新 Workflow 可按总体方案降级为当前任务计划 + 本地最近稳定 Workflow 引用，但仍完整自测。</w:t>
      </w:r>
    </w:p>
    <w:p>
      <w:pPr>
        <w:pStyle w:val="Heading1"/>
      </w:pPr>
      <w:r>
        <w:t>12. 幂等、一致性与并发控制</w:t>
      </w:r>
    </w:p>
    <w:p>
      <w:pPr>
        <w:pStyle w:val="Heading2"/>
      </w:pPr>
      <w:r>
        <w:t>12.1 幂等键建议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建议幂等键组成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发布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tenant_id + workflow_family_id + workflow_version + publish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 创建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tenant_id + workflow_family_id + workflow_version + client_request_id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节点调用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 + node_id + attempt_no + operation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 注册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 + node_id + attempt_no + content_hash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Checkpoint 创建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execution_id + node_id + input_fingerprint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ContextEvent</w:t>
            </w:r>
          </w:p>
        </w:tc>
        <w:tc>
          <w:tcPr>
            <w:tcW w:type="dxa" w:w="6236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 event_id</w:t>
            </w:r>
          </w:p>
        </w:tc>
      </w:tr>
    </w:tbl>
    <w:p/>
    <w:p>
      <w:pPr>
        <w:pStyle w:val="Heading2"/>
      </w:pPr>
      <w:r>
        <w:t>12.2 并发原则</w:t>
      </w:r>
    </w:p>
    <w:p>
      <w:pPr>
        <w:pStyle w:val="ListBullet"/>
      </w:pPr>
      <w:r>
        <w:t>同一 Workflow Version 禁止原地修改；并发修复通过创建不同新版本并由发布门禁串行选择。</w:t>
      </w:r>
    </w:p>
    <w:p>
      <w:pPr>
        <w:pStyle w:val="ListBullet"/>
      </w:pPr>
      <w:r>
        <w:t>Node Attempt 使用数据库唯一约束防止重复创建；技术重试不增加 attempt_no。</w:t>
      </w:r>
    </w:p>
    <w:p>
      <w:pPr>
        <w:pStyle w:val="ListBullet"/>
      </w:pPr>
      <w:r>
        <w:t>Redis 可用于短期锁、限流和缓存，但最终事实以 PostgreSQL/Runtime Event/n8n/MinIO/CMM 对应事实源为准。</w:t>
      </w:r>
    </w:p>
    <w:p>
      <w:pPr>
        <w:pStyle w:val="Heading1"/>
      </w:pPr>
      <w:r>
        <w:t>13. 错误码与异常分类（建议）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EO-AGENT-001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未就绪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重启/换候选/REPLAN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EO-BIND-001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Binding 不一致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阻断发布，重新 Snapshot/编译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EO-SCHEMA-001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 不兼容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PATCH/重新规划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EO-N8N-001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 导入失败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重新编译/生成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EO-CANARY-001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Canary 失败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修复后重测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EO-MINIO-001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MinIO 写失败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 Attempt 幂等重试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EO-ART-001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 Hash 不一致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禁止复用，计算 Resume Root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EO-CMM-001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 暂不可用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 Purpose 降级；已发布执行不停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EO-MON-001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监控事件缺失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触发三方对账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EO-SELFTEST-001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自测连续失败</w:t>
            </w:r>
          </w:p>
        </w:tc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达到阈值后升级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EO-EXEC-001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节点正式执行失败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RETRY/PATCH/FAIL</w:t>
            </w:r>
          </w:p>
        </w:tc>
      </w:tr>
    </w:tbl>
    <w:p/>
    <w:p>
      <w:pPr>
        <w:pStyle w:val="Heading1"/>
      </w:pPr>
      <w:r>
        <w:t>14. 可观测性设计</w:t>
      </w:r>
    </w:p>
    <w:p>
      <w:pPr>
        <w:pStyle w:val="Heading2"/>
      </w:pPr>
      <w:r>
        <w:t>14.1 统一 Runtime Event</w:t>
      </w:r>
    </w:p>
    <w:p>
      <w:r>
        <w:t>运行事件至少包含 execution_id、workflow_version、node_id、agent_id、attempt、duration、artifact_refs、checkpoint_ref，并保留 trace/request_id、error_code、timestamp。建议所有服务使用 OpenTelemetry 注入 trace_id/span_id。</w:t>
      </w:r>
    </w:p>
    <w:p>
      <w:pPr>
        <w:pStyle w:val="Heading2"/>
      </w:pPr>
      <w:r>
        <w:t>14.2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workflow_self_test_success_rate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自测通过版本数 / 自测版本数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agent_readiness_rate</w:t>
            </w:r>
          </w:p>
        </w:tc>
        <w:tc>
          <w:tcPr>
            <w:tcW w:type="dxa" w:w="56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通过准备门禁 Agent 数 / 所需 Agent 数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node_success_rate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成功节点 Attempt / 总节点 Attempt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rework_ratio</w:t>
            </w:r>
          </w:p>
        </w:tc>
        <w:tc>
          <w:tcPr>
            <w:tcW w:type="dxa" w:w="56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因 RETRY/PATCH/低质量重执行的节点量 / 总节点量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artifact_reuse_success_rate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复用成功 Artifact 数 / 复用尝试数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execution_stalled_count</w:t>
            </w:r>
          </w:p>
        </w:tc>
        <w:tc>
          <w:tcPr>
            <w:tcW w:type="dxa" w:w="56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超过停滞阈值的 Execution 数；阈值待配置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cmm_outbox_lag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最老 PENDING Outbox 事件滞后时间</w:t>
            </w:r>
          </w:p>
        </w:tc>
      </w:tr>
    </w:tbl>
    <w:p/>
    <w:p>
      <w:pPr>
        <w:pStyle w:val="Heading2"/>
      </w:pPr>
      <w:r>
        <w:t>14.3 日志字段</w:t>
      </w:r>
    </w:p>
    <w:p>
      <w:pPr>
        <w:pStyle w:val="CodeBlock"/>
      </w:pPr>
      <w:r>
        <w:t>timestamp, level, service, trace_id, correlation_id,</w:t>
      </w:r>
    </w:p>
    <w:p>
      <w:pPr>
        <w:pStyle w:val="CodeBlock"/>
      </w:pPr>
      <w:r>
        <w:t>tenant_id, workflow_family_id, workflow_version, execution_id,</w:t>
      </w:r>
    </w:p>
    <w:p>
      <w:pPr>
        <w:pStyle w:val="CodeBlock"/>
      </w:pPr>
      <w:r>
        <w:t>node_id, agent_id, attempt, event_type, error_code, duration_ms</w:t>
      </w:r>
    </w:p>
    <w:p>
      <w:pPr>
        <w:pStyle w:val="Heading1"/>
      </w:pPr>
      <w:r>
        <w:t>15. 安全与权限设计</w:t>
      </w:r>
    </w:p>
    <w:p>
      <w:pPr>
        <w:pStyle w:val="ListBullet"/>
      </w:pPr>
      <w:r>
        <w:t>Agent Endpoint 与 Credential Ref 仅来自 Registry Snapshot；模型输出不得包含 Secret 或绕过 Credential Policy。</w:t>
      </w:r>
    </w:p>
    <w:p>
      <w:pPr>
        <w:pStyle w:val="ListBullet"/>
      </w:pPr>
      <w:r>
        <w:t>MinIO 采用租户/会话/Workflow Prefix 最小权限；Artifact 跨边界复用前再次鉴权。</w:t>
      </w:r>
    </w:p>
    <w:p>
      <w:pPr>
        <w:pStyle w:val="ListBullet"/>
      </w:pPr>
      <w:r>
        <w:t>自测环境使用隔离凭据、隔离 Prefix、可清理测试数据，避免污染正式产物。</w:t>
      </w:r>
    </w:p>
    <w:p>
      <w:pPr>
        <w:pStyle w:val="ListBullet"/>
      </w:pPr>
      <w:r>
        <w:t>Workflow Version、Registry Snapshot、ContextEvent、Artifact、Checkpoint、Evaluation、Repair 均可追溯到 Workflow Family/Execution。</w:t>
      </w:r>
    </w:p>
    <w:p>
      <w:pPr>
        <w:pStyle w:val="ListBullet"/>
      </w:pPr>
      <w:r>
        <w:t>建议 API 层补充认证、租户鉴权、审计日志与敏感字段脱敏；具体身份协议总体方案未定义，需与平台安全规范对齐。</w:t>
      </w:r>
    </w:p>
    <w:p>
      <w:pPr>
        <w:pStyle w:val="Heading1"/>
      </w:pPr>
      <w:r>
        <w:t>16. 部署与配置设计</w:t>
      </w:r>
    </w:p>
    <w:p>
      <w:pPr>
        <w:pStyle w:val="Heading2"/>
      </w:pPr>
      <w:r>
        <w:t>16.1 部署拓扑</w:t>
      </w:r>
    </w:p>
    <w:p>
      <w:r>
        <w:t>执行编排服务按无状态方式部署在 Kubernetes；实例间不共享本地业务状态。Workflow 由 n8n 管理，运行控制元数据落 PostgreSQL，短期锁/缓存落 Redis，业务大对象与 Checkpoint 落 MinIO，上下文/记忆事实进入 CMM。执行编排服务与 Workflow Engine 解耦，控制面状态与大对象分离。</w:t>
      </w:r>
    </w:p>
    <w:p>
      <w:pPr>
        <w:pStyle w:val="Heading2"/>
      </w:pPr>
      <w:r>
        <w:t>16.2 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来源/默认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context.token_budget.next_workflow_generation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24000（总体方案建议）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Context View 输入预算</w:t>
            </w:r>
          </w:p>
        </w:tc>
      </w:tr>
      <w:tr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self_test.max_repair_attempts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连续修复上限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node.retry.max_retries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 Attempt 技术重试上限</w:t>
            </w:r>
          </w:p>
        </w:tc>
      </w:tr>
      <w:tr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node.retry.backoff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退避策略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execution.stall_timeout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停滞告警阈值</w:t>
            </w:r>
          </w:p>
        </w:tc>
      </w:tr>
      <w:tr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artifact.hash_algorithm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项目统一算法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cmm.outbox.batch_size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异步投递批量</w:t>
            </w:r>
          </w:p>
        </w:tc>
      </w:tr>
      <w:tr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runtime_event.retention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28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事件保留周期</w:t>
            </w:r>
          </w:p>
        </w:tc>
      </w:tr>
    </w:tbl>
    <w:p/>
    <w:p>
      <w:pPr>
        <w:pStyle w:val="Heading1"/>
      </w:pPr>
      <w:r>
        <w:t>17. 非功能实现要求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37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一致性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版本不可变；Outbox 解耦 CMM；关键副作用幂等；Artifact 复用前重验 Hash。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7370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Context View 按 Purpose/相关性/时效性/Token Budget 控制；TPS、并发、P95 需在压测方案量化。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可用性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 暂不可用不影响已发布 Workflow；历史记忆不可用退化为全量生成但不跳过自测。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可扩展性</w:t>
            </w:r>
          </w:p>
        </w:tc>
        <w:tc>
          <w:tcPr>
            <w:tcW w:type="dxa" w:w="7370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 IR 稳定；替换 Workflow Engine 主要替换 Compiler/Adapter。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生命周期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TASK/WORKFLOW/MEMORY 长期；WORKING 终态后压缩；EVIDENCE 按复用价值；EXTERNAL 仅必要摘要/Provenance。</w:t>
            </w:r>
          </w:p>
        </w:tc>
      </w:tr>
    </w:tbl>
    <w:p/>
    <w:p>
      <w:pPr>
        <w:pStyle w:val="Heading1"/>
      </w:pPr>
      <w:r>
        <w:t>18. 测试设计与验收映射</w:t>
      </w:r>
    </w:p>
    <w:p>
      <w:pPr>
        <w:pStyle w:val="Heading2"/>
      </w:pPr>
      <w:r>
        <w:t>18.1 单元测试重点</w:t>
      </w:r>
    </w:p>
    <w:p>
      <w:pPr>
        <w:pStyle w:val="ListBullet"/>
      </w:pPr>
      <w:r>
        <w:t>DAG 环检测、拓扑排序、Resume Root、失效传播。</w:t>
      </w:r>
    </w:p>
    <w:p>
      <w:pPr>
        <w:pStyle w:val="ListBullet"/>
      </w:pPr>
      <w:r>
        <w:t>Binding/Snapshot 一致性、Schema 兼容性。</w:t>
      </w:r>
    </w:p>
    <w:p>
      <w:pPr>
        <w:pStyle w:val="ListBullet"/>
      </w:pPr>
      <w:r>
        <w:t>Idempotency Key 稳定性与 Attempt/Retry 区分。</w:t>
      </w:r>
    </w:p>
    <w:p>
      <w:pPr>
        <w:pStyle w:val="ListBullet"/>
      </w:pPr>
      <w:r>
        <w:t>Artifact Hash/Input Fingerprint/reusable 判定。</w:t>
      </w:r>
    </w:p>
    <w:p>
      <w:pPr>
        <w:pStyle w:val="ListBullet"/>
      </w:pPr>
      <w:r>
        <w:t>Context View 优先级与 Token Budget 截断。</w:t>
      </w:r>
    </w:p>
    <w:p>
      <w:pPr>
        <w:pStyle w:val="Heading2"/>
      </w:pPr>
      <w:r>
        <w:t>18.2 集成/故障注入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未启动/不健康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准备门禁阻断 Binding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错误 Endpoint/Credential Ref</w:t>
            </w:r>
          </w:p>
        </w:tc>
        <w:tc>
          <w:tcPr>
            <w:tcW w:type="dxa" w:w="56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S1/S3 阻断发布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 导入失败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重新编译/生成并记录 failure_signature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MinIO 写失败</w:t>
            </w:r>
          </w:p>
        </w:tc>
        <w:tc>
          <w:tcPr>
            <w:tcW w:type="dxa" w:w="56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幂等重试，最终失败则节点失败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 Event 丢失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三方对账恢复可判定事实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 断开</w:t>
            </w:r>
          </w:p>
        </w:tc>
        <w:tc>
          <w:tcPr>
            <w:tcW w:type="dxa" w:w="56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已发布执行继续；新生成按规则降级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 被篡改/Hash 变化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禁止复用，失效传播并计算 Resume Root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 前序节点成功、后序低质量</w:t>
            </w:r>
          </w:p>
        </w:tc>
        <w:tc>
          <w:tcPr>
            <w:tcW w:type="dxa" w:w="5669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V2 复用可信前序产物，仅从 Resume Root 重执行</w:t>
            </w:r>
          </w:p>
        </w:tc>
      </w:tr>
    </w:tbl>
    <w:p/>
    <w:p>
      <w:pPr>
        <w:pStyle w:val="Heading2"/>
      </w:pPr>
      <w:r>
        <w:t>18.3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评审域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关键验收点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准备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自动启动/注册/健康/就绪/可达性；不合格不 Binding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构造异常 Agent，检查准入门禁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 自测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每版本发布前自测；异常阻断；修复次数受限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自测记录、失败签名、门禁、修复记录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Artifact/恢复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可追溯、reusable 有效、可定位 Resume Root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V1/V2 前序不重跑场景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运行监控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开始/成功/失败/超时可观测，支持运行决策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 Event 与三方事实对账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CMM/Memory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 Token Budget 构造 View；历史压缩；日志/CMM 降级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连续多轮与故障场景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审计/一致性</w:t>
            </w:r>
          </w:p>
        </w:tc>
        <w:tc>
          <w:tcPr>
            <w:tcW w:type="dxa" w:w="4535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全谱系关联；关键副作用幂等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重复请求无重复副作用</w:t>
            </w:r>
          </w:p>
        </w:tc>
      </w:tr>
    </w:tbl>
    <w:p/>
    <w:p>
      <w:pPr>
        <w:pStyle w:val="Heading1"/>
      </w:pPr>
      <w:r>
        <w:t>19. 实施拆分建议</w:t>
      </w:r>
    </w:p>
    <w:p>
      <w:pPr>
        <w:pStyle w:val="Heading2"/>
      </w:pPr>
      <w:r>
        <w:t>19.1 P0：可运行闭环</w:t>
      </w:r>
    </w:p>
    <w:p>
      <w:pPr>
        <w:pStyle w:val="ListNumber"/>
      </w:pPr>
      <w:r>
        <w:t>搭建 FastAPI 服务骨架、PostgreSQL 元数据、Redis 基础能力和统一 Trace。</w:t>
      </w:r>
    </w:p>
    <w:p>
      <w:pPr>
        <w:pStyle w:val="ListNumber"/>
      </w:pPr>
      <w:r>
        <w:t>实现 Agent Preparation + Registry Snapshot。</w:t>
      </w:r>
    </w:p>
    <w:p>
      <w:pPr>
        <w:pStyle w:val="ListNumber"/>
      </w:pPr>
      <w:r>
        <w:t>实现 Execution IR、DAG/Binding/Schema 校验与 n8n Compiler。</w:t>
      </w:r>
    </w:p>
    <w:p>
      <w:pPr>
        <w:pStyle w:val="ListNumber"/>
      </w:pPr>
      <w:r>
        <w:t>实现 S0~S4 自测控制器和发布门禁。</w:t>
      </w:r>
    </w:p>
    <w:p>
      <w:pPr>
        <w:pStyle w:val="ListNumber"/>
      </w:pPr>
      <w:r>
        <w:t>实现 Execution/Node/Attempt 状态、Runtime Event 接入、MinIO Artifact 注册。</w:t>
      </w:r>
    </w:p>
    <w:p>
      <w:pPr>
        <w:pStyle w:val="ListNumber"/>
      </w:pPr>
      <w:r>
        <w:t>实现 CMM Context View + ContextEvent Outbox。</w:t>
      </w:r>
    </w:p>
    <w:p>
      <w:pPr>
        <w:pStyle w:val="ListNumber"/>
      </w:pPr>
      <w:r>
        <w:t>完成正式执行、终态回写、三方对账与核心验收。</w:t>
      </w:r>
    </w:p>
    <w:p>
      <w:pPr>
        <w:pStyle w:val="Heading2"/>
      </w:pPr>
      <w:r>
        <w:t>19.2 P1：增量恢复闭环</w:t>
      </w:r>
    </w:p>
    <w:p>
      <w:pPr>
        <w:pStyle w:val="ListNumber"/>
      </w:pPr>
      <w:r>
        <w:t>实现 Checkpoint 与 input_fingerprint。</w:t>
      </w:r>
    </w:p>
    <w:p>
      <w:pPr>
        <w:pStyle w:val="ListNumber"/>
      </w:pPr>
      <w:r>
        <w:t>接入节点 Evaluation，形成低质量节点判定。</w:t>
      </w:r>
    </w:p>
    <w:p>
      <w:pPr>
        <w:pStyle w:val="ListNumber"/>
      </w:pPr>
      <w:r>
        <w:t>实现 Artifact reusable、失效传播、Resume Root。</w:t>
      </w:r>
    </w:p>
    <w:p>
      <w:pPr>
        <w:pStyle w:val="ListNumber"/>
      </w:pPr>
      <w:r>
        <w:t>实现 PATCH 新版本与 reused_nodes/invalidated_nodes 谱系。</w:t>
      </w:r>
    </w:p>
    <w:p>
      <w:pPr>
        <w:pStyle w:val="Heading2"/>
      </w:pPr>
      <w:r>
        <w:t>19.3 P2：自优化闭环</w:t>
      </w:r>
    </w:p>
    <w:p>
      <w:pPr>
        <w:pStyle w:val="ListNumber"/>
      </w:pPr>
      <w:r>
        <w:t>压缩最近 N 次执行历史形成 Memory Summary。</w:t>
      </w:r>
    </w:p>
    <w:p>
      <w:pPr>
        <w:pStyle w:val="ListNumber"/>
      </w:pPr>
      <w:r>
        <w:t>按 failure_signature 检索有效修复策略。</w:t>
      </w:r>
    </w:p>
    <w:p>
      <w:pPr>
        <w:pStyle w:val="ListNumber"/>
      </w:pPr>
      <w:r>
        <w:t>利用成功结构、Agent 版本经验和自测失败模式优化生成策略。</w:t>
      </w:r>
    </w:p>
    <w:p>
      <w:pPr>
        <w:pStyle w:val="Heading1"/>
      </w:pPr>
      <w:r>
        <w:t>20. 待确认事项清单</w:t>
      </w:r>
    </w:p>
    <w:p>
      <w:r>
        <w:t>以下内容在总体方案 V3.2 中未量化或未定义，开发前应通过接口/架构评审固化；本文不把它们视为源文档既定事实。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1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待确认项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TBD-01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任务编排输入的正式 JSON Schema / 完成标准表达方式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Plan Intake、IR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TBD-02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Registry/Runtime 既有 API、健康/就绪语义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Snapshot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TBD-03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CMM get_view/append_event 的正式接口与字段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Context/Memory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TBD-04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n8n 版本、节点模板、导入/发布 API 约束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Compiler/Self-Test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TBD-05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Evaluation decision 枚举及 ACCEPTED/低质量阈值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恢复边界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TBD-06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最大修复次数、技术重试次数、退避、超时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运行控制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TBD-07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Artifact Hash 算法、Schema Registry、input_fingerprint 规范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复用一致性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TBD-08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认证协议、租户鉴权、Credential 管理方式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TBD-09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TPS/并发/P95/数据量与保留周期目标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容量/压测/分区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TBD-10</w:t>
            </w:r>
          </w:p>
        </w:tc>
        <w:tc>
          <w:tcPr>
            <w:tcW w:type="dxa" w:w="51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Workflow/Execution/Runtime Event 的正式状态枚举</w:t>
            </w:r>
          </w:p>
        </w:tc>
        <w:tc>
          <w:tcPr>
            <w:tcW w:type="dxa" w:w="3402"/>
            <w:vAlign w:val="center"/>
            <w:shd w:fill="F4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跨系统对账</w:t>
            </w:r>
          </w:p>
        </w:tc>
      </w:tr>
    </w:tbl>
    <w:p/>
    <w:p>
      <w:pPr>
        <w:pStyle w:val="Heading1"/>
      </w:pPr>
      <w:r>
        <w:t>附录 A. 开发检查清单</w:t>
      </w:r>
    </w:p>
    <w:p>
      <w:pPr>
        <w:pStyle w:val="ListBullet"/>
      </w:pPr>
      <w:r>
        <w:t>任何 Workflow 结构/Binding/Resume Root 变化是否创建了新版本？</w:t>
      </w:r>
    </w:p>
    <w:p>
      <w:pPr>
        <w:pStyle w:val="ListBullet"/>
      </w:pPr>
      <w:r>
        <w:t>发布前是否完整通过 S0~S4 门禁？</w:t>
      </w:r>
    </w:p>
    <w:p>
      <w:pPr>
        <w:pStyle w:val="ListBullet"/>
      </w:pPr>
      <w:r>
        <w:t>Binding 是否全部来自同一个冻结 Snapshot？</w:t>
      </w:r>
    </w:p>
    <w:p>
      <w:pPr>
        <w:pStyle w:val="ListBullet"/>
      </w:pPr>
      <w:r>
        <w:t>有副作用操作是否有稳定 Idempotency Key？</w:t>
      </w:r>
    </w:p>
    <w:p>
      <w:pPr>
        <w:pStyle w:val="ListBullet"/>
      </w:pPr>
      <w:r>
        <w:t>技术重试是否保持 Attempt 不变，业务重执行是否创建新 Attempt？</w:t>
      </w:r>
    </w:p>
    <w:p>
      <w:pPr>
        <w:pStyle w:val="ListBullet"/>
      </w:pPr>
      <w:r>
        <w:t>Artifact 复用前是否重验 Hash、Schema、输入适用性、质量与权限？</w:t>
      </w:r>
    </w:p>
    <w:p>
      <w:pPr>
        <w:pStyle w:val="ListBullet"/>
      </w:pPr>
      <w:r>
        <w:t>CMM 不可用时是否按规则降级而非阻断已发布执行？</w:t>
      </w:r>
    </w:p>
    <w:p>
      <w:pPr>
        <w:pStyle w:val="ListBullet"/>
      </w:pPr>
      <w:r>
        <w:t>Runtime Event 丢失时是否可由 n8n/Agent/MinIO 对账？</w:t>
      </w:r>
    </w:p>
    <w:p>
      <w:pPr>
        <w:pStyle w:val="ListBullet"/>
      </w:pPr>
      <w:r>
        <w:t>Workflow/Execution/Artifact/Checkpoint/Evaluation/Repair 是否可完整追溯？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内部设计资料  |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执行编排智能体详细设计文档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283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执行编排智能体详细设计文档</dc:title>
  <dc:subject>依据总体设计方案 V3.2 的开发详细设计</dc:subject>
  <dc:creator>OpenAI</dc:creator>
  <cp:keywords/>
  <dc:description>基于用户提供的总体设计文档生成。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