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1BDE" w14:textId="02CAEFFA" w:rsidR="00CA67B7" w:rsidRDefault="00CA67B7" w:rsidP="00CA67B7">
      <w:pPr>
        <w:rPr>
          <w:rFonts w:hint="eastAsia"/>
          <w:b/>
          <w:bCs/>
        </w:rPr>
      </w:pPr>
      <w:r w:rsidRPr="00CA67B7">
        <w:rPr>
          <w:b/>
          <w:bCs/>
        </w:rPr>
        <w:t>簇级（单帧）判别：用“簇形状 + 速度分布 + SNR结构”识别多径簇</w:t>
      </w:r>
    </w:p>
    <w:p w14:paraId="2D6EF70D" w14:textId="1C0CD56E" w:rsidR="00CA67B7" w:rsidRPr="00C05169" w:rsidRDefault="00CA67B7" w:rsidP="00CA67B7">
      <w:pPr>
        <w:rPr>
          <w:rFonts w:hint="eastAsia"/>
        </w:rPr>
      </w:pPr>
      <w:r w:rsidRPr="00CA67B7">
        <w:t>现在 DBSCAN 得到了簇（cluster），对每个</w:t>
      </w:r>
      <w:proofErr w:type="gramStart"/>
      <w:r w:rsidRPr="00CA67B7">
        <w:t>簇算一些</w:t>
      </w:r>
      <w:proofErr w:type="gramEnd"/>
      <w:r w:rsidRPr="00CA67B7">
        <w:t>特征，给它一个 “可信度 score”，多</w:t>
      </w:r>
      <w:proofErr w:type="gramStart"/>
      <w:r w:rsidRPr="00CA67B7">
        <w:t>径簇就</w:t>
      </w:r>
      <w:proofErr w:type="gramEnd"/>
      <w:r w:rsidRPr="00CA67B7">
        <w:t>丢掉或降权。</w:t>
      </w:r>
    </w:p>
    <w:p w14:paraId="7000FDDC" w14:textId="01E44670" w:rsidR="00CA67B7" w:rsidRPr="00CA67B7" w:rsidRDefault="00CA67B7" w:rsidP="00CA67B7">
      <w:pPr>
        <w:rPr>
          <w:rFonts w:hint="eastAsia"/>
        </w:rPr>
      </w:pPr>
      <w:r w:rsidRPr="00CA67B7">
        <w:rPr>
          <w:b/>
          <w:bCs/>
        </w:rPr>
        <w:t>单帧：</w:t>
      </w:r>
    </w:p>
    <w:p w14:paraId="7117CACB" w14:textId="77777777" w:rsidR="00CA67B7" w:rsidRPr="00CA67B7" w:rsidRDefault="00CA67B7" w:rsidP="00CA67B7">
      <w:pPr>
        <w:numPr>
          <w:ilvl w:val="0"/>
          <w:numId w:val="1"/>
        </w:numPr>
        <w:rPr>
          <w:rFonts w:hint="eastAsia"/>
        </w:rPr>
      </w:pPr>
      <w:r w:rsidRPr="00CA67B7">
        <w:t xml:space="preserve">从 </w:t>
      </w:r>
      <w:proofErr w:type="spellStart"/>
      <w:r w:rsidRPr="00CA67B7">
        <w:t>frame_data</w:t>
      </w:r>
      <w:proofErr w:type="spellEnd"/>
      <w:r w:rsidRPr="00CA67B7">
        <w:t>[fid] 拿 R,V,SNR,X,Y</w:t>
      </w:r>
    </w:p>
    <w:p w14:paraId="38CBC0E9" w14:textId="77777777" w:rsidR="00CA67B7" w:rsidRPr="00CA67B7" w:rsidRDefault="00CA67B7" w:rsidP="00CA67B7">
      <w:pPr>
        <w:numPr>
          <w:ilvl w:val="0"/>
          <w:numId w:val="1"/>
        </w:numPr>
        <w:rPr>
          <w:rFonts w:hint="eastAsia"/>
        </w:rPr>
      </w:pPr>
      <w:proofErr w:type="gramStart"/>
      <w:r w:rsidRPr="00CA67B7">
        <w:t>点级过滤</w:t>
      </w:r>
      <w:proofErr w:type="gramEnd"/>
      <w:r w:rsidRPr="00CA67B7">
        <w:t xml:space="preserve">：SNR + </w:t>
      </w:r>
      <w:proofErr w:type="gramStart"/>
      <w:r w:rsidRPr="00CA67B7">
        <w:t>abs(</w:t>
      </w:r>
      <w:proofErr w:type="gramEnd"/>
      <w:r w:rsidRPr="00CA67B7">
        <w:t xml:space="preserve">R - </w:t>
      </w:r>
      <w:proofErr w:type="spellStart"/>
      <w:r w:rsidRPr="00CA67B7">
        <w:t>hypot</w:t>
      </w:r>
      <w:proofErr w:type="spellEnd"/>
      <w:r w:rsidRPr="00CA67B7">
        <w:t>(</w:t>
      </w:r>
      <w:proofErr w:type="gramStart"/>
      <w:r w:rsidRPr="00CA67B7">
        <w:t>X,Y</w:t>
      </w:r>
      <w:proofErr w:type="gramEnd"/>
      <w:r w:rsidRPr="00CA67B7">
        <w:t>))</w:t>
      </w:r>
    </w:p>
    <w:p w14:paraId="7BB48B86" w14:textId="77777777" w:rsidR="00CA67B7" w:rsidRPr="00CA67B7" w:rsidRDefault="00CA67B7" w:rsidP="00CA67B7">
      <w:pPr>
        <w:numPr>
          <w:ilvl w:val="0"/>
          <w:numId w:val="1"/>
        </w:numPr>
        <w:rPr>
          <w:rFonts w:hint="eastAsia"/>
        </w:rPr>
      </w:pPr>
      <w:r w:rsidRPr="00CA67B7">
        <w:t>用你改进 DBSCAN 聚类（</w:t>
      </w:r>
      <w:proofErr w:type="spellStart"/>
      <w:r w:rsidRPr="00CA67B7">
        <w:t>eps_x</w:t>
      </w:r>
      <w:proofErr w:type="spellEnd"/>
      <w:r w:rsidRPr="00CA67B7">
        <w:t xml:space="preserve">, </w:t>
      </w:r>
      <w:proofErr w:type="spellStart"/>
      <w:r w:rsidRPr="00CA67B7">
        <w:t>eps_y</w:t>
      </w:r>
      <w:proofErr w:type="spellEnd"/>
      <w:r w:rsidRPr="00CA67B7">
        <w:t xml:space="preserve">, </w:t>
      </w:r>
      <w:proofErr w:type="spellStart"/>
      <w:r w:rsidRPr="00CA67B7">
        <w:t>eps_v</w:t>
      </w:r>
      <w:proofErr w:type="spellEnd"/>
      <w:r w:rsidRPr="00CA67B7">
        <w:t>）</w:t>
      </w:r>
    </w:p>
    <w:p w14:paraId="58598E90" w14:textId="77777777" w:rsidR="00CA67B7" w:rsidRPr="00CA67B7" w:rsidRDefault="00CA67B7" w:rsidP="00CA67B7">
      <w:pPr>
        <w:numPr>
          <w:ilvl w:val="0"/>
          <w:numId w:val="1"/>
        </w:numPr>
        <w:rPr>
          <w:rFonts w:hint="eastAsia"/>
        </w:rPr>
      </w:pPr>
      <w:r w:rsidRPr="00CA67B7">
        <w:t>对</w:t>
      </w:r>
      <w:proofErr w:type="gramStart"/>
      <w:r w:rsidRPr="00CA67B7">
        <w:t>每簇算特征</w:t>
      </w:r>
      <w:proofErr w:type="gramEnd"/>
      <w:r w:rsidRPr="00CA67B7">
        <w:t>（点数、均速、速度方差、elongation、均SNR）</w:t>
      </w:r>
    </w:p>
    <w:p w14:paraId="7EBEFFF4" w14:textId="77777777" w:rsidR="00CA67B7" w:rsidRPr="00CA67B7" w:rsidRDefault="00CA67B7" w:rsidP="00CA67B7">
      <w:pPr>
        <w:numPr>
          <w:ilvl w:val="0"/>
          <w:numId w:val="1"/>
        </w:numPr>
        <w:rPr>
          <w:rFonts w:hint="eastAsia"/>
        </w:rPr>
      </w:pPr>
      <w:r w:rsidRPr="00CA67B7">
        <w:t>过滤可疑簇，输出“干净簇”</w:t>
      </w:r>
    </w:p>
    <w:p w14:paraId="721AC362" w14:textId="77777777" w:rsidR="00CA67B7" w:rsidRDefault="00CA67B7" w:rsidP="00CA67B7">
      <w:pPr>
        <w:rPr>
          <w:rFonts w:hint="eastAsia"/>
          <w:b/>
          <w:bCs/>
        </w:rPr>
      </w:pPr>
      <w:r w:rsidRPr="00CA67B7">
        <w:rPr>
          <w:b/>
          <w:bCs/>
        </w:rPr>
        <w:t>跨帧：</w:t>
      </w:r>
    </w:p>
    <w:p w14:paraId="632C952E" w14:textId="77777777" w:rsidR="00CA67B7" w:rsidRDefault="00CA67B7" w:rsidP="00CA67B7">
      <w:pPr>
        <w:rPr>
          <w:rFonts w:hint="eastAsia"/>
        </w:rPr>
      </w:pPr>
      <w:r w:rsidRPr="00CA67B7">
        <w:t xml:space="preserve">6) </w:t>
      </w:r>
      <w:proofErr w:type="gramStart"/>
      <w:r w:rsidRPr="00CA67B7">
        <w:t>用簇中心</w:t>
      </w:r>
      <w:proofErr w:type="gramEnd"/>
      <w:r w:rsidRPr="00CA67B7">
        <w:t>做简单跟踪（最近邻/卡尔</w:t>
      </w:r>
      <w:proofErr w:type="gramStart"/>
      <w:r w:rsidRPr="00CA67B7">
        <w:t>曼</w:t>
      </w:r>
      <w:proofErr w:type="gramEnd"/>
      <w:r w:rsidRPr="00CA67B7">
        <w:t>）</w:t>
      </w:r>
    </w:p>
    <w:p w14:paraId="327D2A4E" w14:textId="77777777" w:rsidR="00CA67B7" w:rsidRDefault="00CA67B7" w:rsidP="00CA67B7">
      <w:pPr>
        <w:rPr>
          <w:rFonts w:hint="eastAsia"/>
        </w:rPr>
      </w:pPr>
      <w:r w:rsidRPr="00CA67B7">
        <w:t>7) 删除短命 track / 不连续 track</w:t>
      </w:r>
    </w:p>
    <w:p w14:paraId="006E2516" w14:textId="57C8193D" w:rsidR="00CA67B7" w:rsidRDefault="00CA67B7" w:rsidP="00CA67B7">
      <w:pPr>
        <w:pBdr>
          <w:bottom w:val="single" w:sz="6" w:space="1" w:color="auto"/>
        </w:pBdr>
      </w:pPr>
      <w:r w:rsidRPr="00CA67B7">
        <w:t>8) 得到最终目标集合</w:t>
      </w:r>
    </w:p>
    <w:p w14:paraId="0A4EA5AA" w14:textId="74E8501A" w:rsidR="00C05169" w:rsidRDefault="00C05169" w:rsidP="00CA67B7">
      <w:r w:rsidRPr="00C05169">
        <w:t>聚类后别急着“取最大 SNR 点当代表”，改成“车辆几何 + 稳健拟合”的</w:t>
      </w:r>
      <w:proofErr w:type="gramStart"/>
      <w:r w:rsidRPr="00C05169">
        <w:t>目标级估计</w:t>
      </w:r>
      <w:proofErr w:type="gramEnd"/>
    </w:p>
    <w:p w14:paraId="270305C3" w14:textId="77777777" w:rsidR="00C05169" w:rsidRPr="00C05169" w:rsidRDefault="00C05169" w:rsidP="00C05169">
      <w:r w:rsidRPr="00C05169">
        <w:t>你现在</w:t>
      </w:r>
      <w:proofErr w:type="gramStart"/>
      <w:r w:rsidRPr="00C05169">
        <w:t>每簇取最大</w:t>
      </w:r>
      <w:proofErr w:type="gramEnd"/>
      <w:r w:rsidRPr="00C05169">
        <w:t xml:space="preserve"> SNR 点（star 点）适合做可视化，但对“车头/车尾”通常不够好，因为：</w:t>
      </w:r>
    </w:p>
    <w:p w14:paraId="3A00E22E" w14:textId="77777777" w:rsidR="00C05169" w:rsidRPr="00C05169" w:rsidRDefault="00C05169" w:rsidP="00C05169">
      <w:pPr>
        <w:numPr>
          <w:ilvl w:val="0"/>
          <w:numId w:val="2"/>
        </w:numPr>
      </w:pPr>
      <w:r w:rsidRPr="00C05169">
        <w:t>最大 SNR 往往落在强散射点（轮毂/保险杠角反射/金属件），</w:t>
      </w:r>
      <w:r w:rsidRPr="00C05169">
        <w:rPr>
          <w:b/>
          <w:bCs/>
        </w:rPr>
        <w:t>不一定是几何端点</w:t>
      </w:r>
      <w:r w:rsidRPr="00C05169">
        <w:t>；</w:t>
      </w:r>
    </w:p>
    <w:p w14:paraId="4EF1DE78" w14:textId="77777777" w:rsidR="00C05169" w:rsidRPr="00C05169" w:rsidRDefault="00C05169" w:rsidP="00C05169">
      <w:pPr>
        <w:numPr>
          <w:ilvl w:val="0"/>
          <w:numId w:val="2"/>
        </w:numPr>
      </w:pPr>
      <w:proofErr w:type="gramStart"/>
      <w:r w:rsidRPr="00C05169">
        <w:t>多径点</w:t>
      </w:r>
      <w:proofErr w:type="gramEnd"/>
      <w:r w:rsidRPr="00C05169">
        <w:t xml:space="preserve"> SNR 也可能很高，会把端点拉偏。</w:t>
      </w:r>
    </w:p>
    <w:p w14:paraId="2FF080AE" w14:textId="77777777" w:rsidR="00C05169" w:rsidRPr="00C05169" w:rsidRDefault="00C05169" w:rsidP="00C05169">
      <w:r w:rsidRPr="00C05169">
        <w:t>更推荐每个 cluster 里做这三件事（</w:t>
      </w:r>
      <w:proofErr w:type="gramStart"/>
      <w:r w:rsidRPr="00C05169">
        <w:t>按收益</w:t>
      </w:r>
      <w:proofErr w:type="gramEnd"/>
      <w:r w:rsidRPr="00C05169">
        <w:t>排序）：</w:t>
      </w:r>
    </w:p>
    <w:p w14:paraId="388559F2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 xml:space="preserve">2.1 </w:t>
      </w:r>
      <w:proofErr w:type="gramStart"/>
      <w:r w:rsidRPr="00C05169">
        <w:rPr>
          <w:b/>
          <w:bCs/>
        </w:rPr>
        <w:t>先做簇内去</w:t>
      </w:r>
      <w:proofErr w:type="gramEnd"/>
      <w:r w:rsidRPr="00C05169">
        <w:rPr>
          <w:b/>
          <w:bCs/>
        </w:rPr>
        <w:t>噪：速度一致性 + 角度/距离门限</w:t>
      </w:r>
    </w:p>
    <w:p w14:paraId="6ED85E5F" w14:textId="77777777" w:rsidR="00C05169" w:rsidRPr="00C05169" w:rsidRDefault="00C05169" w:rsidP="00C05169">
      <w:r w:rsidRPr="00C05169">
        <w:t>对一个</w:t>
      </w:r>
      <w:proofErr w:type="gramStart"/>
      <w:r w:rsidRPr="00C05169">
        <w:t>簇</w:t>
      </w:r>
      <w:proofErr w:type="gramEnd"/>
      <w:r w:rsidRPr="00C05169">
        <w:t>内点：</w:t>
      </w:r>
    </w:p>
    <w:p w14:paraId="7DA94AF5" w14:textId="3C3231F1" w:rsidR="00C05169" w:rsidRPr="00C05169" w:rsidRDefault="00C05169" w:rsidP="00C05169">
      <w:pPr>
        <w:numPr>
          <w:ilvl w:val="0"/>
          <w:numId w:val="3"/>
        </w:numPr>
      </w:pPr>
      <w:r w:rsidRPr="00C05169">
        <w:t xml:space="preserve">用 </w:t>
      </w:r>
      <w:r w:rsidRPr="00C05169">
        <w:rPr>
          <w:b/>
          <w:bCs/>
        </w:rPr>
        <w:t>v 的中位数</w:t>
      </w:r>
      <w:r w:rsidRPr="00C05169">
        <w:t xml:space="preserve">做中心：保留 </w:t>
      </w:r>
      <m:oMath>
        <m:r>
          <m:rPr>
            <m:sty m:val="p"/>
          </m:rPr>
          <w:rPr>
            <w:rFonts w:ascii="Cambria Math" w:hAnsi="Cambria Math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C05169">
        <w:t>的点（你已有速度维，继续用它</w:t>
      </w:r>
      <w:proofErr w:type="gramStart"/>
      <w:r w:rsidRPr="00C05169">
        <w:t>做簇内</w:t>
      </w:r>
      <w:proofErr w:type="gramEnd"/>
      <w:r w:rsidRPr="00C05169">
        <w:t>清洗）。</w:t>
      </w:r>
    </w:p>
    <w:p w14:paraId="62ADA14C" w14:textId="77777777" w:rsidR="00C05169" w:rsidRPr="00C05169" w:rsidRDefault="00C05169" w:rsidP="00C05169">
      <w:pPr>
        <w:numPr>
          <w:ilvl w:val="0"/>
          <w:numId w:val="3"/>
        </w:numPr>
      </w:pPr>
      <w:r w:rsidRPr="00C05169">
        <w:t>也可用 range-rate 与几何一致性（如果你有径向速度定义清楚的话）。</w:t>
      </w:r>
    </w:p>
    <w:p w14:paraId="3A11CA09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>2.2 用“加权 PCA / 加权直线拟合”得到车辆朝向与中心线</w:t>
      </w:r>
    </w:p>
    <w:p w14:paraId="5780848C" w14:textId="1144E815" w:rsidR="00C05169" w:rsidRPr="00C05169" w:rsidRDefault="00C05169" w:rsidP="00C05169">
      <w:proofErr w:type="gramStart"/>
      <w:r w:rsidRPr="00C05169">
        <w:t>对簇内点</w:t>
      </w:r>
      <w:proofErr w:type="gramEnd"/>
      <w:r w:rsidRPr="00C05169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C05169">
        <w:t>做 PCA（或鲁棒线拟合 RANSAC），权重用 snr 或 1/σ²（更推荐 1/σ²）：</w:t>
      </w:r>
    </w:p>
    <w:p w14:paraId="7869E16C" w14:textId="77777777" w:rsidR="00C05169" w:rsidRPr="00C05169" w:rsidRDefault="00C05169" w:rsidP="00C05169">
      <w:pPr>
        <w:numPr>
          <w:ilvl w:val="0"/>
          <w:numId w:val="4"/>
        </w:numPr>
      </w:pPr>
      <w:r w:rsidRPr="00C05169">
        <w:lastRenderedPageBreak/>
        <w:t xml:space="preserve">得到主方向向量 </w:t>
      </w:r>
      <w:r w:rsidRPr="00C05169">
        <w:rPr>
          <w:b/>
          <w:bCs/>
        </w:rPr>
        <w:t>u</w:t>
      </w:r>
      <w:r w:rsidRPr="00C05169">
        <w:t>（车辆长轴方向的观测）</w:t>
      </w:r>
    </w:p>
    <w:p w14:paraId="10F9E206" w14:textId="77777777" w:rsidR="00C05169" w:rsidRPr="00C05169" w:rsidRDefault="00C05169" w:rsidP="00C05169">
      <w:pPr>
        <w:numPr>
          <w:ilvl w:val="0"/>
          <w:numId w:val="4"/>
        </w:numPr>
      </w:pPr>
      <w:r w:rsidRPr="00C05169">
        <w:t xml:space="preserve">得到质心 </w:t>
      </w:r>
      <w:r w:rsidRPr="00C05169">
        <w:rPr>
          <w:b/>
          <w:bCs/>
        </w:rPr>
        <w:t>c</w:t>
      </w:r>
      <w:r w:rsidRPr="00C05169">
        <w:t>（加权质心）</w:t>
      </w:r>
    </w:p>
    <w:p w14:paraId="5D60C856" w14:textId="77777777" w:rsidR="00C05169" w:rsidRPr="00C05169" w:rsidRDefault="00C05169" w:rsidP="00C05169">
      <w:r w:rsidRPr="00C05169">
        <w:t>这一步能把“簇”压缩成：</w:t>
      </w:r>
      <w:r w:rsidRPr="00C05169">
        <w:rPr>
          <w:b/>
          <w:bCs/>
        </w:rPr>
        <w:t>中心 c + 朝向 u + 尺度（沿主轴的投影分布）</w:t>
      </w:r>
    </w:p>
    <w:p w14:paraId="64F26202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>2.3 在主轴上找“前/后端点”：投影端点 + 稳健分位数</w:t>
      </w:r>
    </w:p>
    <w:p w14:paraId="41A6CD9A" w14:textId="77777777" w:rsidR="00C05169" w:rsidRPr="00C05169" w:rsidRDefault="00C05169" w:rsidP="00C05169">
      <w:r w:rsidRPr="00C05169">
        <w:t>把每个点投影到主轴：</w:t>
      </w:r>
    </w:p>
    <w:p w14:paraId="372A75D9" w14:textId="4AB16EEF" w:rsidR="00C05169" w:rsidRPr="00C05169" w:rsidRDefault="00C05169" w:rsidP="00C05169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⊤</m:t>
            </m:r>
          </m:sup>
        </m:s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-c)</m:t>
        </m:r>
      </m:oMath>
    </w:p>
    <w:p w14:paraId="72F7C4B2" w14:textId="77777777" w:rsidR="00C05169" w:rsidRPr="00C05169" w:rsidRDefault="00C05169" w:rsidP="00C05169">
      <w:pPr>
        <w:numPr>
          <w:ilvl w:val="0"/>
          <w:numId w:val="5"/>
        </w:numPr>
      </w:pPr>
      <w:r w:rsidRPr="00C05169">
        <w:t>“车头/车尾”不是简单取 max/min（容易被离群点带跑），而是取分位数，比如：</w:t>
      </w:r>
    </w:p>
    <w:p w14:paraId="2641C9B7" w14:textId="7309467C" w:rsidR="00C05169" w:rsidRPr="00C05169" w:rsidRDefault="00C05169" w:rsidP="00C05169">
      <w:pPr>
        <w:numPr>
          <w:ilvl w:val="1"/>
          <w:numId w:val="5"/>
        </w:numPr>
      </w:pPr>
      <w:r w:rsidRPr="00C05169">
        <w:t>后端：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%</m:t>
            </m:r>
          </m:sub>
        </m:sSub>
        <m:r>
          <w:rPr>
            <w:rFonts w:ascii="Cambria Math" w:hAnsi="Cambria Math"/>
          </w:rPr>
          <m:t>(s)</m:t>
        </m:r>
      </m:oMath>
    </w:p>
    <w:p w14:paraId="44E43E6F" w14:textId="025BF5F4" w:rsidR="00C05169" w:rsidRPr="00C05169" w:rsidRDefault="00C05169" w:rsidP="00C05169">
      <w:pPr>
        <w:numPr>
          <w:ilvl w:val="1"/>
          <w:numId w:val="5"/>
        </w:numPr>
      </w:pPr>
      <w:r w:rsidRPr="00C05169">
        <w:t>前端：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95</m:t>
            </m:r>
            <m:r>
              <m:rPr>
                <m:sty m:val="p"/>
              </m:rPr>
              <w:rPr>
                <w:rFonts w:ascii="Cambria Math" w:hAnsi="Cambria Math"/>
              </w:rPr>
              <m:t>%</m:t>
            </m:r>
          </m:sub>
        </m:sSub>
        <m:r>
          <w:rPr>
            <w:rFonts w:ascii="Cambria Math" w:hAnsi="Cambria Math"/>
          </w:rPr>
          <m:t>(s)</m:t>
        </m:r>
      </m:oMath>
    </w:p>
    <w:p w14:paraId="033BF0B6" w14:textId="77777777" w:rsidR="00C05169" w:rsidRPr="00C05169" w:rsidRDefault="00C05169" w:rsidP="00C05169">
      <w:r w:rsidRPr="00C05169">
        <w:t>再变回坐标：</w:t>
      </w:r>
    </w:p>
    <w:p w14:paraId="2D8E1510" w14:textId="1E639E1C" w:rsidR="00C05169" w:rsidRPr="00C05169" w:rsidRDefault="00C05169" w:rsidP="00C0516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rear</m:t>
            </m:r>
          </m:sub>
        </m:sSub>
        <m:r>
          <w:rPr>
            <w:rFonts w:ascii="Cambria Math" w:hAnsi="Cambria Math"/>
          </w:rPr>
          <m:t>=c+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rear</m:t>
            </m:r>
          </m:sub>
        </m:sSub>
        <m:r>
          <w:rPr>
            <w:rFonts w:ascii="Cambria Math" w:hAnsi="Cambria Math"/>
          </w:rPr>
          <m:t>u</m:t>
        </m:r>
      </m:oMath>
    </w:p>
    <w:p w14:paraId="3ECAE154" w14:textId="351379F3" w:rsidR="00C05169" w:rsidRPr="00C05169" w:rsidRDefault="00C05169" w:rsidP="00C05169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=c+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front</m:t>
            </m:r>
          </m:sub>
        </m:sSub>
        <m:r>
          <w:rPr>
            <w:rFonts w:ascii="Cambria Math" w:hAnsi="Cambria Math"/>
          </w:rPr>
          <m:t>u</m:t>
        </m:r>
      </m:oMath>
    </w:p>
    <w:p w14:paraId="08332E2F" w14:textId="77777777" w:rsidR="00C05169" w:rsidRPr="00C05169" w:rsidRDefault="00C05169" w:rsidP="00C05169">
      <w:r w:rsidRPr="00C05169">
        <w:rPr>
          <w:b/>
          <w:bCs/>
        </w:rPr>
        <w:t>这通常会比“最大SNR点”在定位端点上稳定一个量级</w:t>
      </w:r>
      <w:r w:rsidRPr="00C05169">
        <w:t>，尤其在多径/零散反射点存在时。</w:t>
      </w:r>
    </w:p>
    <w:p w14:paraId="2E7F6C4F" w14:textId="3B37A22F" w:rsidR="00C05169" w:rsidRPr="00C05169" w:rsidRDefault="00C05169" w:rsidP="00C05169">
      <w:r w:rsidRPr="00C05169">
        <w:t>如果你有已知车辆长度范围（比如 3–5m），还能用它做约束：</w:t>
      </w:r>
      <w:r w:rsidRPr="00C05169">
        <w:br/>
        <w:t xml:space="preserve">若 </w:t>
      </w:r>
      <m:oMath>
        <m:d>
          <m:dPr>
            <m:sepChr m:val="−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front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rear</m:t>
                </m:r>
              </m:sub>
            </m:sSub>
          </m:e>
        </m:d>
      </m:oMath>
      <w:r w:rsidRPr="00C05169">
        <w:t>超出范围，就收缩到合理长度（或判定</w:t>
      </w:r>
      <w:proofErr w:type="gramStart"/>
      <w:r w:rsidRPr="00C05169">
        <w:t>簇里混入别车</w:t>
      </w:r>
      <w:proofErr w:type="gramEnd"/>
      <w:r w:rsidRPr="00C05169">
        <w:t>/噪声）。</w:t>
      </w:r>
    </w:p>
    <w:p w14:paraId="02B7DE6C" w14:textId="77777777" w:rsidR="00C05169" w:rsidRDefault="00C05169" w:rsidP="00C05169">
      <w:pPr>
        <w:rPr>
          <w:b/>
          <w:bCs/>
        </w:rPr>
      </w:pPr>
    </w:p>
    <w:p w14:paraId="1A255434" w14:textId="7D24AAC2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>从“单帧目标”升级到“多帧轨迹”：数据关联 + 运动模型滤波（定位精度提升核心）</w:t>
      </w:r>
    </w:p>
    <w:p w14:paraId="251C0DD5" w14:textId="77777777" w:rsidR="00C05169" w:rsidRPr="00C05169" w:rsidRDefault="00C05169" w:rsidP="00C05169">
      <w:r w:rsidRPr="00C05169">
        <w:t>你现在是一帧一帧独立聚类、独立取点。</w:t>
      </w:r>
      <w:r w:rsidRPr="00C05169">
        <w:rPr>
          <w:b/>
          <w:bCs/>
        </w:rPr>
        <w:t>前/后端点的抖动</w:t>
      </w:r>
      <w:r w:rsidRPr="00C05169">
        <w:t>很大概率主要来自：</w:t>
      </w:r>
    </w:p>
    <w:p w14:paraId="404B6E09" w14:textId="77777777" w:rsidR="00C05169" w:rsidRPr="00C05169" w:rsidRDefault="00C05169" w:rsidP="00C05169">
      <w:pPr>
        <w:numPr>
          <w:ilvl w:val="0"/>
          <w:numId w:val="7"/>
        </w:numPr>
      </w:pPr>
      <w:r w:rsidRPr="00C05169">
        <w:t>点云稀疏和随机散射点变化</w:t>
      </w:r>
    </w:p>
    <w:p w14:paraId="28C917F4" w14:textId="77777777" w:rsidR="00C05169" w:rsidRPr="00C05169" w:rsidRDefault="00C05169" w:rsidP="00C05169">
      <w:pPr>
        <w:numPr>
          <w:ilvl w:val="0"/>
          <w:numId w:val="7"/>
        </w:numPr>
      </w:pPr>
      <w:proofErr w:type="gramStart"/>
      <w:r w:rsidRPr="00C05169">
        <w:t>簇</w:t>
      </w:r>
      <w:proofErr w:type="gramEnd"/>
      <w:r w:rsidRPr="00C05169">
        <w:t>形状在不同</w:t>
      </w:r>
      <w:proofErr w:type="gramStart"/>
      <w:r w:rsidRPr="00C05169">
        <w:t>帧</w:t>
      </w:r>
      <w:proofErr w:type="gramEnd"/>
      <w:r w:rsidRPr="00C05169">
        <w:t>变化</w:t>
      </w:r>
    </w:p>
    <w:p w14:paraId="45A8A676" w14:textId="77777777" w:rsidR="00C05169" w:rsidRPr="00C05169" w:rsidRDefault="00C05169" w:rsidP="00C05169">
      <w:pPr>
        <w:numPr>
          <w:ilvl w:val="0"/>
          <w:numId w:val="7"/>
        </w:numPr>
      </w:pPr>
      <w:r w:rsidRPr="00C05169">
        <w:t>多车相邻造成</w:t>
      </w:r>
      <w:proofErr w:type="gramStart"/>
      <w:r w:rsidRPr="00C05169">
        <w:t>簇</w:t>
      </w:r>
      <w:proofErr w:type="gramEnd"/>
      <w:r w:rsidRPr="00C05169">
        <w:t>边界抖动</w:t>
      </w:r>
    </w:p>
    <w:p w14:paraId="7206C6E5" w14:textId="77777777" w:rsidR="00C05169" w:rsidRPr="00C05169" w:rsidRDefault="00C05169" w:rsidP="00C05169">
      <w:r w:rsidRPr="00C05169">
        <w:t>要把定位精度提升到“可用”，几乎一定要做：</w:t>
      </w:r>
    </w:p>
    <w:p w14:paraId="09092AB8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 xml:space="preserve">3.1 </w:t>
      </w:r>
      <w:proofErr w:type="gramStart"/>
      <w:r w:rsidRPr="00C05169">
        <w:rPr>
          <w:b/>
          <w:bCs/>
        </w:rPr>
        <w:t>目标级</w:t>
      </w:r>
      <w:proofErr w:type="gramEnd"/>
      <w:r w:rsidRPr="00C05169">
        <w:rPr>
          <w:b/>
          <w:bCs/>
        </w:rPr>
        <w:t xml:space="preserve"> tracking：给每个 cluster 一个 </w:t>
      </w:r>
      <w:proofErr w:type="spellStart"/>
      <w:r w:rsidRPr="00C05169">
        <w:rPr>
          <w:b/>
          <w:bCs/>
        </w:rPr>
        <w:t>track_id</w:t>
      </w:r>
      <w:proofErr w:type="spellEnd"/>
    </w:p>
    <w:p w14:paraId="3FB87B22" w14:textId="77777777" w:rsidR="00C05169" w:rsidRPr="00C05169" w:rsidRDefault="00C05169" w:rsidP="00C05169">
      <w:r w:rsidRPr="00C05169">
        <w:t>每帧输出若干目标（</w:t>
      </w:r>
      <w:proofErr w:type="spellStart"/>
      <w:r w:rsidRPr="00C05169">
        <w:t>c,u,front,rear,v</w:t>
      </w:r>
      <w:proofErr w:type="spellEnd"/>
      <w:r w:rsidRPr="00C05169">
        <w:t>），然后做多目标跟踪：</w:t>
      </w:r>
    </w:p>
    <w:p w14:paraId="23589A39" w14:textId="77777777" w:rsidR="00C05169" w:rsidRPr="00C05169" w:rsidRDefault="00C05169" w:rsidP="00C05169">
      <w:pPr>
        <w:numPr>
          <w:ilvl w:val="0"/>
          <w:numId w:val="8"/>
        </w:numPr>
      </w:pPr>
      <w:r w:rsidRPr="00C05169">
        <w:t>门控（gating）：位置距离 + 速度差 + 朝向差</w:t>
      </w:r>
    </w:p>
    <w:p w14:paraId="19215281" w14:textId="77777777" w:rsidR="00C05169" w:rsidRPr="00C05169" w:rsidRDefault="00C05169" w:rsidP="00C05169">
      <w:pPr>
        <w:numPr>
          <w:ilvl w:val="0"/>
          <w:numId w:val="8"/>
        </w:numPr>
      </w:pPr>
      <w:r w:rsidRPr="00C05169">
        <w:lastRenderedPageBreak/>
        <w:t>关联（assignment）：匈牙利算法 / 贪心 / JPDA（先用简单的就行）</w:t>
      </w:r>
    </w:p>
    <w:p w14:paraId="2E66D184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>3.2 用滤波器平滑：EKF/UKF 或 IMM</w:t>
      </w:r>
    </w:p>
    <w:p w14:paraId="398086B3" w14:textId="77777777" w:rsidR="00C05169" w:rsidRPr="00C05169" w:rsidRDefault="00C05169" w:rsidP="00C05169">
      <w:r w:rsidRPr="00C05169">
        <w:t>状态可以先用简单的：</w:t>
      </w:r>
    </w:p>
    <w:p w14:paraId="12BC6163" w14:textId="66466A54" w:rsidR="00C05169" w:rsidRPr="00C05169" w:rsidRDefault="00C05169" w:rsidP="00C05169">
      <w:pPr>
        <w:numPr>
          <w:ilvl w:val="0"/>
          <w:numId w:val="9"/>
        </w:numPr>
      </w:pPr>
      <w:r w:rsidRPr="00C05169">
        <w:t>2D 匀速模型：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vx</m:t>
            </m:r>
          </m:e>
          <m:e>
            <m:r>
              <w:rPr>
                <w:rFonts w:ascii="Cambria Math" w:hAnsi="Cambria Math"/>
              </w:rPr>
              <m:t>vy</m:t>
            </m:r>
          </m:e>
        </m:d>
      </m:oMath>
    </w:p>
    <w:p w14:paraId="5FF0DD11" w14:textId="669C826F" w:rsidR="00C05169" w:rsidRPr="00C05169" w:rsidRDefault="00C05169" w:rsidP="00C05169">
      <w:pPr>
        <w:numPr>
          <w:ilvl w:val="0"/>
          <w:numId w:val="9"/>
        </w:numPr>
      </w:pPr>
      <w:r w:rsidRPr="00C05169">
        <w:t>或沿道路坐标系 1D：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</m:d>
      </m:oMath>
    </w:p>
    <w:p w14:paraId="365DC7AB" w14:textId="77777777" w:rsidR="00C05169" w:rsidRPr="00C05169" w:rsidRDefault="00C05169" w:rsidP="00C05169">
      <w:r w:rsidRPr="00C05169">
        <w:t xml:space="preserve">滤波对象建议优先滤 </w:t>
      </w:r>
      <w:r w:rsidRPr="00C05169">
        <w:rPr>
          <w:b/>
          <w:bCs/>
        </w:rPr>
        <w:t>中心 c</w:t>
      </w:r>
      <w:r w:rsidRPr="00C05169">
        <w:t xml:space="preserve"> 和 </w:t>
      </w:r>
      <w:r w:rsidRPr="00C05169">
        <w:rPr>
          <w:b/>
          <w:bCs/>
        </w:rPr>
        <w:t>朝向 u</w:t>
      </w:r>
      <w:r w:rsidRPr="00C05169">
        <w:t>，端点用“中心+长度”推回：</w:t>
      </w:r>
    </w:p>
    <w:p w14:paraId="46C1B394" w14:textId="77777777" w:rsidR="00C05169" w:rsidRPr="00C05169" w:rsidRDefault="00C05169" w:rsidP="00C05169">
      <w:pPr>
        <w:numPr>
          <w:ilvl w:val="0"/>
          <w:numId w:val="10"/>
        </w:numPr>
      </w:pPr>
      <w:r w:rsidRPr="00C05169">
        <w:t>滤波 c、u（或 u 对应的 yaw）</w:t>
      </w:r>
    </w:p>
    <w:p w14:paraId="1013010C" w14:textId="77777777" w:rsidR="00C05169" w:rsidRPr="00C05169" w:rsidRDefault="00C05169" w:rsidP="00C05169">
      <w:pPr>
        <w:numPr>
          <w:ilvl w:val="0"/>
          <w:numId w:val="10"/>
        </w:numPr>
      </w:pPr>
      <w:r w:rsidRPr="00C05169">
        <w:t>长度用</w:t>
      </w:r>
      <w:proofErr w:type="gramStart"/>
      <w:r w:rsidRPr="00C05169">
        <w:t>慢变化</w:t>
      </w:r>
      <w:proofErr w:type="gramEnd"/>
      <w:r w:rsidRPr="00C05169">
        <w:t>模型或固定范围</w:t>
      </w:r>
    </w:p>
    <w:p w14:paraId="441BD963" w14:textId="77777777" w:rsidR="00C05169" w:rsidRPr="00C05169" w:rsidRDefault="00C05169" w:rsidP="00C05169">
      <w:pPr>
        <w:numPr>
          <w:ilvl w:val="0"/>
          <w:numId w:val="10"/>
        </w:numPr>
      </w:pPr>
      <w:r w:rsidRPr="00C05169">
        <w:t>front/rear = c ± (L/2)u 或用你第2步的分位端点再轻微滤波</w:t>
      </w:r>
    </w:p>
    <w:p w14:paraId="7B6F955C" w14:textId="77777777" w:rsidR="00C05169" w:rsidRPr="00C05169" w:rsidRDefault="00C05169" w:rsidP="00C05169">
      <w:r w:rsidRPr="00C05169">
        <w:rPr>
          <w:b/>
          <w:bCs/>
        </w:rPr>
        <w:t>这一步通常是定位精度提升最大的一步</w:t>
      </w:r>
      <w:r w:rsidRPr="00C05169">
        <w:t>：同样的点云质量，tracking 能把端点抖动显著压下去。</w:t>
      </w:r>
    </w:p>
    <w:p w14:paraId="02C1E7EE" w14:textId="77777777" w:rsidR="00C05169" w:rsidRPr="00C05169" w:rsidRDefault="00C05169" w:rsidP="00C05169">
      <w:r w:rsidRPr="00C05169">
        <w:pict w14:anchorId="5D22EC7B">
          <v:rect id="_x0000_i1037" style="width:0;height:1.5pt" o:hralign="center" o:hrstd="t" o:hr="t" fillcolor="#a0a0a0" stroked="f"/>
        </w:pict>
      </w:r>
    </w:p>
    <w:p w14:paraId="63EB5287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>4) 让“前/后”有语义：判定哪边是车头、哪边是车尾</w:t>
      </w:r>
    </w:p>
    <w:p w14:paraId="55C9E04F" w14:textId="77777777" w:rsidR="00C05169" w:rsidRPr="00C05169" w:rsidRDefault="00C05169" w:rsidP="00C05169">
      <w:r w:rsidRPr="00C05169">
        <w:t>仅靠几何端点，你还需要判断前后方向。常用的可靠策略：</w:t>
      </w:r>
    </w:p>
    <w:p w14:paraId="3CAF0A52" w14:textId="77777777" w:rsidR="00C05169" w:rsidRPr="00C05169" w:rsidRDefault="00C05169" w:rsidP="00C05169">
      <w:pPr>
        <w:numPr>
          <w:ilvl w:val="0"/>
          <w:numId w:val="11"/>
        </w:numPr>
      </w:pPr>
      <w:r w:rsidRPr="00C05169">
        <w:t>用速度方向（轨迹方向）确定车头：</w:t>
      </w:r>
      <w:r w:rsidRPr="00C05169">
        <w:br/>
      </w:r>
      <w:proofErr w:type="gramStart"/>
      <w:r w:rsidRPr="00C05169">
        <w:t>若车辆</w:t>
      </w:r>
      <w:proofErr w:type="gramEnd"/>
      <w:r w:rsidRPr="00C05169">
        <w:t>速度向量与 u 同向，则 front = +u 端；反之调换。</w:t>
      </w:r>
    </w:p>
    <w:p w14:paraId="222BBA8A" w14:textId="77777777" w:rsidR="00C05169" w:rsidRPr="00C05169" w:rsidRDefault="00C05169" w:rsidP="00C05169">
      <w:pPr>
        <w:numPr>
          <w:ilvl w:val="0"/>
          <w:numId w:val="11"/>
        </w:numPr>
      </w:pPr>
      <w:r w:rsidRPr="00C05169">
        <w:t>若你只有径向速度（多普勒），可以结合道路方向先验（车道方向）来确定。</w:t>
      </w:r>
    </w:p>
    <w:p w14:paraId="02A0164E" w14:textId="77777777" w:rsidR="00C05169" w:rsidRPr="00C05169" w:rsidRDefault="00C05169" w:rsidP="00C05169">
      <w:r w:rsidRPr="00C05169">
        <w:pict w14:anchorId="1FD71AA1">
          <v:rect id="_x0000_i1038" style="width:0;height:1.5pt" o:hralign="center" o:hrstd="t" o:hr="t" fillcolor="#a0a0a0" stroked="f"/>
        </w:pict>
      </w:r>
    </w:p>
    <w:p w14:paraId="52845D77" w14:textId="77777777" w:rsidR="00C05169" w:rsidRPr="00C05169" w:rsidRDefault="00C05169" w:rsidP="00C05169">
      <w:pPr>
        <w:rPr>
          <w:b/>
          <w:bCs/>
        </w:rPr>
      </w:pPr>
      <w:r w:rsidRPr="00C05169">
        <w:rPr>
          <w:b/>
          <w:bCs/>
        </w:rPr>
        <w:t>5) 针对毫米波雷达的坑：多径/</w:t>
      </w:r>
      <w:proofErr w:type="gramStart"/>
      <w:r w:rsidRPr="00C05169">
        <w:rPr>
          <w:b/>
          <w:bCs/>
        </w:rPr>
        <w:t>鬼点</w:t>
      </w:r>
      <w:proofErr w:type="gramEnd"/>
      <w:r w:rsidRPr="00C05169">
        <w:rPr>
          <w:b/>
          <w:bCs/>
        </w:rPr>
        <w:t>/静态散射的抑制（很影响端点）</w:t>
      </w:r>
    </w:p>
    <w:p w14:paraId="3B0281BD" w14:textId="77777777" w:rsidR="00C05169" w:rsidRPr="00C05169" w:rsidRDefault="00C05169" w:rsidP="00C05169">
      <w:r w:rsidRPr="00C05169">
        <w:t>在交通流场景里，端点被拉偏最常见的原因是多径和静态结构点混入簇。</w:t>
      </w:r>
    </w:p>
    <w:p w14:paraId="6A380287" w14:textId="77777777" w:rsidR="00C05169" w:rsidRPr="00C05169" w:rsidRDefault="00C05169" w:rsidP="00C05169">
      <w:r w:rsidRPr="00C05169">
        <w:t>你可以加两类“物理一致性”约束：</w:t>
      </w:r>
    </w:p>
    <w:p w14:paraId="01C5F134" w14:textId="77777777" w:rsidR="00C05169" w:rsidRPr="00C05169" w:rsidRDefault="00C05169" w:rsidP="00C05169">
      <w:pPr>
        <w:numPr>
          <w:ilvl w:val="0"/>
          <w:numId w:val="12"/>
        </w:numPr>
      </w:pPr>
      <w:r w:rsidRPr="00C05169">
        <w:rPr>
          <w:b/>
          <w:bCs/>
        </w:rPr>
        <w:t>静态点抑制</w:t>
      </w:r>
      <w:r w:rsidRPr="00C05169">
        <w:t>：在自车坐标下，长时间 v≈0 且位置稳定的点可建“静态地图”剔除（路牌/护栏）。</w:t>
      </w:r>
    </w:p>
    <w:p w14:paraId="21C30A8B" w14:textId="77777777" w:rsidR="00C05169" w:rsidRPr="00C05169" w:rsidRDefault="00C05169" w:rsidP="00C05169">
      <w:pPr>
        <w:numPr>
          <w:ilvl w:val="0"/>
          <w:numId w:val="12"/>
        </w:numPr>
      </w:pPr>
      <w:r w:rsidRPr="00C05169">
        <w:rPr>
          <w:b/>
          <w:bCs/>
        </w:rPr>
        <w:t>多径识别</w:t>
      </w:r>
      <w:r w:rsidRPr="00C05169">
        <w:t>：同一目标出现“对称/远距镜像点”、或在不合理位置出现高snr点，可用：</w:t>
      </w:r>
    </w:p>
    <w:p w14:paraId="5278483F" w14:textId="77777777" w:rsidR="00C05169" w:rsidRPr="00C05169" w:rsidRDefault="00C05169" w:rsidP="00C05169">
      <w:pPr>
        <w:numPr>
          <w:ilvl w:val="1"/>
          <w:numId w:val="12"/>
        </w:numPr>
      </w:pPr>
      <w:r w:rsidRPr="00C05169">
        <w:t>点到拟合中心线的距离过大</w:t>
      </w:r>
    </w:p>
    <w:p w14:paraId="6B7869E2" w14:textId="77777777" w:rsidR="00C05169" w:rsidRPr="00C05169" w:rsidRDefault="00C05169" w:rsidP="00C05169">
      <w:pPr>
        <w:numPr>
          <w:ilvl w:val="1"/>
          <w:numId w:val="12"/>
        </w:numPr>
      </w:pPr>
      <w:proofErr w:type="gramStart"/>
      <w:r w:rsidRPr="00C05169">
        <w:t>与簇速度</w:t>
      </w:r>
      <w:proofErr w:type="gramEnd"/>
      <w:r w:rsidRPr="00C05169">
        <w:t>中位数偏差过大</w:t>
      </w:r>
    </w:p>
    <w:p w14:paraId="0582EA82" w14:textId="77777777" w:rsidR="00C05169" w:rsidRPr="00C05169" w:rsidRDefault="00C05169" w:rsidP="00C05169">
      <w:pPr>
        <w:numPr>
          <w:ilvl w:val="1"/>
          <w:numId w:val="12"/>
        </w:numPr>
      </w:pPr>
      <w:r w:rsidRPr="00C05169">
        <w:t>投影端点之外的孤立高 SNR 点（离群）</w:t>
      </w:r>
    </w:p>
    <w:p w14:paraId="15620DA9" w14:textId="18B5C5BA" w:rsidR="00C05169" w:rsidRPr="00C05169" w:rsidRDefault="0059324A" w:rsidP="00CA67B7">
      <w:pPr>
        <w:rPr>
          <w:rFonts w:hint="eastAsia"/>
        </w:rPr>
      </w:pPr>
      <w:r w:rsidRPr="0059324A">
        <w:rPr>
          <w:highlight w:val="yellow"/>
        </w:rPr>
        <w:lastRenderedPageBreak/>
        <w:t>(</w:t>
      </w:r>
      <w:proofErr w:type="gramStart"/>
      <w:r w:rsidRPr="0059324A">
        <w:rPr>
          <w:highlight w:val="yellow"/>
        </w:rPr>
        <w:t>簇点</w:t>
      </w:r>
      <w:proofErr w:type="gramEnd"/>
      <w:r w:rsidRPr="0059324A">
        <w:rPr>
          <w:highlight w:val="yellow"/>
        </w:rPr>
        <w:t xml:space="preserve"> </w:t>
      </w:r>
      <w:proofErr w:type="spellStart"/>
      <w:r w:rsidRPr="0059324A">
        <w:rPr>
          <w:highlight w:val="yellow"/>
        </w:rPr>
        <w:t>idx</w:t>
      </w:r>
      <w:proofErr w:type="spellEnd"/>
      <w:r w:rsidRPr="0059324A">
        <w:rPr>
          <w:highlight w:val="yellow"/>
        </w:rPr>
        <w:t>) → 速度一致性清洗 → 用 SNR 加权做 PCA 得主轴 u → 沿 u 投影 → 取加权分位端点 → 输出 center/front/rear/length</w:t>
      </w:r>
    </w:p>
    <w:p w14:paraId="65B3B5E2" w14:textId="77777777" w:rsidR="005C0F2E" w:rsidRPr="00CA67B7" w:rsidRDefault="005C0F2E">
      <w:pPr>
        <w:rPr>
          <w:rFonts w:hint="eastAsia"/>
        </w:rPr>
      </w:pPr>
    </w:p>
    <w:sectPr w:rsidR="005C0F2E" w:rsidRPr="00CA67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1D45"/>
    <w:multiLevelType w:val="multilevel"/>
    <w:tmpl w:val="429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744FB"/>
    <w:multiLevelType w:val="multilevel"/>
    <w:tmpl w:val="118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1D74"/>
    <w:multiLevelType w:val="multilevel"/>
    <w:tmpl w:val="4AEE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9611B"/>
    <w:multiLevelType w:val="multilevel"/>
    <w:tmpl w:val="0BE8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57A96"/>
    <w:multiLevelType w:val="multilevel"/>
    <w:tmpl w:val="2CFC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76C88"/>
    <w:multiLevelType w:val="multilevel"/>
    <w:tmpl w:val="D72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33142"/>
    <w:multiLevelType w:val="multilevel"/>
    <w:tmpl w:val="E93C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2660EE"/>
    <w:multiLevelType w:val="multilevel"/>
    <w:tmpl w:val="C26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C343B"/>
    <w:multiLevelType w:val="multilevel"/>
    <w:tmpl w:val="DBD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36107"/>
    <w:multiLevelType w:val="multilevel"/>
    <w:tmpl w:val="0BE8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C7CCA"/>
    <w:multiLevelType w:val="multilevel"/>
    <w:tmpl w:val="57B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469D4"/>
    <w:multiLevelType w:val="multilevel"/>
    <w:tmpl w:val="961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05484">
    <w:abstractNumId w:val="4"/>
  </w:num>
  <w:num w:numId="2" w16cid:durableId="1692803998">
    <w:abstractNumId w:val="8"/>
  </w:num>
  <w:num w:numId="3" w16cid:durableId="920329883">
    <w:abstractNumId w:val="0"/>
  </w:num>
  <w:num w:numId="4" w16cid:durableId="263001361">
    <w:abstractNumId w:val="3"/>
  </w:num>
  <w:num w:numId="5" w16cid:durableId="382098320">
    <w:abstractNumId w:val="7"/>
  </w:num>
  <w:num w:numId="6" w16cid:durableId="1289166868">
    <w:abstractNumId w:val="11"/>
  </w:num>
  <w:num w:numId="7" w16cid:durableId="1369143062">
    <w:abstractNumId w:val="9"/>
  </w:num>
  <w:num w:numId="8" w16cid:durableId="1751535999">
    <w:abstractNumId w:val="5"/>
  </w:num>
  <w:num w:numId="9" w16cid:durableId="1017733722">
    <w:abstractNumId w:val="6"/>
  </w:num>
  <w:num w:numId="10" w16cid:durableId="836501536">
    <w:abstractNumId w:val="2"/>
  </w:num>
  <w:num w:numId="11" w16cid:durableId="1935893009">
    <w:abstractNumId w:val="1"/>
  </w:num>
  <w:num w:numId="12" w16cid:durableId="1799297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82"/>
    <w:rsid w:val="000A205A"/>
    <w:rsid w:val="000A485F"/>
    <w:rsid w:val="00253E6D"/>
    <w:rsid w:val="00254111"/>
    <w:rsid w:val="002C706D"/>
    <w:rsid w:val="003443A6"/>
    <w:rsid w:val="00557D82"/>
    <w:rsid w:val="0059324A"/>
    <w:rsid w:val="005C0F2E"/>
    <w:rsid w:val="005D14F0"/>
    <w:rsid w:val="0060774B"/>
    <w:rsid w:val="006553DD"/>
    <w:rsid w:val="008B3F3A"/>
    <w:rsid w:val="00903C8A"/>
    <w:rsid w:val="00AA3111"/>
    <w:rsid w:val="00AC462D"/>
    <w:rsid w:val="00C028F4"/>
    <w:rsid w:val="00C05169"/>
    <w:rsid w:val="00CA67B7"/>
    <w:rsid w:val="00E25F01"/>
    <w:rsid w:val="00E82D9A"/>
    <w:rsid w:val="00F8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1055"/>
  <w15:chartTrackingRefBased/>
  <w15:docId w15:val="{95B2CA1D-7BB4-46D4-9BA3-A606890D8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7D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7D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7D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7D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7D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7D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7D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7D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unhideWhenUsed/>
    <w:qFormat/>
    <w:rsid w:val="005D14F0"/>
    <w:pPr>
      <w:tabs>
        <w:tab w:val="right" w:leader="dot" w:pos="8296"/>
      </w:tabs>
      <w:spacing w:after="0" w:line="360" w:lineRule="auto"/>
      <w:ind w:leftChars="200" w:left="200"/>
      <w:jc w:val="center"/>
    </w:pPr>
    <w:rPr>
      <w:rFonts w:ascii="Times New Roman" w:eastAsia="宋体" w:hAnsi="Times New Roman" w:cs="Times New Roman"/>
      <w:sz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557D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7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7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7D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7D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7D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7D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7D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7D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7D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7D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7D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7D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7D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7D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7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7D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7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 王</dc:creator>
  <cp:keywords/>
  <dc:description/>
  <cp:lastModifiedBy>洋 王</cp:lastModifiedBy>
  <cp:revision>4</cp:revision>
  <dcterms:created xsi:type="dcterms:W3CDTF">2026-01-25T11:32:00Z</dcterms:created>
  <dcterms:modified xsi:type="dcterms:W3CDTF">2026-01-28T07:22:00Z</dcterms:modified>
</cp:coreProperties>
</file>