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2633" w14:textId="48F89021" w:rsidR="00E73B2B" w:rsidRPr="00E73B2B" w:rsidRDefault="00E73B2B" w:rsidP="00E73B2B">
      <w:pPr>
        <w:jc w:val="distribute"/>
        <w:rPr>
          <w:rFonts w:ascii="宋体" w:eastAsia="宋体" w:hAnsi="宋体" w:hint="eastAsia"/>
          <w:sz w:val="32"/>
          <w:szCs w:val="32"/>
        </w:rPr>
      </w:pPr>
      <w:r w:rsidRPr="00E73B2B">
        <w:rPr>
          <w:rFonts w:ascii="宋体" w:eastAsia="宋体" w:hAnsi="宋体" w:hint="eastAsia"/>
          <w:sz w:val="32"/>
          <w:szCs w:val="32"/>
        </w:rPr>
        <w:t>2025．2．15——2026．５．15：深入工厂一线记录</w:t>
      </w:r>
    </w:p>
    <w:p w14:paraId="099E4522" w14:textId="6BE4AB6B" w:rsidR="004E424C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了解CATIA、SW工厂应用，与CAD二维</w:t>
      </w:r>
      <w:proofErr w:type="gramStart"/>
      <w:r>
        <w:rPr>
          <w:rFonts w:ascii="宋体" w:eastAsia="宋体" w:hAnsi="宋体" w:hint="eastAsia"/>
          <w:sz w:val="30"/>
          <w:szCs w:val="30"/>
        </w:rPr>
        <w:t>钣</w:t>
      </w:r>
      <w:proofErr w:type="gramEnd"/>
      <w:r>
        <w:rPr>
          <w:rFonts w:ascii="宋体" w:eastAsia="宋体" w:hAnsi="宋体" w:hint="eastAsia"/>
          <w:sz w:val="30"/>
          <w:szCs w:val="30"/>
        </w:rPr>
        <w:t>金、钢架等下料流程。</w:t>
      </w:r>
    </w:p>
    <w:p w14:paraId="304E7C3C" w14:textId="1F06A51C" w:rsidR="00CE775E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独自完成电机、驱动器、控制器、传感器选型采购。</w:t>
      </w:r>
    </w:p>
    <w:p w14:paraId="51CDEA49" w14:textId="18B0AC24" w:rsidR="00CE775E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独自完成整车组装、接线、调试。</w:t>
      </w:r>
    </w:p>
    <w:p w14:paraId="36D1AECD" w14:textId="0C531FC0" w:rsidR="003468E1" w:rsidRDefault="003468E1">
      <w:pPr>
        <w:rPr>
          <w:rFonts w:ascii="宋体" w:eastAsia="宋体" w:hAnsi="宋体" w:hint="eastAsia"/>
          <w:sz w:val="30"/>
          <w:szCs w:val="30"/>
        </w:rPr>
      </w:pPr>
      <w:proofErr w:type="gramStart"/>
      <w:r>
        <w:rPr>
          <w:rFonts w:ascii="宋体" w:eastAsia="宋体" w:hAnsi="宋体" w:hint="eastAsia"/>
          <w:sz w:val="30"/>
          <w:szCs w:val="30"/>
        </w:rPr>
        <w:t>独自抓</w:t>
      </w:r>
      <w:proofErr w:type="gramEnd"/>
      <w:r>
        <w:rPr>
          <w:rFonts w:ascii="宋体" w:eastAsia="宋体" w:hAnsi="宋体" w:hint="eastAsia"/>
          <w:sz w:val="30"/>
          <w:szCs w:val="30"/>
        </w:rPr>
        <w:t>包破解PLC工业控制，用以增加功能。</w:t>
      </w:r>
    </w:p>
    <w:p w14:paraId="47147074" w14:textId="2C082C9F" w:rsidR="00CE775E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深入工厂焊接、组装、发货等。</w:t>
      </w:r>
    </w:p>
    <w:p w14:paraId="7E7921A4" w14:textId="540BA656" w:rsidR="00CE775E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深入</w:t>
      </w:r>
      <w:r w:rsidR="003468E1">
        <w:rPr>
          <w:rFonts w:ascii="宋体" w:eastAsia="宋体" w:hAnsi="宋体" w:hint="eastAsia"/>
          <w:sz w:val="30"/>
          <w:szCs w:val="30"/>
        </w:rPr>
        <w:t>国企</w:t>
      </w:r>
      <w:r>
        <w:rPr>
          <w:rFonts w:ascii="宋体" w:eastAsia="宋体" w:hAnsi="宋体" w:hint="eastAsia"/>
          <w:sz w:val="30"/>
          <w:szCs w:val="30"/>
        </w:rPr>
        <w:t>大型农场了解工业PLC控制、远距离抗干扰控制。</w:t>
      </w:r>
    </w:p>
    <w:p w14:paraId="33BEC001" w14:textId="36462835" w:rsidR="00CE775E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实际了解气刹、油刹、多片油刹。</w:t>
      </w:r>
    </w:p>
    <w:p w14:paraId="493697AA" w14:textId="5A1D83E9" w:rsidR="00CE775E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实际了解焊接、铆接、螺丝固定。</w:t>
      </w:r>
    </w:p>
    <w:p w14:paraId="59C254BD" w14:textId="3B314303" w:rsidR="00CE775E" w:rsidRDefault="00CE775E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实际了解气动马达、液压马达、</w:t>
      </w:r>
      <w:r w:rsidR="00E73B2B">
        <w:rPr>
          <w:rFonts w:ascii="宋体" w:eastAsia="宋体" w:hAnsi="宋体" w:hint="eastAsia"/>
          <w:sz w:val="30"/>
          <w:szCs w:val="30"/>
        </w:rPr>
        <w:t>贴片震动马达、</w:t>
      </w:r>
      <w:r>
        <w:rPr>
          <w:rFonts w:ascii="宋体" w:eastAsia="宋体" w:hAnsi="宋体" w:hint="eastAsia"/>
          <w:sz w:val="30"/>
          <w:szCs w:val="30"/>
        </w:rPr>
        <w:t>有刷电机、无刷电机。</w:t>
      </w:r>
    </w:p>
    <w:p w14:paraId="5AE1FD3C" w14:textId="24CC201A" w:rsidR="007C2F11" w:rsidRDefault="007C2F11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实际了解，消毒液体、粉末固体的喷射机械管路设计。</w:t>
      </w:r>
    </w:p>
    <w:p w14:paraId="5AD6EE6C" w14:textId="6034491B" w:rsidR="007C2F11" w:rsidRPr="007C2F11" w:rsidRDefault="007C2F11">
      <w:pPr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用以防倒灌</w:t>
      </w:r>
      <w:r w:rsidR="00E73B2B">
        <w:rPr>
          <w:rFonts w:ascii="宋体" w:eastAsia="宋体" w:hAnsi="宋体" w:hint="eastAsia"/>
          <w:sz w:val="30"/>
          <w:szCs w:val="30"/>
        </w:rPr>
        <w:t>（Venturi）</w:t>
      </w:r>
      <w:r>
        <w:rPr>
          <w:rFonts w:ascii="宋体" w:eastAsia="宋体" w:hAnsi="宋体" w:hint="eastAsia"/>
          <w:sz w:val="30"/>
          <w:szCs w:val="30"/>
        </w:rPr>
        <w:t>、防卡死、密封性、均匀性、远距离等问题。</w:t>
      </w:r>
    </w:p>
    <w:sectPr w:rsidR="007C2F11" w:rsidRPr="007C2F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4C"/>
    <w:rsid w:val="003468E1"/>
    <w:rsid w:val="004E424C"/>
    <w:rsid w:val="007C2F11"/>
    <w:rsid w:val="008F1996"/>
    <w:rsid w:val="00BB1221"/>
    <w:rsid w:val="00CE775E"/>
    <w:rsid w:val="00E73B2B"/>
    <w:rsid w:val="00FD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00AC5A"/>
  <w15:chartTrackingRefBased/>
  <w15:docId w15:val="{9BE3F66C-343A-4FB0-AA32-B97AD41A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42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2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2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2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2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2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2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2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4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4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42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42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42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42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2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42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4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2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2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2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4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143</Words>
  <Characters>149</Characters>
  <Application>Microsoft Office Word</Application>
  <DocSecurity>0</DocSecurity>
  <Lines>7</Lines>
  <Paragraphs>13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</dc:creator>
  <cp:keywords/>
  <dc:description/>
  <cp:lastModifiedBy>HAN LI</cp:lastModifiedBy>
  <cp:revision>5</cp:revision>
  <dcterms:created xsi:type="dcterms:W3CDTF">2026-05-08T06:52:00Z</dcterms:created>
  <dcterms:modified xsi:type="dcterms:W3CDTF">2026-05-11T13:02:00Z</dcterms:modified>
</cp:coreProperties>
</file>