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C25D5" w14:textId="77777777" w:rsidR="00140B3C" w:rsidRDefault="008B699F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采集光全部信息</w:t>
      </w:r>
    </w:p>
    <w:p w14:paraId="053CD16A" w14:textId="023CE2EB" w:rsidR="008B699F" w:rsidRDefault="008B699F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频率：声光</w:t>
      </w:r>
      <w:r w:rsidR="00323AB8">
        <w:rPr>
          <w:rFonts w:ascii="楷体" w:eastAsia="楷体" w:hAnsi="楷体" w:hint="eastAsia"/>
          <w:sz w:val="28"/>
          <w:szCs w:val="28"/>
        </w:rPr>
        <w:t>可调谐</w:t>
      </w:r>
      <w:r>
        <w:rPr>
          <w:rFonts w:ascii="楷体" w:eastAsia="楷体" w:hAnsi="楷体" w:hint="eastAsia"/>
          <w:sz w:val="28"/>
          <w:szCs w:val="28"/>
        </w:rPr>
        <w:t>滤波器</w:t>
      </w:r>
      <w:r w:rsidR="00323AB8">
        <w:rPr>
          <w:rFonts w:ascii="楷体" w:eastAsia="楷体" w:hAnsi="楷体" w:hint="eastAsia"/>
          <w:sz w:val="28"/>
          <w:szCs w:val="28"/>
        </w:rPr>
        <w:t>（</w:t>
      </w:r>
      <w:r w:rsidR="00323AB8">
        <w:rPr>
          <w:rFonts w:ascii="楷体" w:eastAsia="楷体" w:hAnsi="楷体"/>
          <w:sz w:val="28"/>
          <w:szCs w:val="28"/>
        </w:rPr>
        <w:t>AOTF</w:t>
      </w:r>
      <w:r w:rsidR="00323AB8">
        <w:rPr>
          <w:rFonts w:ascii="楷体" w:eastAsia="楷体" w:hAnsi="楷体" w:hint="eastAsia"/>
          <w:sz w:val="28"/>
          <w:szCs w:val="28"/>
        </w:rPr>
        <w:t>）</w:t>
      </w:r>
      <w:r>
        <w:rPr>
          <w:rFonts w:ascii="楷体" w:eastAsia="楷体" w:hAnsi="楷体" w:hint="eastAsia"/>
          <w:sz w:val="28"/>
          <w:szCs w:val="28"/>
        </w:rPr>
        <w:t>。一 压电效应</w:t>
      </w:r>
      <w:r>
        <w:rPr>
          <w:rFonts w:ascii="楷体" w:eastAsia="楷体" w:hAnsi="楷体"/>
          <w:sz w:val="28"/>
          <w:szCs w:val="28"/>
        </w:rPr>
        <w:t xml:space="preserve"> </w:t>
      </w:r>
      <w:r>
        <w:rPr>
          <w:rFonts w:ascii="楷体" w:eastAsia="楷体" w:hAnsi="楷体" w:hint="eastAsia"/>
          <w:sz w:val="28"/>
          <w:szCs w:val="28"/>
        </w:rPr>
        <w:t>在Li</w:t>
      </w:r>
      <w:r>
        <w:rPr>
          <w:rFonts w:ascii="楷体" w:eastAsia="楷体" w:hAnsi="楷体"/>
          <w:sz w:val="28"/>
          <w:szCs w:val="28"/>
        </w:rPr>
        <w:t>NbO3</w:t>
      </w:r>
      <w:r>
        <w:rPr>
          <w:rFonts w:ascii="楷体" w:eastAsia="楷体" w:hAnsi="楷体" w:hint="eastAsia"/>
          <w:sz w:val="28"/>
          <w:szCs w:val="28"/>
        </w:rPr>
        <w:t>晶体上施加周期性交变电压，晶体会发生周期性形变，产生超声波。二 声光效应 在Li</w:t>
      </w:r>
      <w:r>
        <w:rPr>
          <w:rFonts w:ascii="楷体" w:eastAsia="楷体" w:hAnsi="楷体"/>
          <w:sz w:val="28"/>
          <w:szCs w:val="28"/>
        </w:rPr>
        <w:t>NbO3</w:t>
      </w:r>
      <w:r>
        <w:rPr>
          <w:rFonts w:ascii="楷体" w:eastAsia="楷体" w:hAnsi="楷体" w:hint="eastAsia"/>
          <w:sz w:val="28"/>
          <w:szCs w:val="28"/>
        </w:rPr>
        <w:t>的下方放置Te</w:t>
      </w:r>
      <w:r>
        <w:rPr>
          <w:rFonts w:ascii="楷体" w:eastAsia="楷体" w:hAnsi="楷体"/>
          <w:sz w:val="28"/>
          <w:szCs w:val="28"/>
        </w:rPr>
        <w:t>O2</w:t>
      </w:r>
      <w:r>
        <w:rPr>
          <w:rFonts w:ascii="楷体" w:eastAsia="楷体" w:hAnsi="楷体" w:hint="eastAsia"/>
          <w:sz w:val="28"/>
          <w:szCs w:val="28"/>
        </w:rPr>
        <w:t>晶体，超声波会周期性改变折射率（改变光的传播速度），只有特定频率的光波入射</w:t>
      </w:r>
      <w:r w:rsidR="00C40B82">
        <w:rPr>
          <w:rFonts w:ascii="楷体" w:eastAsia="楷体" w:hAnsi="楷体" w:hint="eastAsia"/>
          <w:sz w:val="28"/>
          <w:szCs w:val="28"/>
        </w:rPr>
        <w:t>，衍射光</w:t>
      </w:r>
      <w:r>
        <w:rPr>
          <w:rFonts w:ascii="楷体" w:eastAsia="楷体" w:hAnsi="楷体" w:hint="eastAsia"/>
          <w:sz w:val="28"/>
          <w:szCs w:val="28"/>
        </w:rPr>
        <w:t>才会</w:t>
      </w:r>
      <w:r w:rsidR="00C40B82">
        <w:rPr>
          <w:rFonts w:ascii="楷体" w:eastAsia="楷体" w:hAnsi="楷体" w:hint="eastAsia"/>
          <w:sz w:val="28"/>
          <w:szCs w:val="28"/>
        </w:rPr>
        <w:t>产生整数倍的光程差</w:t>
      </w:r>
      <w:r>
        <w:rPr>
          <w:rFonts w:ascii="楷体" w:eastAsia="楷体" w:hAnsi="楷体" w:hint="eastAsia"/>
          <w:sz w:val="28"/>
          <w:szCs w:val="28"/>
        </w:rPr>
        <w:t>发生明显的干涉。</w:t>
      </w:r>
    </w:p>
    <w:p w14:paraId="382B0638" w14:textId="25D7ABD7" w:rsidR="00140B3C" w:rsidRDefault="00140B3C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C</w:t>
      </w:r>
      <w:r>
        <w:rPr>
          <w:rFonts w:ascii="楷体" w:eastAsia="楷体" w:hAnsi="楷体"/>
          <w:sz w:val="28"/>
          <w:szCs w:val="28"/>
        </w:rPr>
        <w:t>OMSOL</w:t>
      </w:r>
      <w:r>
        <w:rPr>
          <w:rFonts w:ascii="楷体" w:eastAsia="楷体" w:hAnsi="楷体" w:hint="eastAsia"/>
          <w:sz w:val="28"/>
          <w:szCs w:val="28"/>
        </w:rPr>
        <w:t>模拟声光滤波器：</w:t>
      </w:r>
    </w:p>
    <w:p w14:paraId="38E2CE1C" w14:textId="700DCBF0" w:rsidR="00140B3C" w:rsidRDefault="007E4796" w:rsidP="0087304D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两种晶体，经过不断的调节参数和属性，得到准确的晶体。</w:t>
      </w:r>
      <w:r w:rsidR="0087304D">
        <w:rPr>
          <w:rFonts w:ascii="楷体" w:eastAsia="楷体" w:hAnsi="楷体" w:hint="eastAsia"/>
          <w:sz w:val="28"/>
          <w:szCs w:val="28"/>
        </w:rPr>
        <w:t>（电频率1</w:t>
      </w:r>
      <w:r w:rsidR="0087304D">
        <w:rPr>
          <w:rFonts w:ascii="楷体" w:eastAsia="楷体" w:hAnsi="楷体"/>
          <w:sz w:val="28"/>
          <w:szCs w:val="28"/>
        </w:rPr>
        <w:t>00KHZ</w:t>
      </w:r>
      <w:r w:rsidR="0087304D">
        <w:rPr>
          <w:rFonts w:ascii="楷体" w:eastAsia="楷体" w:hAnsi="楷体" w:hint="eastAsia"/>
          <w:sz w:val="28"/>
          <w:szCs w:val="28"/>
        </w:rPr>
        <w:t>——光频率2</w:t>
      </w:r>
      <w:r w:rsidR="0087304D">
        <w:rPr>
          <w:rFonts w:ascii="楷体" w:eastAsia="楷体" w:hAnsi="楷体"/>
          <w:sz w:val="28"/>
          <w:szCs w:val="28"/>
        </w:rPr>
        <w:t>00GHZ</w:t>
      </w:r>
      <w:r w:rsidR="0087304D">
        <w:rPr>
          <w:rFonts w:ascii="楷体" w:eastAsia="楷体" w:hAnsi="楷体" w:hint="eastAsia"/>
          <w:sz w:val="28"/>
          <w:szCs w:val="28"/>
        </w:rPr>
        <w:t>）</w:t>
      </w:r>
    </w:p>
    <w:p w14:paraId="2F0600AC" w14:textId="22CDAC0A" w:rsidR="007E4796" w:rsidRDefault="0087304D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474DC896" wp14:editId="7A717431">
            <wp:extent cx="5274310" cy="3296285"/>
            <wp:effectExtent l="0" t="0" r="2540" b="0"/>
            <wp:docPr id="1199201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01117" name="图片 11992011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C014" w14:textId="77777777" w:rsidR="007E4796" w:rsidRDefault="008B699F">
      <w:pPr>
        <w:rPr>
          <w:rFonts w:ascii="Calibri" w:eastAsia="楷体" w:hAnsi="Calibri" w:cs="Calibri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 xml:space="preserve">方向：布拉格光栅，利用光在晶体中的相互作用。一 反射 </w:t>
      </w:r>
      <w:r w:rsidR="00140B3C">
        <w:rPr>
          <w:rFonts w:ascii="楷体" w:eastAsia="楷体" w:hAnsi="楷体" w:hint="eastAsia"/>
          <w:sz w:val="28"/>
          <w:szCs w:val="28"/>
        </w:rPr>
        <w:t>光在晶体的周期性结构中，由于</w:t>
      </w:r>
      <w:r w:rsidR="006F4878">
        <w:rPr>
          <w:rFonts w:ascii="楷体" w:eastAsia="楷体" w:hAnsi="楷体" w:hint="eastAsia"/>
          <w:sz w:val="28"/>
          <w:szCs w:val="28"/>
        </w:rPr>
        <w:t>光在晶体表面不同层之间的反射，产生不同的光程差，</w:t>
      </w:r>
      <w:r w:rsidR="006F4878" w:rsidRPr="006F4878">
        <w:rPr>
          <w:rFonts w:ascii="楷体" w:eastAsia="楷体" w:hAnsi="楷体"/>
          <w:sz w:val="28"/>
          <w:szCs w:val="28"/>
        </w:rPr>
        <w:t>θ</w:t>
      </w:r>
      <w:r w:rsidR="006F4878">
        <w:rPr>
          <w:rFonts w:ascii="楷体" w:eastAsia="楷体" w:hAnsi="楷体" w:hint="eastAsia"/>
          <w:sz w:val="28"/>
          <w:szCs w:val="28"/>
        </w:rPr>
        <w:t>为方向，只有满足</w:t>
      </w:r>
      <w:r w:rsidR="006F4878" w:rsidRPr="006F4878">
        <w:rPr>
          <w:rFonts w:ascii="楷体" w:eastAsia="楷体" w:hAnsi="楷体"/>
          <w:sz w:val="28"/>
          <w:szCs w:val="28"/>
        </w:rPr>
        <w:t>λ</w:t>
      </w:r>
      <w:r w:rsidR="006F4878">
        <w:rPr>
          <w:rFonts w:ascii="楷体" w:eastAsia="楷体" w:hAnsi="楷体"/>
          <w:sz w:val="28"/>
          <w:szCs w:val="28"/>
        </w:rPr>
        <w:t>=</w:t>
      </w:r>
      <w:r w:rsidR="006F4878" w:rsidRPr="006F4878">
        <w:rPr>
          <w:rFonts w:ascii="楷体" w:eastAsia="楷体" w:hAnsi="楷体"/>
          <w:sz w:val="28"/>
          <w:szCs w:val="28"/>
        </w:rPr>
        <w:t>2dsinθ</w:t>
      </w:r>
      <w:r w:rsidR="006F4878" w:rsidRPr="006F4878">
        <w:rPr>
          <w:rFonts w:ascii="Calibri" w:eastAsia="楷体" w:hAnsi="Calibri" w:cs="Calibri"/>
          <w:sz w:val="28"/>
          <w:szCs w:val="28"/>
        </w:rPr>
        <w:t> </w:t>
      </w:r>
      <w:r w:rsidR="006F4878">
        <w:rPr>
          <w:rFonts w:ascii="Calibri" w:eastAsia="楷体" w:hAnsi="Calibri" w:cs="Calibri" w:hint="eastAsia"/>
          <w:sz w:val="28"/>
          <w:szCs w:val="28"/>
        </w:rPr>
        <w:t>时会有干涉的最大值。</w:t>
      </w:r>
    </w:p>
    <w:p w14:paraId="616AD5A4" w14:textId="26981821" w:rsidR="007E4796" w:rsidRDefault="007E4796">
      <w:pPr>
        <w:rPr>
          <w:rFonts w:ascii="Calibri" w:eastAsia="楷体" w:hAnsi="Calibri" w:cs="Calibri"/>
          <w:sz w:val="28"/>
          <w:szCs w:val="28"/>
        </w:rPr>
      </w:pPr>
      <w:r>
        <w:rPr>
          <w:rFonts w:ascii="Calibri" w:eastAsia="楷体" w:hAnsi="Calibri" w:cs="Calibri" w:hint="eastAsia"/>
          <w:sz w:val="28"/>
          <w:szCs w:val="28"/>
        </w:rPr>
        <w:t>二</w:t>
      </w:r>
      <w:r>
        <w:rPr>
          <w:rFonts w:ascii="Calibri" w:eastAsia="楷体" w:hAnsi="Calibri" w:cs="Calibri" w:hint="eastAsia"/>
          <w:sz w:val="28"/>
          <w:szCs w:val="28"/>
        </w:rPr>
        <w:t xml:space="preserve"> </w:t>
      </w:r>
      <w:r>
        <w:rPr>
          <w:rFonts w:ascii="Calibri" w:eastAsia="楷体" w:hAnsi="Calibri" w:cs="Calibri" w:hint="eastAsia"/>
          <w:sz w:val="28"/>
          <w:szCs w:val="28"/>
        </w:rPr>
        <w:t>衍射</w:t>
      </w:r>
      <w:r>
        <w:rPr>
          <w:rFonts w:ascii="Calibri" w:eastAsia="楷体" w:hAnsi="Calibri" w:cs="Calibri" w:hint="eastAsia"/>
          <w:sz w:val="28"/>
          <w:szCs w:val="28"/>
        </w:rPr>
        <w:t xml:space="preserve"> </w:t>
      </w:r>
      <w:r>
        <w:rPr>
          <w:rFonts w:ascii="Calibri" w:eastAsia="楷体" w:hAnsi="Calibri" w:cs="Calibri" w:hint="eastAsia"/>
          <w:sz w:val="28"/>
          <w:szCs w:val="28"/>
        </w:rPr>
        <w:t>光在晶体中也会发生相互作用，产生不同的光程差，满足特定入射方向时会有最大的衍射（应用在</w:t>
      </w:r>
      <w:r>
        <w:rPr>
          <w:rFonts w:ascii="Calibri" w:eastAsia="楷体" w:hAnsi="Calibri" w:cs="Calibri" w:hint="eastAsia"/>
          <w:sz w:val="28"/>
          <w:szCs w:val="28"/>
        </w:rPr>
        <w:t>A</w:t>
      </w:r>
      <w:r>
        <w:rPr>
          <w:rFonts w:ascii="Calibri" w:eastAsia="楷体" w:hAnsi="Calibri" w:cs="Calibri"/>
          <w:sz w:val="28"/>
          <w:szCs w:val="28"/>
        </w:rPr>
        <w:t>OTF</w:t>
      </w:r>
      <w:r>
        <w:rPr>
          <w:rFonts w:ascii="Calibri" w:eastAsia="楷体" w:hAnsi="Calibri" w:cs="Calibri" w:hint="eastAsia"/>
          <w:sz w:val="28"/>
          <w:szCs w:val="28"/>
        </w:rPr>
        <w:t>中）。</w:t>
      </w:r>
    </w:p>
    <w:p w14:paraId="789F7762" w14:textId="1095E47A" w:rsidR="006F4878" w:rsidRDefault="006F4878">
      <w:pPr>
        <w:rPr>
          <w:rFonts w:ascii="Calibri" w:eastAsia="楷体" w:hAnsi="Calibri" w:cs="Calibri"/>
          <w:sz w:val="28"/>
          <w:szCs w:val="28"/>
        </w:rPr>
      </w:pPr>
      <w:r>
        <w:rPr>
          <w:rFonts w:ascii="Calibri" w:eastAsia="楷体" w:hAnsi="Calibri" w:cs="Calibri"/>
          <w:sz w:val="28"/>
          <w:szCs w:val="28"/>
        </w:rPr>
        <w:lastRenderedPageBreak/>
        <w:t>MATLAB</w:t>
      </w:r>
      <w:r>
        <w:rPr>
          <w:rFonts w:ascii="Calibri" w:eastAsia="楷体" w:hAnsi="Calibri" w:cs="Calibri" w:hint="eastAsia"/>
          <w:sz w:val="28"/>
          <w:szCs w:val="28"/>
        </w:rPr>
        <w:t>模拟布拉格光栅：</w:t>
      </w:r>
    </w:p>
    <w:p w14:paraId="21E19BFB" w14:textId="03E62D6C" w:rsidR="00E43D0F" w:rsidRDefault="00E43D0F">
      <w:pPr>
        <w:rPr>
          <w:rFonts w:ascii="Calibri" w:eastAsia="楷体" w:hAnsi="Calibri" w:cs="Calibri"/>
          <w:sz w:val="28"/>
          <w:szCs w:val="28"/>
        </w:rPr>
      </w:pPr>
      <w:r>
        <w:rPr>
          <w:rFonts w:ascii="Calibri" w:eastAsia="楷体" w:hAnsi="Calibri" w:cs="Calibri" w:hint="eastAsia"/>
          <w:sz w:val="28"/>
          <w:szCs w:val="28"/>
        </w:rPr>
        <w:t>M</w:t>
      </w:r>
      <w:r>
        <w:rPr>
          <w:rFonts w:ascii="Calibri" w:eastAsia="楷体" w:hAnsi="Calibri" w:cs="Calibri"/>
          <w:sz w:val="28"/>
          <w:szCs w:val="28"/>
        </w:rPr>
        <w:t>ATLAB</w:t>
      </w:r>
      <w:r>
        <w:rPr>
          <w:rFonts w:ascii="Calibri" w:eastAsia="楷体" w:hAnsi="Calibri" w:cs="Calibri" w:hint="eastAsia"/>
          <w:sz w:val="28"/>
          <w:szCs w:val="28"/>
        </w:rPr>
        <w:t>布拉格反射光栅</w:t>
      </w:r>
    </w:p>
    <w:p w14:paraId="7B2674DB" w14:textId="33E5D2FC" w:rsidR="006F4878" w:rsidRDefault="004C762B">
      <w:pPr>
        <w:rPr>
          <w:rFonts w:ascii="Calibri" w:eastAsia="楷体" w:hAnsi="Calibri" w:cs="Calibri"/>
          <w:sz w:val="28"/>
          <w:szCs w:val="28"/>
        </w:rPr>
      </w:pPr>
      <w:r>
        <w:rPr>
          <w:rFonts w:ascii="Calibri" w:eastAsia="楷体" w:hAnsi="Calibri" w:cs="Calibri"/>
          <w:noProof/>
          <w:sz w:val="28"/>
          <w:szCs w:val="28"/>
        </w:rPr>
        <w:drawing>
          <wp:inline distT="0" distB="0" distL="0" distR="0" wp14:anchorId="12DBD482" wp14:editId="5F810A89">
            <wp:extent cx="5274310" cy="3296285"/>
            <wp:effectExtent l="0" t="0" r="2540" b="0"/>
            <wp:docPr id="226729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29369" name="图片 2267293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CA2C" w14:textId="6CCF6F71" w:rsidR="00E43D0F" w:rsidRDefault="00E43D0F">
      <w:pPr>
        <w:rPr>
          <w:rFonts w:ascii="Calibri" w:eastAsia="楷体" w:hAnsi="Calibri" w:cs="Calibri"/>
          <w:sz w:val="28"/>
          <w:szCs w:val="28"/>
        </w:rPr>
      </w:pPr>
      <w:r>
        <w:rPr>
          <w:rFonts w:ascii="Calibri" w:eastAsia="楷体" w:hAnsi="Calibri" w:cs="Calibri" w:hint="eastAsia"/>
          <w:sz w:val="28"/>
          <w:szCs w:val="28"/>
        </w:rPr>
        <w:t>M</w:t>
      </w:r>
      <w:r>
        <w:rPr>
          <w:rFonts w:ascii="Calibri" w:eastAsia="楷体" w:hAnsi="Calibri" w:cs="Calibri"/>
          <w:sz w:val="28"/>
          <w:szCs w:val="28"/>
        </w:rPr>
        <w:t>ATLAB</w:t>
      </w:r>
      <w:r>
        <w:rPr>
          <w:rFonts w:ascii="Calibri" w:eastAsia="楷体" w:hAnsi="Calibri" w:cs="Calibri" w:hint="eastAsia"/>
          <w:sz w:val="28"/>
          <w:szCs w:val="28"/>
        </w:rPr>
        <w:t>布拉格衍射光栅</w:t>
      </w:r>
    </w:p>
    <w:p w14:paraId="476795A5" w14:textId="77777777" w:rsidR="00E43D0F" w:rsidRDefault="00E43D0F">
      <w:pPr>
        <w:rPr>
          <w:rFonts w:ascii="Calibri" w:eastAsia="楷体" w:hAnsi="Calibri" w:cs="Calibri"/>
          <w:sz w:val="28"/>
          <w:szCs w:val="28"/>
        </w:rPr>
      </w:pPr>
    </w:p>
    <w:p w14:paraId="45725E8E" w14:textId="16D288F1" w:rsidR="006F4878" w:rsidRDefault="006F4878">
      <w:pPr>
        <w:rPr>
          <w:rFonts w:ascii="Calibri" w:eastAsia="楷体" w:hAnsi="Calibri" w:cs="Calibri"/>
          <w:sz w:val="28"/>
          <w:szCs w:val="28"/>
        </w:rPr>
      </w:pPr>
      <w:r>
        <w:rPr>
          <w:rFonts w:ascii="Calibri" w:eastAsia="楷体" w:hAnsi="Calibri" w:cs="Calibri" w:hint="eastAsia"/>
          <w:sz w:val="28"/>
          <w:szCs w:val="28"/>
        </w:rPr>
        <w:t>强度：黑白</w:t>
      </w:r>
      <w:r>
        <w:rPr>
          <w:rFonts w:ascii="Calibri" w:eastAsia="楷体" w:hAnsi="Calibri" w:cs="Calibri" w:hint="eastAsia"/>
          <w:sz w:val="28"/>
          <w:szCs w:val="28"/>
        </w:rPr>
        <w:t>C</w:t>
      </w:r>
      <w:r>
        <w:rPr>
          <w:rFonts w:ascii="Calibri" w:eastAsia="楷体" w:hAnsi="Calibri" w:cs="Calibri"/>
          <w:sz w:val="28"/>
          <w:szCs w:val="28"/>
        </w:rPr>
        <w:t>MOS</w:t>
      </w:r>
      <w:r>
        <w:rPr>
          <w:rFonts w:ascii="Calibri" w:eastAsia="楷体" w:hAnsi="Calibri" w:cs="Calibri" w:hint="eastAsia"/>
          <w:sz w:val="28"/>
          <w:szCs w:val="28"/>
        </w:rPr>
        <w:t>传感器，采集光的信息。</w:t>
      </w:r>
    </w:p>
    <w:p w14:paraId="0E843C33" w14:textId="77777777" w:rsidR="006F4878" w:rsidRDefault="006F4878">
      <w:pPr>
        <w:rPr>
          <w:rFonts w:ascii="Calibri" w:eastAsia="楷体" w:hAnsi="Calibri" w:cs="Calibri"/>
          <w:sz w:val="28"/>
          <w:szCs w:val="28"/>
        </w:rPr>
      </w:pPr>
    </w:p>
    <w:p w14:paraId="3FDC94D4" w14:textId="5BAFD79E" w:rsidR="006F4878" w:rsidRDefault="006F4878">
      <w:pPr>
        <w:rPr>
          <w:rFonts w:ascii="Calibri" w:eastAsia="楷体" w:hAnsi="Calibri" w:cs="Calibri"/>
          <w:sz w:val="28"/>
          <w:szCs w:val="28"/>
        </w:rPr>
      </w:pPr>
      <w:r>
        <w:rPr>
          <w:rFonts w:ascii="Calibri" w:eastAsia="楷体" w:hAnsi="Calibri" w:cs="Calibri" w:hint="eastAsia"/>
          <w:sz w:val="28"/>
          <w:szCs w:val="28"/>
        </w:rPr>
        <w:t>驱动：</w:t>
      </w:r>
      <w:r>
        <w:rPr>
          <w:rFonts w:ascii="Calibri" w:eastAsia="楷体" w:hAnsi="Calibri" w:cs="Calibri" w:hint="eastAsia"/>
          <w:sz w:val="28"/>
          <w:szCs w:val="28"/>
        </w:rPr>
        <w:t>S</w:t>
      </w:r>
      <w:r>
        <w:rPr>
          <w:rFonts w:ascii="Calibri" w:eastAsia="楷体" w:hAnsi="Calibri" w:cs="Calibri"/>
          <w:sz w:val="28"/>
          <w:szCs w:val="28"/>
        </w:rPr>
        <w:t>TM32F407VET7+AD9650+</w:t>
      </w:r>
      <w:r>
        <w:rPr>
          <w:rFonts w:ascii="Calibri" w:eastAsia="楷体" w:hAnsi="Calibri" w:cs="Calibri" w:hint="eastAsia"/>
          <w:sz w:val="28"/>
          <w:szCs w:val="28"/>
        </w:rPr>
        <w:t>黑白</w:t>
      </w:r>
      <w:r>
        <w:rPr>
          <w:rFonts w:ascii="Calibri" w:eastAsia="楷体" w:hAnsi="Calibri" w:cs="Calibri" w:hint="eastAsia"/>
          <w:sz w:val="28"/>
          <w:szCs w:val="28"/>
        </w:rPr>
        <w:t>C</w:t>
      </w:r>
      <w:r>
        <w:rPr>
          <w:rFonts w:ascii="Calibri" w:eastAsia="楷体" w:hAnsi="Calibri" w:cs="Calibri"/>
          <w:sz w:val="28"/>
          <w:szCs w:val="28"/>
        </w:rPr>
        <w:t>MOS</w:t>
      </w:r>
      <w:r>
        <w:rPr>
          <w:rFonts w:ascii="Calibri" w:eastAsia="楷体" w:hAnsi="Calibri" w:cs="Calibri" w:hint="eastAsia"/>
          <w:sz w:val="28"/>
          <w:szCs w:val="28"/>
        </w:rPr>
        <w:t>传感器（定制）（市面上只有常用的黑白</w:t>
      </w:r>
      <w:r>
        <w:rPr>
          <w:rFonts w:ascii="Calibri" w:eastAsia="楷体" w:hAnsi="Calibri" w:cs="Calibri" w:hint="eastAsia"/>
          <w:sz w:val="28"/>
          <w:szCs w:val="28"/>
        </w:rPr>
        <w:t>C</w:t>
      </w:r>
      <w:r>
        <w:rPr>
          <w:rFonts w:ascii="Calibri" w:eastAsia="楷体" w:hAnsi="Calibri" w:cs="Calibri"/>
          <w:sz w:val="28"/>
          <w:szCs w:val="28"/>
        </w:rPr>
        <w:t>MOS</w:t>
      </w:r>
      <w:r>
        <w:rPr>
          <w:rFonts w:ascii="Calibri" w:eastAsia="楷体" w:hAnsi="Calibri" w:cs="Calibri" w:hint="eastAsia"/>
          <w:sz w:val="28"/>
          <w:szCs w:val="28"/>
        </w:rPr>
        <w:t>传感器，可以定制一种</w:t>
      </w:r>
      <w:r w:rsidR="00323AB8">
        <w:rPr>
          <w:rFonts w:ascii="Calibri" w:eastAsia="楷体" w:hAnsi="Calibri" w:cs="Calibri" w:hint="eastAsia"/>
          <w:sz w:val="28"/>
          <w:szCs w:val="28"/>
        </w:rPr>
        <w:t>在一个位置的不同方向放置光电二极管的</w:t>
      </w:r>
      <w:r>
        <w:rPr>
          <w:rFonts w:ascii="Calibri" w:eastAsia="楷体" w:hAnsi="Calibri" w:cs="Calibri" w:hint="eastAsia"/>
          <w:sz w:val="28"/>
          <w:szCs w:val="28"/>
        </w:rPr>
        <w:t>阵列，</w:t>
      </w:r>
      <w:r w:rsidR="00323AB8">
        <w:rPr>
          <w:rFonts w:ascii="Calibri" w:eastAsia="楷体" w:hAnsi="Calibri" w:cs="Calibri" w:hint="eastAsia"/>
          <w:sz w:val="28"/>
          <w:szCs w:val="28"/>
        </w:rPr>
        <w:t>采集一定的方向信息。</w:t>
      </w:r>
      <w:r>
        <w:rPr>
          <w:rFonts w:ascii="Calibri" w:eastAsia="楷体" w:hAnsi="Calibri" w:cs="Calibri" w:hint="eastAsia"/>
          <w:sz w:val="28"/>
          <w:szCs w:val="28"/>
        </w:rPr>
        <w:t>）</w:t>
      </w:r>
    </w:p>
    <w:p w14:paraId="05870D89" w14:textId="77777777" w:rsidR="00323AB8" w:rsidRDefault="00323AB8">
      <w:pPr>
        <w:rPr>
          <w:rFonts w:ascii="楷体" w:eastAsia="楷体" w:hAnsi="楷体"/>
          <w:sz w:val="28"/>
          <w:szCs w:val="28"/>
        </w:rPr>
      </w:pPr>
    </w:p>
    <w:p w14:paraId="06FCA2AD" w14:textId="4D0E426C" w:rsidR="00A45613" w:rsidRDefault="00A45613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由于信息量巨大，以.</w:t>
      </w:r>
      <w:r>
        <w:rPr>
          <w:rFonts w:ascii="楷体" w:eastAsia="楷体" w:hAnsi="楷体"/>
          <w:sz w:val="28"/>
          <w:szCs w:val="28"/>
        </w:rPr>
        <w:t>bin</w:t>
      </w:r>
      <w:r>
        <w:rPr>
          <w:rFonts w:ascii="楷体" w:eastAsia="楷体" w:hAnsi="楷体" w:hint="eastAsia"/>
          <w:sz w:val="28"/>
          <w:szCs w:val="28"/>
        </w:rPr>
        <w:t>格式存储，占最小的内存空间</w:t>
      </w:r>
      <w:r w:rsidR="007E4796">
        <w:rPr>
          <w:rFonts w:ascii="楷体" w:eastAsia="楷体" w:hAnsi="楷体" w:hint="eastAsia"/>
          <w:sz w:val="28"/>
          <w:szCs w:val="28"/>
        </w:rPr>
        <w:t>，加以特定解析程序</w:t>
      </w:r>
      <w:r>
        <w:rPr>
          <w:rFonts w:ascii="楷体" w:eastAsia="楷体" w:hAnsi="楷体" w:hint="eastAsia"/>
          <w:sz w:val="28"/>
          <w:szCs w:val="28"/>
        </w:rPr>
        <w:t>。</w:t>
      </w:r>
    </w:p>
    <w:p w14:paraId="6B4292D9" w14:textId="77777777" w:rsidR="00A45613" w:rsidRDefault="00A45613">
      <w:pPr>
        <w:rPr>
          <w:rFonts w:ascii="楷体" w:eastAsia="楷体" w:hAnsi="楷体"/>
          <w:sz w:val="28"/>
          <w:szCs w:val="28"/>
        </w:rPr>
      </w:pPr>
    </w:p>
    <w:p w14:paraId="5A519213" w14:textId="714220B6" w:rsidR="00A45613" w:rsidRDefault="00323AB8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光</w:t>
      </w:r>
      <w:r w:rsidR="00A45613">
        <w:rPr>
          <w:rFonts w:ascii="楷体" w:eastAsia="楷体" w:hAnsi="楷体" w:hint="eastAsia"/>
          <w:sz w:val="28"/>
          <w:szCs w:val="28"/>
        </w:rPr>
        <w:t xml:space="preserve"> 在布拉格角度以最高的衍射经过</w:t>
      </w:r>
      <w:r>
        <w:rPr>
          <w:rFonts w:ascii="楷体" w:eastAsia="楷体" w:hAnsi="楷体" w:hint="eastAsia"/>
          <w:sz w:val="28"/>
          <w:szCs w:val="28"/>
        </w:rPr>
        <w:t>A</w:t>
      </w:r>
      <w:r>
        <w:rPr>
          <w:rFonts w:ascii="楷体" w:eastAsia="楷体" w:hAnsi="楷体"/>
          <w:sz w:val="28"/>
          <w:szCs w:val="28"/>
        </w:rPr>
        <w:t>OTF</w:t>
      </w:r>
      <w:r>
        <w:rPr>
          <w:rFonts w:ascii="楷体" w:eastAsia="楷体" w:hAnsi="楷体" w:hint="eastAsia"/>
          <w:sz w:val="28"/>
          <w:szCs w:val="28"/>
        </w:rPr>
        <w:t>得到特定频率的光，</w:t>
      </w:r>
      <w:r w:rsidR="00A45613">
        <w:rPr>
          <w:rFonts w:ascii="楷体" w:eastAsia="楷体" w:hAnsi="楷体" w:hint="eastAsia"/>
          <w:sz w:val="28"/>
          <w:szCs w:val="28"/>
        </w:rPr>
        <w:t>在经过</w:t>
      </w:r>
      <w:r w:rsidR="00A45613">
        <w:rPr>
          <w:rFonts w:ascii="楷体" w:eastAsia="楷体" w:hAnsi="楷体" w:hint="eastAsia"/>
          <w:sz w:val="28"/>
          <w:szCs w:val="28"/>
        </w:rPr>
        <w:lastRenderedPageBreak/>
        <w:t>布拉格光栅的作用得到了干涉光，对比出干涉强度最大的光。可以得出在特定频率，特定方向，光的有无和光的强度。黑白C</w:t>
      </w:r>
      <w:r w:rsidR="00A45613">
        <w:rPr>
          <w:rFonts w:ascii="楷体" w:eastAsia="楷体" w:hAnsi="楷体"/>
          <w:sz w:val="28"/>
          <w:szCs w:val="28"/>
        </w:rPr>
        <w:t>MOS</w:t>
      </w:r>
      <w:r w:rsidR="00A45613">
        <w:rPr>
          <w:rFonts w:ascii="楷体" w:eastAsia="楷体" w:hAnsi="楷体" w:hint="eastAsia"/>
          <w:sz w:val="28"/>
          <w:szCs w:val="28"/>
        </w:rPr>
        <w:t>采集之后，最后在电脑上绘制三维图像</w:t>
      </w:r>
      <w:r w:rsidR="007E4796">
        <w:rPr>
          <w:rFonts w:ascii="楷体" w:eastAsia="楷体" w:hAnsi="楷体" w:hint="eastAsia"/>
          <w:sz w:val="28"/>
          <w:szCs w:val="28"/>
        </w:rPr>
        <w:t>（经过长时间的优化得到准确清晰的图像）。</w:t>
      </w:r>
    </w:p>
    <w:p w14:paraId="651E78D8" w14:textId="5D0ED254" w:rsidR="00D0506F" w:rsidRDefault="00D0506F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光的全部信息：</w:t>
      </w:r>
    </w:p>
    <w:p w14:paraId="044B9731" w14:textId="5B92DF3B" w:rsidR="00D0506F" w:rsidRPr="00D0506F" w:rsidRDefault="00D0506F">
      <w:pPr>
        <w:rPr>
          <w:rFonts w:ascii="楷体" w:eastAsia="楷体" w:hAnsi="楷体"/>
          <w:sz w:val="28"/>
          <w:szCs w:val="28"/>
        </w:rPr>
      </w:pPr>
      <w:r w:rsidRPr="00D0506F">
        <w:rPr>
          <w:rFonts w:ascii="楷体" w:eastAsia="楷体" w:hAnsi="楷体"/>
          <w:sz w:val="28"/>
          <w:szCs w:val="28"/>
        </w:rPr>
        <w:t>COMSOLS—AOTF</w:t>
      </w:r>
      <w:r>
        <w:rPr>
          <w:rFonts w:ascii="楷体" w:eastAsia="楷体" w:hAnsi="楷体" w:hint="eastAsia"/>
          <w:sz w:val="28"/>
          <w:szCs w:val="28"/>
        </w:rPr>
        <w:t xml:space="preserve"> </w:t>
      </w:r>
      <w:r w:rsidRPr="00D0506F">
        <w:rPr>
          <w:rFonts w:ascii="楷体" w:eastAsia="楷体" w:hAnsi="楷体"/>
          <w:sz w:val="28"/>
          <w:szCs w:val="28"/>
        </w:rPr>
        <w:t>MATLAB</w:t>
      </w:r>
      <w:r>
        <w:rPr>
          <w:rFonts w:ascii="楷体" w:eastAsia="楷体" w:hAnsi="楷体" w:hint="eastAsia"/>
          <w:sz w:val="28"/>
          <w:szCs w:val="28"/>
        </w:rPr>
        <w:t xml:space="preserve"> </w:t>
      </w:r>
      <w:r w:rsidRPr="00D0506F">
        <w:rPr>
          <w:rFonts w:ascii="楷体" w:eastAsia="楷体" w:hAnsi="楷体"/>
          <w:sz w:val="28"/>
          <w:szCs w:val="28"/>
        </w:rPr>
        <w:t>PCB—AOTF</w:t>
      </w:r>
    </w:p>
    <w:sectPr w:rsidR="00D0506F" w:rsidRPr="00D050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99F"/>
    <w:rsid w:val="00140B3C"/>
    <w:rsid w:val="002B7D60"/>
    <w:rsid w:val="00323AB8"/>
    <w:rsid w:val="004C762B"/>
    <w:rsid w:val="006F4878"/>
    <w:rsid w:val="007E4796"/>
    <w:rsid w:val="0087304D"/>
    <w:rsid w:val="008B699F"/>
    <w:rsid w:val="00A45613"/>
    <w:rsid w:val="00C40B82"/>
    <w:rsid w:val="00D0506F"/>
    <w:rsid w:val="00E4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E2FF"/>
  <w15:chartTrackingRefBased/>
  <w15:docId w15:val="{E091A9A6-1727-4D6F-9F8D-56541728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LI</dc:creator>
  <cp:keywords/>
  <dc:description/>
  <cp:lastModifiedBy>HAN LI</cp:lastModifiedBy>
  <cp:revision>7</cp:revision>
  <dcterms:created xsi:type="dcterms:W3CDTF">2023-08-11T01:18:00Z</dcterms:created>
  <dcterms:modified xsi:type="dcterms:W3CDTF">2023-08-12T11:47:00Z</dcterms:modified>
</cp:coreProperties>
</file>