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96FE3" w14:textId="77777777" w:rsidR="00D923A1" w:rsidRDefault="00D923A1">
      <w:pPr>
        <w:spacing w:line="360" w:lineRule="auto"/>
      </w:pPr>
    </w:p>
    <w:p w14:paraId="3F36350D" w14:textId="77777777" w:rsidR="00D923A1" w:rsidRDefault="00C22735">
      <w:pPr>
        <w:spacing w:line="360" w:lineRule="auto"/>
        <w:jc w:val="center"/>
        <w:rPr>
          <w:rFonts w:eastAsia="楷体_GB2312" w:hint="eastAsia"/>
          <w:b/>
        </w:rPr>
      </w:pPr>
      <w:r>
        <w:rPr>
          <w:rFonts w:eastAsia="楷体_GB2312" w:hint="eastAsia"/>
          <w:b/>
        </w:rPr>
        <w:t>COMPAYN LOGO</w:t>
      </w:r>
    </w:p>
    <w:p w14:paraId="1D9E088B" w14:textId="77777777" w:rsidR="00D923A1" w:rsidRDefault="00D923A1">
      <w:pPr>
        <w:spacing w:line="360" w:lineRule="auto"/>
        <w:jc w:val="both"/>
        <w:rPr>
          <w:rFonts w:eastAsia="楷体_GB2312"/>
          <w:bCs/>
          <w:u w:val="single"/>
        </w:rPr>
      </w:pPr>
    </w:p>
    <w:p w14:paraId="52BA87A6" w14:textId="77777777" w:rsidR="00D923A1" w:rsidRDefault="00363700">
      <w:pPr>
        <w:spacing w:line="360" w:lineRule="auto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关键风险指标需求</w:t>
      </w:r>
    </w:p>
    <w:p w14:paraId="58F2CC43" w14:textId="77777777" w:rsidR="00D923A1" w:rsidRDefault="00363700">
      <w:pPr>
        <w:spacing w:line="360" w:lineRule="auto"/>
        <w:jc w:val="center"/>
        <w:rPr>
          <w:rFonts w:eastAsia="楷体_GB2312"/>
          <w:bCs/>
          <w:u w:val="single"/>
        </w:rPr>
      </w:pPr>
      <w:r>
        <w:rPr>
          <w:rFonts w:eastAsia="楷体_GB2312" w:hint="eastAsia"/>
          <w:b/>
          <w:bCs/>
          <w:sz w:val="52"/>
        </w:rPr>
        <w:t>功能测试报告</w:t>
      </w:r>
    </w:p>
    <w:p w14:paraId="759301D3" w14:textId="77777777" w:rsidR="00D923A1" w:rsidRDefault="00D923A1">
      <w:pPr>
        <w:spacing w:line="360" w:lineRule="auto"/>
        <w:jc w:val="both"/>
        <w:rPr>
          <w:rFonts w:eastAsia="楷体_GB2312"/>
          <w:bCs/>
          <w:u w:val="single"/>
        </w:rPr>
      </w:pPr>
    </w:p>
    <w:p w14:paraId="23B9F38A" w14:textId="77777777" w:rsidR="00D923A1" w:rsidRDefault="00363700">
      <w:pPr>
        <w:spacing w:line="360" w:lineRule="auto"/>
        <w:jc w:val="center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广州</w:t>
      </w:r>
      <w:r w:rsidR="006E4D51">
        <w:rPr>
          <w:rFonts w:eastAsia="楷体_GB2312" w:hint="eastAsia"/>
          <w:b/>
          <w:bCs/>
          <w:sz w:val="32"/>
          <w:szCs w:val="32"/>
        </w:rPr>
        <w:t>XX</w:t>
      </w:r>
      <w:r>
        <w:rPr>
          <w:rFonts w:eastAsia="楷体_GB2312" w:hint="eastAsia"/>
          <w:b/>
          <w:bCs/>
          <w:sz w:val="32"/>
          <w:szCs w:val="32"/>
        </w:rPr>
        <w:t>软件科技有限公司</w:t>
      </w:r>
    </w:p>
    <w:p w14:paraId="2FC0C096" w14:textId="77777777" w:rsidR="00D923A1" w:rsidRDefault="00363700">
      <w:pPr>
        <w:spacing w:line="360" w:lineRule="auto"/>
        <w:jc w:val="center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201</w:t>
      </w:r>
      <w:r>
        <w:rPr>
          <w:rFonts w:eastAsia="楷体_GB2312" w:hint="eastAsia"/>
          <w:b/>
          <w:bCs/>
          <w:sz w:val="32"/>
          <w:szCs w:val="32"/>
        </w:rPr>
        <w:t>7</w:t>
      </w:r>
      <w:r>
        <w:rPr>
          <w:rFonts w:eastAsia="楷体_GB2312" w:hint="eastAsia"/>
          <w:b/>
          <w:bCs/>
          <w:sz w:val="32"/>
          <w:szCs w:val="32"/>
        </w:rPr>
        <w:t>年</w:t>
      </w:r>
      <w:r>
        <w:rPr>
          <w:rFonts w:eastAsia="楷体_GB2312" w:hint="eastAsia"/>
          <w:b/>
          <w:bCs/>
          <w:sz w:val="32"/>
          <w:szCs w:val="32"/>
        </w:rPr>
        <w:t>12</w:t>
      </w:r>
      <w:r>
        <w:rPr>
          <w:rFonts w:eastAsia="楷体_GB2312" w:hint="eastAsia"/>
          <w:b/>
          <w:bCs/>
          <w:sz w:val="32"/>
          <w:szCs w:val="32"/>
        </w:rPr>
        <w:t>月</w:t>
      </w:r>
    </w:p>
    <w:p w14:paraId="10A910F6" w14:textId="77777777" w:rsidR="00D923A1" w:rsidRDefault="00D923A1">
      <w:pPr>
        <w:spacing w:line="360" w:lineRule="auto"/>
        <w:jc w:val="both"/>
        <w:rPr>
          <w:rFonts w:eastAsia="楷体_GB2312"/>
          <w:b/>
          <w:bCs/>
          <w:sz w:val="32"/>
          <w:szCs w:val="32"/>
        </w:rPr>
      </w:pPr>
    </w:p>
    <w:p w14:paraId="40FC785F" w14:textId="77777777" w:rsidR="00D923A1" w:rsidRDefault="00363700">
      <w:pPr>
        <w:pStyle w:val="aa"/>
        <w:ind w:firstLine="561"/>
        <w:jc w:val="center"/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t>目录</w:t>
      </w:r>
    </w:p>
    <w:p w14:paraId="30A2A789" w14:textId="77777777" w:rsidR="00D923A1" w:rsidRDefault="00363700">
      <w:pPr>
        <w:pStyle w:val="11"/>
        <w:rPr>
          <w:rFonts w:ascii="Calibri" w:eastAsia="宋体" w:hAnsi="Calibri"/>
          <w:kern w:val="2"/>
          <w:sz w:val="21"/>
          <w:szCs w:val="22"/>
        </w:rPr>
      </w:pPr>
      <w:r>
        <w:rPr>
          <w:rFonts w:ascii="Adobe 楷体 Std R" w:hAnsi="Adobe 楷体 Std R"/>
        </w:rPr>
        <w:fldChar w:fldCharType="begin"/>
      </w:r>
      <w:r>
        <w:rPr>
          <w:rFonts w:ascii="Adobe 楷体 Std R" w:hAnsi="Adobe 楷体 Std R"/>
        </w:rPr>
        <w:instrText xml:space="preserve"> TOC \o "1-1" \h \z \u \t "</w:instrText>
      </w:r>
      <w:r>
        <w:rPr>
          <w:rFonts w:ascii="Adobe 楷体 Std R" w:hAnsi="Adobe 楷体 Std R"/>
        </w:rPr>
        <w:instrText>标题</w:instrText>
      </w:r>
      <w:r>
        <w:rPr>
          <w:rFonts w:ascii="Adobe 楷体 Std R" w:hAnsi="Adobe 楷体 Std R"/>
        </w:rPr>
        <w:instrText xml:space="preserve"> 3,3,</w:instrText>
      </w:r>
      <w:r>
        <w:rPr>
          <w:rFonts w:ascii="Adobe 楷体 Std R" w:hAnsi="Adobe 楷体 Std R"/>
        </w:rPr>
        <w:instrText>标题</w:instrText>
      </w:r>
      <w:r>
        <w:rPr>
          <w:rFonts w:ascii="Adobe 楷体 Std R" w:hAnsi="Adobe 楷体 Std R"/>
        </w:rPr>
        <w:instrText xml:space="preserve"> 4,2" </w:instrText>
      </w:r>
      <w:r>
        <w:rPr>
          <w:rFonts w:ascii="Adobe 楷体 Std R" w:hAnsi="Adobe 楷体 Std R"/>
        </w:rPr>
        <w:fldChar w:fldCharType="separate"/>
      </w:r>
      <w:hyperlink w:anchor="_Toc420345596" w:history="1">
        <w:r>
          <w:rPr>
            <w:rStyle w:val="af6"/>
            <w:rFonts w:ascii="楷体" w:eastAsia="楷体" w:hAnsi="楷体"/>
          </w:rPr>
          <w:t>1.</w:t>
        </w:r>
        <w:r>
          <w:rPr>
            <w:rStyle w:val="af6"/>
            <w:rFonts w:ascii="楷体" w:eastAsia="楷体" w:hAnsi="楷体" w:hint="eastAsia"/>
          </w:rPr>
          <w:t>测试版本</w:t>
        </w:r>
        <w:r>
          <w:tab/>
        </w:r>
        <w:r>
          <w:fldChar w:fldCharType="begin"/>
        </w:r>
        <w:r>
          <w:instrText xml:space="preserve"> PAGEREF _Toc420345596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B01F022" w14:textId="77777777" w:rsidR="00D923A1" w:rsidRDefault="00363700">
      <w:pPr>
        <w:pStyle w:val="11"/>
        <w:rPr>
          <w:rFonts w:ascii="Calibri" w:eastAsia="宋体" w:hAnsi="Calibri"/>
          <w:kern w:val="2"/>
          <w:sz w:val="21"/>
          <w:szCs w:val="22"/>
        </w:rPr>
      </w:pPr>
      <w:hyperlink w:anchor="_Toc420345597" w:history="1">
        <w:r>
          <w:rPr>
            <w:rStyle w:val="af6"/>
          </w:rPr>
          <w:t>2.</w:t>
        </w:r>
        <w:r>
          <w:rPr>
            <w:rStyle w:val="af6"/>
            <w:rFonts w:hint="eastAsia"/>
          </w:rPr>
          <w:t>测试基本信息</w:t>
        </w:r>
        <w:r>
          <w:tab/>
        </w:r>
        <w:r>
          <w:fldChar w:fldCharType="begin"/>
        </w:r>
        <w:r>
          <w:instrText xml:space="preserve"> PAGEREF _Toc420345597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4663F7D" w14:textId="77777777" w:rsidR="00D923A1" w:rsidRDefault="00363700">
      <w:pPr>
        <w:pStyle w:val="21"/>
        <w:tabs>
          <w:tab w:val="right" w:leader="dot" w:pos="8296"/>
        </w:tabs>
        <w:ind w:left="480"/>
        <w:rPr>
          <w:rFonts w:ascii="Calibri" w:eastAsia="宋体" w:hAnsi="Calibri"/>
          <w:kern w:val="2"/>
          <w:sz w:val="21"/>
          <w:szCs w:val="22"/>
        </w:rPr>
      </w:pPr>
      <w:hyperlink w:anchor="_Toc420345598" w:history="1">
        <w:r>
          <w:rPr>
            <w:rStyle w:val="af6"/>
          </w:rPr>
          <w:t>2.1</w:t>
        </w:r>
        <w:r>
          <w:rPr>
            <w:rStyle w:val="af6"/>
            <w:rFonts w:hint="eastAsia"/>
          </w:rPr>
          <w:t>测试需求（共</w:t>
        </w:r>
        <w:r>
          <w:rPr>
            <w:rStyle w:val="af6"/>
            <w:rFonts w:hint="eastAsia"/>
          </w:rPr>
          <w:t>3</w:t>
        </w:r>
        <w:r>
          <w:rPr>
            <w:rStyle w:val="af6"/>
            <w:rFonts w:hint="eastAsia"/>
          </w:rPr>
          <w:t>单，上线</w:t>
        </w:r>
        <w:r>
          <w:rPr>
            <w:rStyle w:val="af6"/>
            <w:rFonts w:hint="eastAsia"/>
          </w:rPr>
          <w:t>3</w:t>
        </w:r>
        <w:r>
          <w:rPr>
            <w:rStyle w:val="af6"/>
            <w:rFonts w:hint="eastAsia"/>
          </w:rPr>
          <w:t>单）</w:t>
        </w:r>
        <w:r>
          <w:tab/>
        </w:r>
        <w:r>
          <w:fldChar w:fldCharType="begin"/>
        </w:r>
        <w:r>
          <w:instrText xml:space="preserve"> PAGEREF _Toc420345598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19E710F" w14:textId="77777777" w:rsidR="00D923A1" w:rsidRDefault="00363700">
      <w:pPr>
        <w:pStyle w:val="21"/>
        <w:tabs>
          <w:tab w:val="right" w:leader="dot" w:pos="8296"/>
        </w:tabs>
        <w:ind w:left="480"/>
        <w:rPr>
          <w:rFonts w:ascii="Calibri" w:eastAsia="宋体" w:hAnsi="Calibri"/>
          <w:kern w:val="2"/>
          <w:sz w:val="21"/>
          <w:szCs w:val="22"/>
        </w:rPr>
      </w:pPr>
      <w:hyperlink w:anchor="_Toc420345599" w:history="1">
        <w:r>
          <w:rPr>
            <w:rStyle w:val="af6"/>
          </w:rPr>
          <w:t>2.2</w:t>
        </w:r>
        <w:r>
          <w:rPr>
            <w:rStyle w:val="af6"/>
            <w:rFonts w:hint="eastAsia"/>
          </w:rPr>
          <w:t>测试时间</w:t>
        </w:r>
        <w:r>
          <w:tab/>
        </w:r>
        <w:r>
          <w:fldChar w:fldCharType="begin"/>
        </w:r>
        <w:r>
          <w:instrText xml:space="preserve"> PAG</w:instrText>
        </w:r>
        <w:r>
          <w:instrText xml:space="preserve">EREF _Toc420345599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6640D56" w14:textId="77777777" w:rsidR="00D923A1" w:rsidRDefault="00363700">
      <w:pPr>
        <w:pStyle w:val="21"/>
        <w:tabs>
          <w:tab w:val="right" w:leader="dot" w:pos="8296"/>
        </w:tabs>
        <w:ind w:left="480"/>
        <w:rPr>
          <w:rFonts w:ascii="Calibri" w:eastAsia="宋体" w:hAnsi="Calibri"/>
          <w:kern w:val="2"/>
          <w:sz w:val="21"/>
          <w:szCs w:val="22"/>
        </w:rPr>
      </w:pPr>
      <w:hyperlink w:anchor="_Toc420345600" w:history="1">
        <w:r>
          <w:rPr>
            <w:rStyle w:val="af6"/>
          </w:rPr>
          <w:t>2.3</w:t>
        </w:r>
        <w:r>
          <w:rPr>
            <w:rStyle w:val="af6"/>
            <w:rFonts w:hint="eastAsia"/>
          </w:rPr>
          <w:t>测试人员</w:t>
        </w:r>
        <w:r>
          <w:tab/>
        </w:r>
        <w:r>
          <w:fldChar w:fldCharType="begin"/>
        </w:r>
        <w:r>
          <w:instrText xml:space="preserve"> PAGEREF _Toc420345600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760819E" w14:textId="77777777" w:rsidR="00D923A1" w:rsidRDefault="00363700">
      <w:pPr>
        <w:pStyle w:val="21"/>
        <w:tabs>
          <w:tab w:val="right" w:leader="dot" w:pos="8296"/>
        </w:tabs>
        <w:ind w:left="480"/>
        <w:rPr>
          <w:rFonts w:ascii="Calibri" w:eastAsia="宋体" w:hAnsi="Calibri"/>
          <w:kern w:val="2"/>
          <w:sz w:val="21"/>
          <w:szCs w:val="22"/>
        </w:rPr>
      </w:pPr>
      <w:hyperlink w:anchor="_Toc420345601" w:history="1">
        <w:r>
          <w:rPr>
            <w:rStyle w:val="af6"/>
          </w:rPr>
          <w:t>2.4</w:t>
        </w:r>
        <w:r>
          <w:rPr>
            <w:rStyle w:val="af6"/>
            <w:rFonts w:hint="eastAsia"/>
          </w:rPr>
          <w:t>测试案例数</w:t>
        </w:r>
        <w:r>
          <w:tab/>
        </w:r>
        <w:r>
          <w:rPr>
            <w:rFonts w:hint="eastAsia"/>
          </w:rPr>
          <w:t>2</w:t>
        </w:r>
      </w:hyperlink>
    </w:p>
    <w:p w14:paraId="2C598163" w14:textId="77777777" w:rsidR="00D923A1" w:rsidRDefault="00363700">
      <w:pPr>
        <w:pStyle w:val="11"/>
        <w:rPr>
          <w:rFonts w:ascii="Calibri" w:eastAsia="宋体" w:hAnsi="Calibri"/>
          <w:kern w:val="2"/>
          <w:sz w:val="21"/>
          <w:szCs w:val="22"/>
        </w:rPr>
      </w:pPr>
      <w:hyperlink w:anchor="_Toc420345602" w:history="1">
        <w:r>
          <w:rPr>
            <w:rStyle w:val="af6"/>
          </w:rPr>
          <w:t>3</w:t>
        </w:r>
        <w:r>
          <w:rPr>
            <w:rStyle w:val="af6"/>
            <w:rFonts w:hint="eastAsia"/>
          </w:rPr>
          <w:t>缺陷的统计与分析</w:t>
        </w:r>
        <w:r>
          <w:tab/>
        </w:r>
        <w:r>
          <w:fldChar w:fldCharType="begin"/>
        </w:r>
        <w:r>
          <w:instrText xml:space="preserve"> PAGEREF _Toc420345602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0C57787" w14:textId="77777777" w:rsidR="00D923A1" w:rsidRDefault="00363700">
      <w:pPr>
        <w:pStyle w:val="21"/>
        <w:tabs>
          <w:tab w:val="right" w:leader="dot" w:pos="8296"/>
        </w:tabs>
        <w:ind w:left="480"/>
        <w:rPr>
          <w:rFonts w:ascii="Calibri" w:eastAsia="宋体" w:hAnsi="Calibri"/>
          <w:kern w:val="2"/>
          <w:sz w:val="21"/>
          <w:szCs w:val="22"/>
        </w:rPr>
      </w:pPr>
      <w:hyperlink w:anchor="_Toc420345603" w:history="1">
        <w:r>
          <w:rPr>
            <w:rStyle w:val="af6"/>
            <w:lang w:val="zh-CN"/>
          </w:rPr>
          <w:t xml:space="preserve">3.1 </w:t>
        </w:r>
        <w:r>
          <w:rPr>
            <w:rStyle w:val="af6"/>
            <w:rFonts w:hint="eastAsia"/>
            <w:lang w:val="zh-CN"/>
          </w:rPr>
          <w:t>缺陷状态分析</w:t>
        </w:r>
        <w:r>
          <w:tab/>
        </w:r>
        <w:r>
          <w:fldChar w:fldCharType="begin"/>
        </w:r>
        <w:r>
          <w:instrText xml:space="preserve"> PAGEREF _Toc420345603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287313D" w14:textId="77777777" w:rsidR="00D923A1" w:rsidRDefault="00363700">
      <w:pPr>
        <w:pStyle w:val="21"/>
        <w:tabs>
          <w:tab w:val="right" w:leader="dot" w:pos="8296"/>
        </w:tabs>
        <w:ind w:left="480"/>
        <w:rPr>
          <w:rFonts w:ascii="Calibri" w:eastAsia="宋体" w:hAnsi="Calibri"/>
          <w:kern w:val="2"/>
          <w:sz w:val="21"/>
          <w:szCs w:val="22"/>
        </w:rPr>
      </w:pPr>
      <w:hyperlink w:anchor="_Toc420345604" w:history="1">
        <w:r>
          <w:rPr>
            <w:rStyle w:val="af6"/>
            <w:lang w:val="zh-CN"/>
          </w:rPr>
          <w:t>3</w:t>
        </w:r>
        <w:r>
          <w:rPr>
            <w:rStyle w:val="af6"/>
            <w:rFonts w:hint="eastAsia"/>
            <w:lang w:val="zh-CN"/>
          </w:rPr>
          <w:t>．</w:t>
        </w:r>
        <w:r>
          <w:rPr>
            <w:rStyle w:val="af6"/>
            <w:lang w:val="zh-CN"/>
          </w:rPr>
          <w:t>2</w:t>
        </w:r>
        <w:r>
          <w:rPr>
            <w:rStyle w:val="af6"/>
            <w:rFonts w:hint="eastAsia"/>
            <w:lang w:val="zh-CN"/>
          </w:rPr>
          <w:t>遗留缺陷分析</w:t>
        </w:r>
        <w:r>
          <w:tab/>
        </w:r>
        <w:r>
          <w:fldChar w:fldCharType="begin"/>
        </w:r>
        <w:r>
          <w:instrText xml:space="preserve"> PAGEREF _Toc420345604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778B7AC" w14:textId="77777777" w:rsidR="00D923A1" w:rsidRDefault="00363700">
      <w:pPr>
        <w:pStyle w:val="21"/>
        <w:tabs>
          <w:tab w:val="right" w:leader="dot" w:pos="8296"/>
        </w:tabs>
        <w:ind w:left="480"/>
        <w:rPr>
          <w:rFonts w:ascii="Calibri" w:eastAsia="宋体" w:hAnsi="Calibri"/>
          <w:kern w:val="2"/>
          <w:sz w:val="21"/>
          <w:szCs w:val="22"/>
        </w:rPr>
      </w:pPr>
      <w:hyperlink w:anchor="_Toc420345605" w:history="1">
        <w:r>
          <w:rPr>
            <w:rStyle w:val="af6"/>
            <w:lang w:val="zh-CN"/>
          </w:rPr>
          <w:t xml:space="preserve">3.3 </w:t>
        </w:r>
        <w:r>
          <w:rPr>
            <w:rStyle w:val="af6"/>
            <w:rFonts w:hint="eastAsia"/>
            <w:lang w:val="zh-CN"/>
          </w:rPr>
          <w:t>缺陷严重程度分析</w:t>
        </w:r>
        <w:r>
          <w:tab/>
        </w:r>
        <w:r>
          <w:rPr>
            <w:rFonts w:hint="eastAsia"/>
          </w:rPr>
          <w:t>3</w:t>
        </w:r>
      </w:hyperlink>
    </w:p>
    <w:p w14:paraId="3D2AFD8A" w14:textId="77777777" w:rsidR="00D923A1" w:rsidRDefault="00363700">
      <w:pPr>
        <w:pStyle w:val="21"/>
        <w:tabs>
          <w:tab w:val="right" w:leader="dot" w:pos="8296"/>
        </w:tabs>
        <w:ind w:left="480"/>
        <w:rPr>
          <w:rFonts w:ascii="Calibri" w:eastAsia="宋体" w:hAnsi="Calibri"/>
          <w:kern w:val="2"/>
          <w:sz w:val="21"/>
          <w:szCs w:val="22"/>
        </w:rPr>
      </w:pPr>
      <w:hyperlink w:anchor="_Toc420345606" w:history="1">
        <w:r>
          <w:rPr>
            <w:rStyle w:val="af6"/>
            <w:lang w:val="zh-CN"/>
          </w:rPr>
          <w:t xml:space="preserve">3.4 </w:t>
        </w:r>
        <w:r>
          <w:rPr>
            <w:rStyle w:val="af6"/>
            <w:rFonts w:hint="eastAsia"/>
            <w:lang w:val="zh-CN"/>
          </w:rPr>
          <w:t>缺陷分布模块</w:t>
        </w:r>
        <w:r>
          <w:tab/>
        </w:r>
        <w:r>
          <w:rPr>
            <w:rFonts w:hint="eastAsia"/>
          </w:rPr>
          <w:t>3</w:t>
        </w:r>
      </w:hyperlink>
    </w:p>
    <w:p w14:paraId="354D743B" w14:textId="77777777" w:rsidR="00D923A1" w:rsidRDefault="00363700">
      <w:pPr>
        <w:pStyle w:val="11"/>
        <w:rPr>
          <w:rFonts w:ascii="Calibri" w:eastAsia="宋体" w:hAnsi="Calibri"/>
          <w:kern w:val="2"/>
          <w:sz w:val="21"/>
          <w:szCs w:val="22"/>
        </w:rPr>
      </w:pPr>
      <w:hyperlink w:anchor="_Toc420345607" w:history="1">
        <w:r>
          <w:rPr>
            <w:rStyle w:val="af6"/>
          </w:rPr>
          <w:t>4.</w:t>
        </w:r>
        <w:r>
          <w:rPr>
            <w:rStyle w:val="af6"/>
            <w:rFonts w:hint="eastAsia"/>
          </w:rPr>
          <w:t>测试结论</w:t>
        </w:r>
        <w:r>
          <w:tab/>
        </w:r>
        <w:r>
          <w:fldChar w:fldCharType="begin"/>
        </w:r>
        <w:r>
          <w:instrText xml:space="preserve"> PAGEREF _Toc420345607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770DC8A" w14:textId="77777777" w:rsidR="00D923A1" w:rsidRDefault="00363700">
      <w:pPr>
        <w:pStyle w:val="11"/>
        <w:rPr>
          <w:rFonts w:ascii="Calibri" w:eastAsia="宋体" w:hAnsi="Calibri"/>
          <w:kern w:val="2"/>
          <w:sz w:val="21"/>
          <w:szCs w:val="22"/>
        </w:rPr>
      </w:pPr>
      <w:hyperlink w:anchor="_Toc420345608" w:history="1">
        <w:r>
          <w:rPr>
            <w:rStyle w:val="af6"/>
          </w:rPr>
          <w:t>5.</w:t>
        </w:r>
        <w:r>
          <w:rPr>
            <w:rStyle w:val="af6"/>
            <w:rFonts w:hint="eastAsia"/>
          </w:rPr>
          <w:t>测试风险和建议</w:t>
        </w:r>
        <w:r>
          <w:tab/>
        </w:r>
        <w:r>
          <w:rPr>
            <w:rFonts w:hint="eastAsia"/>
          </w:rPr>
          <w:t>4</w:t>
        </w:r>
      </w:hyperlink>
    </w:p>
    <w:p w14:paraId="3FC9838F" w14:textId="77777777" w:rsidR="00D923A1" w:rsidRDefault="00363700">
      <w:pPr>
        <w:pStyle w:val="21"/>
        <w:tabs>
          <w:tab w:val="right" w:leader="dot" w:pos="8296"/>
        </w:tabs>
        <w:ind w:left="480"/>
        <w:rPr>
          <w:rFonts w:ascii="Calibri" w:eastAsia="宋体" w:hAnsi="Calibri"/>
          <w:kern w:val="2"/>
          <w:sz w:val="21"/>
          <w:szCs w:val="22"/>
        </w:rPr>
      </w:pPr>
      <w:hyperlink w:anchor="_Toc420345609" w:history="1">
        <w:r>
          <w:rPr>
            <w:rStyle w:val="af6"/>
          </w:rPr>
          <w:t xml:space="preserve">5.1 </w:t>
        </w:r>
        <w:r>
          <w:rPr>
            <w:rStyle w:val="af6"/>
            <w:rFonts w:hint="eastAsia"/>
          </w:rPr>
          <w:t>风险</w:t>
        </w:r>
        <w:r>
          <w:tab/>
        </w:r>
        <w:r>
          <w:rPr>
            <w:rFonts w:hint="eastAsia"/>
          </w:rPr>
          <w:t>4</w:t>
        </w:r>
      </w:hyperlink>
    </w:p>
    <w:p w14:paraId="30C8CE4E" w14:textId="77777777" w:rsidR="00D923A1" w:rsidRDefault="00363700">
      <w:pPr>
        <w:pStyle w:val="21"/>
        <w:tabs>
          <w:tab w:val="right" w:leader="dot" w:pos="8296"/>
        </w:tabs>
        <w:ind w:left="480"/>
        <w:rPr>
          <w:rFonts w:ascii="Calibri" w:eastAsia="宋体" w:hAnsi="Calibri"/>
          <w:kern w:val="2"/>
          <w:sz w:val="21"/>
          <w:szCs w:val="22"/>
        </w:rPr>
      </w:pPr>
      <w:hyperlink w:anchor="_Toc420345610" w:history="1">
        <w:r>
          <w:rPr>
            <w:rStyle w:val="af6"/>
          </w:rPr>
          <w:t xml:space="preserve">5.2 </w:t>
        </w:r>
        <w:r>
          <w:rPr>
            <w:rStyle w:val="af6"/>
            <w:rFonts w:eastAsia="宋体" w:hint="eastAsia"/>
          </w:rPr>
          <w:t>建议</w:t>
        </w:r>
        <w:r>
          <w:tab/>
        </w:r>
        <w:r>
          <w:rPr>
            <w:rFonts w:hint="eastAsia"/>
          </w:rPr>
          <w:t>4</w:t>
        </w:r>
      </w:hyperlink>
    </w:p>
    <w:p w14:paraId="229F5982" w14:textId="77777777" w:rsidR="00D923A1" w:rsidRDefault="00363700">
      <w:pPr>
        <w:pStyle w:val="11"/>
        <w:rPr>
          <w:rFonts w:ascii="Calibri" w:eastAsia="宋体" w:hAnsi="Calibri"/>
          <w:kern w:val="2"/>
          <w:sz w:val="21"/>
          <w:szCs w:val="22"/>
        </w:rPr>
      </w:pPr>
      <w:hyperlink w:anchor="_Toc420345611" w:history="1">
        <w:r>
          <w:rPr>
            <w:rStyle w:val="af6"/>
          </w:rPr>
          <w:t>6.</w:t>
        </w:r>
        <w:r>
          <w:rPr>
            <w:rStyle w:val="af6"/>
            <w:rFonts w:hint="eastAsia"/>
          </w:rPr>
          <w:t>业务值守观察列表</w:t>
        </w:r>
        <w:r>
          <w:tab/>
        </w:r>
        <w:r>
          <w:rPr>
            <w:rFonts w:hint="eastAsia"/>
          </w:rPr>
          <w:t>4</w:t>
        </w:r>
      </w:hyperlink>
    </w:p>
    <w:p w14:paraId="56399B87" w14:textId="77777777" w:rsidR="00D923A1" w:rsidRDefault="00363700">
      <w:pPr>
        <w:pStyle w:val="11"/>
        <w:rPr>
          <w:rFonts w:ascii="Calibri" w:eastAsia="宋体" w:hAnsi="Calibri"/>
          <w:kern w:val="2"/>
          <w:sz w:val="21"/>
          <w:szCs w:val="22"/>
        </w:rPr>
      </w:pPr>
      <w:hyperlink w:anchor="_Toc420345612" w:history="1">
        <w:r>
          <w:rPr>
            <w:rStyle w:val="af6"/>
            <w:rFonts w:hint="eastAsia"/>
          </w:rPr>
          <w:t>附件</w:t>
        </w:r>
        <w:r>
          <w:tab/>
        </w:r>
        <w:r>
          <w:fldChar w:fldCharType="begin"/>
        </w:r>
        <w:r>
          <w:instrText xml:space="preserve"> PAGEREF _Toc420345612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B1078EF" w14:textId="77777777" w:rsidR="00D923A1" w:rsidRDefault="00363700">
      <w:pPr>
        <w:pStyle w:val="21"/>
        <w:tabs>
          <w:tab w:val="right" w:leader="dot" w:pos="8296"/>
        </w:tabs>
        <w:ind w:left="480"/>
        <w:rPr>
          <w:rFonts w:ascii="Calibri" w:eastAsia="宋体" w:hAnsi="Calibri"/>
          <w:kern w:val="2"/>
          <w:sz w:val="21"/>
          <w:szCs w:val="22"/>
        </w:rPr>
      </w:pPr>
      <w:hyperlink w:anchor="_Toc420345613" w:history="1">
        <w:r>
          <w:rPr>
            <w:rStyle w:val="af6"/>
            <w:rFonts w:hint="eastAsia"/>
          </w:rPr>
          <w:t>附件</w:t>
        </w:r>
        <w:r>
          <w:rPr>
            <w:rStyle w:val="af6"/>
          </w:rPr>
          <w:t>1-</w:t>
        </w:r>
        <w:r>
          <w:rPr>
            <w:rStyle w:val="af6"/>
            <w:rFonts w:hint="eastAsia"/>
          </w:rPr>
          <w:t>缺陷列表：</w:t>
        </w:r>
        <w:r>
          <w:tab/>
        </w:r>
        <w:r>
          <w:fldChar w:fldCharType="begin"/>
        </w:r>
        <w:r>
          <w:instrText xml:space="preserve"> PAGEREF _Toc420345613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1FC626F" w14:textId="77777777" w:rsidR="00D923A1" w:rsidRDefault="00363700">
      <w:r>
        <w:rPr>
          <w:rFonts w:ascii="Adobe 楷体 Std R" w:hAnsi="Adobe 楷体 Std R"/>
        </w:rPr>
        <w:fldChar w:fldCharType="end"/>
      </w:r>
    </w:p>
    <w:p w14:paraId="0A590EAD" w14:textId="77777777" w:rsidR="00D923A1" w:rsidRDefault="00D923A1"/>
    <w:p w14:paraId="1594A7DD" w14:textId="77777777" w:rsidR="00D923A1" w:rsidRDefault="00363700">
      <w:pPr>
        <w:pStyle w:val="1"/>
        <w:spacing w:line="360" w:lineRule="auto"/>
        <w:rPr>
          <w:rFonts w:ascii="楷体" w:eastAsia="楷体" w:hAnsi="楷体"/>
          <w:szCs w:val="30"/>
        </w:rPr>
      </w:pPr>
      <w:bookmarkStart w:id="0" w:name="_Toc401071356"/>
      <w:bookmarkStart w:id="1" w:name="_Toc416202345"/>
      <w:bookmarkStart w:id="2" w:name="_Toc420345596"/>
      <w:bookmarkStart w:id="3" w:name="_Toc416789317"/>
      <w:r>
        <w:rPr>
          <w:rFonts w:ascii="楷体" w:eastAsia="楷体" w:hAnsi="楷体" w:hint="eastAsia"/>
        </w:rPr>
        <w:lastRenderedPageBreak/>
        <w:t>1.</w:t>
      </w:r>
      <w:bookmarkEnd w:id="0"/>
      <w:bookmarkEnd w:id="1"/>
      <w:r>
        <w:rPr>
          <w:rFonts w:ascii="楷体" w:eastAsia="楷体" w:hAnsi="楷体" w:hint="eastAsia"/>
        </w:rPr>
        <w:t>测试版本</w:t>
      </w:r>
      <w:bookmarkStart w:id="4" w:name="_GoBack"/>
      <w:bookmarkEnd w:id="2"/>
      <w:bookmarkEnd w:id="3"/>
      <w:bookmarkEnd w:id="4"/>
    </w:p>
    <w:p w14:paraId="02F898CA" w14:textId="77777777" w:rsidR="00D923A1" w:rsidRDefault="00363700">
      <w:pPr>
        <w:spacing w:line="360" w:lineRule="auto"/>
        <w:rPr>
          <w:rFonts w:ascii="楷体" w:eastAsia="楷体" w:hAnsi="楷体"/>
          <w:szCs w:val="24"/>
        </w:rPr>
      </w:pPr>
      <w:r>
        <w:rPr>
          <w:rFonts w:ascii="楷体" w:eastAsia="楷体" w:hAnsi="楷体" w:hint="eastAsia"/>
          <w:szCs w:val="24"/>
        </w:rPr>
        <w:t>常规版本：</w:t>
      </w:r>
      <w:r>
        <w:rPr>
          <w:rFonts w:ascii="楷体" w:eastAsia="楷体" w:hAnsi="楷体" w:hint="eastAsia"/>
          <w:szCs w:val="24"/>
        </w:rPr>
        <w:t>201</w:t>
      </w:r>
      <w:r>
        <w:rPr>
          <w:rFonts w:ascii="楷体" w:eastAsia="楷体" w:hAnsi="楷体" w:hint="eastAsia"/>
          <w:szCs w:val="24"/>
        </w:rPr>
        <w:t>71204</w:t>
      </w:r>
    </w:p>
    <w:p w14:paraId="160A2626" w14:textId="77777777" w:rsidR="00D923A1" w:rsidRDefault="00363700">
      <w:pPr>
        <w:pStyle w:val="1"/>
        <w:spacing w:line="360" w:lineRule="auto"/>
      </w:pPr>
      <w:bookmarkStart w:id="5" w:name="_Toc401071359"/>
      <w:bookmarkStart w:id="6" w:name="_Toc420345597"/>
      <w:bookmarkStart w:id="7" w:name="_Toc416202346"/>
      <w:bookmarkStart w:id="8" w:name="_Toc416789318"/>
      <w:r>
        <w:rPr>
          <w:rFonts w:hint="eastAsia"/>
        </w:rPr>
        <w:t>2.</w:t>
      </w:r>
      <w:r>
        <w:rPr>
          <w:rFonts w:hint="eastAsia"/>
        </w:rPr>
        <w:t>测试基本信息</w:t>
      </w:r>
      <w:bookmarkStart w:id="9" w:name="_Toc401071360"/>
      <w:bookmarkEnd w:id="5"/>
      <w:bookmarkEnd w:id="6"/>
      <w:bookmarkEnd w:id="7"/>
      <w:bookmarkEnd w:id="8"/>
    </w:p>
    <w:p w14:paraId="1E662C18" w14:textId="77777777" w:rsidR="00D923A1" w:rsidRDefault="00363700">
      <w:pPr>
        <w:pStyle w:val="4"/>
        <w:spacing w:line="360" w:lineRule="auto"/>
      </w:pPr>
      <w:bookmarkStart w:id="10" w:name="_Toc416202347"/>
      <w:bookmarkStart w:id="11" w:name="_Toc420345598"/>
      <w:r>
        <w:rPr>
          <w:rFonts w:hint="eastAsia"/>
        </w:rPr>
        <w:t>2.1</w:t>
      </w:r>
      <w:r>
        <w:rPr>
          <w:rFonts w:hint="eastAsia"/>
        </w:rPr>
        <w:t>测试</w:t>
      </w:r>
      <w:bookmarkEnd w:id="9"/>
      <w:bookmarkEnd w:id="10"/>
      <w:r>
        <w:rPr>
          <w:rFonts w:hint="eastAsia"/>
        </w:rPr>
        <w:t>需求（共</w:t>
      </w:r>
      <w:r>
        <w:rPr>
          <w:rFonts w:hint="eastAsia"/>
        </w:rPr>
        <w:t>3</w:t>
      </w:r>
      <w:r>
        <w:rPr>
          <w:rFonts w:hint="eastAsia"/>
        </w:rPr>
        <w:t>单</w:t>
      </w:r>
      <w:r>
        <w:t>，上线</w:t>
      </w:r>
      <w:r>
        <w:rPr>
          <w:rFonts w:hint="eastAsia"/>
        </w:rPr>
        <w:t>3</w:t>
      </w:r>
      <w:r>
        <w:rPr>
          <w:rFonts w:hint="eastAsia"/>
        </w:rPr>
        <w:t>单</w:t>
      </w:r>
      <w:r>
        <w:t>）</w:t>
      </w:r>
      <w:bookmarkEnd w:id="11"/>
    </w:p>
    <w:tbl>
      <w:tblPr>
        <w:tblW w:w="850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40"/>
        <w:gridCol w:w="6100"/>
        <w:gridCol w:w="1660"/>
      </w:tblGrid>
      <w:tr w:rsidR="00D923A1" w14:paraId="55998F61" w14:textId="77777777">
        <w:trPr>
          <w:trHeight w:val="24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50B6463F" w14:textId="77777777" w:rsidR="00D923A1" w:rsidRDefault="00363700">
            <w:pPr>
              <w:jc w:val="center"/>
              <w:rPr>
                <w:rFonts w:ascii="楷体" w:eastAsia="楷体" w:hAnsi="楷体" w:cs="宋体"/>
                <w:b/>
                <w:bCs/>
                <w:color w:val="000000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szCs w:val="24"/>
              </w:rPr>
              <w:t>序号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7BB1BB32" w14:textId="77777777" w:rsidR="00D923A1" w:rsidRDefault="00363700">
            <w:pPr>
              <w:jc w:val="center"/>
              <w:rPr>
                <w:rFonts w:ascii="楷体" w:eastAsia="楷体" w:hAnsi="楷体" w:cs="宋体"/>
                <w:b/>
                <w:bCs/>
                <w:color w:val="000000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szCs w:val="24"/>
              </w:rPr>
              <w:t>需求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6C6764F9" w14:textId="77777777" w:rsidR="00D923A1" w:rsidRDefault="00363700">
            <w:pPr>
              <w:jc w:val="center"/>
              <w:rPr>
                <w:rFonts w:ascii="楷体" w:eastAsia="楷体" w:hAnsi="楷体" w:cs="宋体"/>
                <w:b/>
                <w:bCs/>
                <w:color w:val="000000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szCs w:val="24"/>
              </w:rPr>
              <w:t>测试结果</w:t>
            </w:r>
          </w:p>
        </w:tc>
      </w:tr>
      <w:tr w:rsidR="00D923A1" w14:paraId="3E86DED2" w14:textId="77777777">
        <w:trPr>
          <w:trHeight w:val="512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7F1E5DDE" w14:textId="77777777" w:rsidR="00D923A1" w:rsidRDefault="00363700">
            <w:pPr>
              <w:jc w:val="center"/>
              <w:rPr>
                <w:rFonts w:ascii="楷体" w:eastAsia="楷体" w:hAnsi="楷体" w:cs="宋体"/>
                <w:color w:val="00000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4B04017D" w14:textId="77777777" w:rsidR="00D923A1" w:rsidRDefault="00363700">
            <w:pPr>
              <w:rPr>
                <w:rFonts w:ascii="楷体" w:eastAsia="楷体" w:hAnsi="楷体" w:cs="宋体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sz w:val="21"/>
                <w:szCs w:val="21"/>
              </w:rPr>
              <w:t>平均逾期回款率新增三个查询界面（见附件</w:t>
            </w:r>
            <w:r>
              <w:rPr>
                <w:rFonts w:ascii="楷体" w:eastAsia="楷体" w:hAnsi="楷体" w:cs="宋体" w:hint="eastAsia"/>
                <w:sz w:val="21"/>
                <w:szCs w:val="21"/>
              </w:rPr>
              <w:t>4</w:t>
            </w:r>
            <w:r>
              <w:rPr>
                <w:rFonts w:ascii="楷体" w:eastAsia="楷体" w:hAnsi="楷体" w:cs="宋体" w:hint="eastAsia"/>
                <w:sz w:val="21"/>
                <w:szCs w:val="21"/>
              </w:rPr>
              <w:t>）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73B9EB5A" w14:textId="77777777" w:rsidR="00D923A1" w:rsidRDefault="00363700">
            <w:pPr>
              <w:jc w:val="center"/>
              <w:rPr>
                <w:rFonts w:ascii="楷体" w:eastAsia="楷体" w:hAnsi="楷体" w:cs="宋体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sz w:val="21"/>
                <w:szCs w:val="21"/>
              </w:rPr>
              <w:t>正常上线</w:t>
            </w:r>
          </w:p>
        </w:tc>
      </w:tr>
      <w:tr w:rsidR="00D923A1" w14:paraId="77C0CF44" w14:textId="77777777">
        <w:trPr>
          <w:trHeight w:val="477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571EF355" w14:textId="77777777" w:rsidR="00D923A1" w:rsidRDefault="00363700">
            <w:pPr>
              <w:jc w:val="center"/>
              <w:rPr>
                <w:rFonts w:ascii="楷体" w:eastAsia="楷体" w:hAnsi="楷体" w:cs="宋体"/>
                <w:color w:val="000000"/>
                <w:sz w:val="21"/>
                <w:szCs w:val="21"/>
              </w:rPr>
            </w:pPr>
            <w:bookmarkStart w:id="12" w:name="_Toc416202348"/>
            <w:bookmarkStart w:id="13" w:name="_Toc420345599"/>
            <w:r>
              <w:rPr>
                <w:rFonts w:ascii="楷体" w:eastAsia="楷体" w:hAnsi="楷体" w:cs="宋体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5969E3F0" w14:textId="77777777" w:rsidR="00D923A1" w:rsidRDefault="00363700">
            <w:pPr>
              <w:rPr>
                <w:rFonts w:ascii="楷体" w:eastAsia="楷体" w:hAnsi="楷体" w:cs="宋体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sz w:val="21"/>
                <w:szCs w:val="21"/>
              </w:rPr>
              <w:t>资产收益率开发需求更新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4E5A42C8" w14:textId="77777777" w:rsidR="00D923A1" w:rsidRDefault="00363700">
            <w:pPr>
              <w:jc w:val="center"/>
              <w:rPr>
                <w:rFonts w:ascii="楷体" w:eastAsia="楷体" w:hAnsi="楷体" w:cs="宋体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sz w:val="21"/>
                <w:szCs w:val="21"/>
              </w:rPr>
              <w:t>正常上线</w:t>
            </w:r>
          </w:p>
        </w:tc>
      </w:tr>
      <w:tr w:rsidR="00D923A1" w14:paraId="11E7E5EE" w14:textId="77777777">
        <w:trPr>
          <w:trHeight w:val="462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DC5106" w14:textId="77777777" w:rsidR="00D923A1" w:rsidRDefault="00363700">
            <w:pPr>
              <w:jc w:val="center"/>
              <w:rPr>
                <w:rFonts w:ascii="楷体" w:eastAsia="楷体" w:hAnsi="楷体" w:cs="宋体"/>
                <w:color w:val="00000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1D2D9F" w14:textId="77777777" w:rsidR="00D923A1" w:rsidRDefault="00363700">
            <w:pPr>
              <w:rPr>
                <w:rFonts w:ascii="楷体" w:eastAsia="楷体" w:hAnsi="楷体" w:cs="宋体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sz w:val="21"/>
                <w:szCs w:val="21"/>
              </w:rPr>
              <w:t>新增风险指标“保证金覆盖能力”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6BE974" w14:textId="77777777" w:rsidR="00D923A1" w:rsidRDefault="00363700">
            <w:pPr>
              <w:jc w:val="center"/>
              <w:rPr>
                <w:rFonts w:ascii="楷体" w:eastAsia="楷体" w:hAnsi="楷体" w:cs="宋体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sz w:val="21"/>
                <w:szCs w:val="21"/>
              </w:rPr>
              <w:t>正常上线</w:t>
            </w:r>
          </w:p>
        </w:tc>
      </w:tr>
    </w:tbl>
    <w:p w14:paraId="086C8653" w14:textId="77777777" w:rsidR="00D923A1" w:rsidRDefault="00363700">
      <w:pPr>
        <w:pStyle w:val="4"/>
        <w:spacing w:line="360" w:lineRule="auto"/>
      </w:pPr>
      <w:r>
        <w:rPr>
          <w:rFonts w:hint="eastAsia"/>
        </w:rPr>
        <w:t>2.2</w:t>
      </w:r>
      <w:r>
        <w:rPr>
          <w:rFonts w:hint="eastAsia"/>
        </w:rPr>
        <w:t>测试时间</w:t>
      </w:r>
      <w:bookmarkEnd w:id="12"/>
      <w:bookmarkEnd w:id="13"/>
    </w:p>
    <w:p w14:paraId="4669CDBB" w14:textId="77777777" w:rsidR="00D923A1" w:rsidRDefault="00363700">
      <w:p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201</w:t>
      </w:r>
      <w:r>
        <w:rPr>
          <w:rFonts w:ascii="楷体" w:eastAsia="楷体" w:hAnsi="楷体" w:hint="eastAsia"/>
        </w:rPr>
        <w:t>7</w:t>
      </w:r>
      <w:r>
        <w:rPr>
          <w:rFonts w:ascii="楷体" w:eastAsia="楷体" w:hAnsi="楷体" w:hint="eastAsia"/>
        </w:rPr>
        <w:t>/</w:t>
      </w:r>
      <w:r>
        <w:rPr>
          <w:rFonts w:ascii="楷体" w:eastAsia="楷体" w:hAnsi="楷体" w:hint="eastAsia"/>
        </w:rPr>
        <w:t>11</w:t>
      </w:r>
      <w:r>
        <w:rPr>
          <w:rFonts w:ascii="楷体" w:eastAsia="楷体" w:hAnsi="楷体" w:hint="eastAsia"/>
        </w:rPr>
        <w:t>/</w:t>
      </w:r>
      <w:r>
        <w:rPr>
          <w:rFonts w:ascii="楷体" w:eastAsia="楷体" w:hAnsi="楷体" w:hint="eastAsia"/>
        </w:rPr>
        <w:t>30</w:t>
      </w:r>
      <w:r>
        <w:rPr>
          <w:rFonts w:ascii="楷体" w:eastAsia="楷体" w:hAnsi="楷体" w:hint="eastAsia"/>
        </w:rPr>
        <w:t>至</w:t>
      </w:r>
      <w:r>
        <w:rPr>
          <w:rFonts w:ascii="楷体" w:eastAsia="楷体" w:hAnsi="楷体" w:hint="eastAsia"/>
        </w:rPr>
        <w:t>201</w:t>
      </w:r>
      <w:r>
        <w:rPr>
          <w:rFonts w:ascii="楷体" w:eastAsia="楷体" w:hAnsi="楷体" w:hint="eastAsia"/>
        </w:rPr>
        <w:t>7</w:t>
      </w:r>
      <w:r>
        <w:rPr>
          <w:rFonts w:ascii="楷体" w:eastAsia="楷体" w:hAnsi="楷体" w:hint="eastAsia"/>
        </w:rPr>
        <w:t>/</w:t>
      </w:r>
      <w:r>
        <w:rPr>
          <w:rFonts w:ascii="楷体" w:eastAsia="楷体" w:hAnsi="楷体" w:hint="eastAsia"/>
        </w:rPr>
        <w:t>12</w:t>
      </w:r>
      <w:r>
        <w:rPr>
          <w:rFonts w:ascii="楷体" w:eastAsia="楷体" w:hAnsi="楷体" w:hint="eastAsia"/>
        </w:rPr>
        <w:t>/</w:t>
      </w:r>
      <w:r>
        <w:rPr>
          <w:rFonts w:ascii="楷体" w:eastAsia="楷体" w:hAnsi="楷体" w:hint="eastAsia"/>
        </w:rPr>
        <w:t>04</w:t>
      </w:r>
    </w:p>
    <w:p w14:paraId="640665E2" w14:textId="77777777" w:rsidR="00D923A1" w:rsidRDefault="00363700">
      <w:pPr>
        <w:pStyle w:val="4"/>
        <w:spacing w:line="360" w:lineRule="auto"/>
      </w:pPr>
      <w:bookmarkStart w:id="14" w:name="_Toc416202349"/>
      <w:bookmarkStart w:id="15" w:name="_Toc420345600"/>
      <w:r>
        <w:rPr>
          <w:rFonts w:hint="eastAsia"/>
        </w:rPr>
        <w:t>2.3</w:t>
      </w:r>
      <w:r>
        <w:rPr>
          <w:rFonts w:hint="eastAsia"/>
        </w:rPr>
        <w:t>测试</w:t>
      </w:r>
      <w:bookmarkEnd w:id="14"/>
      <w:r>
        <w:rPr>
          <w:rFonts w:hint="eastAsia"/>
        </w:rPr>
        <w:t>人员</w:t>
      </w:r>
      <w:bookmarkEnd w:id="15"/>
    </w:p>
    <w:p w14:paraId="647F7EF8" w14:textId="77777777" w:rsidR="00D923A1" w:rsidRDefault="00363700">
      <w:p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组员：</w:t>
      </w:r>
      <w:r>
        <w:rPr>
          <w:rFonts w:ascii="楷体" w:eastAsia="楷体" w:hAnsi="楷体" w:hint="eastAsia"/>
        </w:rPr>
        <w:t xml:space="preserve"> </w:t>
      </w:r>
      <w:r w:rsidR="006E4D51">
        <w:rPr>
          <w:rFonts w:ascii="楷体" w:eastAsia="楷体" w:hAnsi="楷体" w:hint="eastAsia"/>
        </w:rPr>
        <w:t>张三</w:t>
      </w:r>
    </w:p>
    <w:p w14:paraId="0A36D134" w14:textId="77777777" w:rsidR="00D923A1" w:rsidRDefault="00363700">
      <w:pPr>
        <w:pStyle w:val="4"/>
        <w:spacing w:line="360" w:lineRule="auto"/>
      </w:pPr>
      <w:bookmarkStart w:id="16" w:name="_Toc416202350"/>
      <w:bookmarkStart w:id="17" w:name="_Toc420345601"/>
      <w:r>
        <w:rPr>
          <w:rFonts w:hint="eastAsia"/>
        </w:rPr>
        <w:t>2.4</w:t>
      </w:r>
      <w:r>
        <w:rPr>
          <w:rFonts w:hint="eastAsia"/>
        </w:rPr>
        <w:t>测试案例</w:t>
      </w:r>
      <w:bookmarkEnd w:id="16"/>
      <w:r>
        <w:rPr>
          <w:rFonts w:hint="eastAsia"/>
        </w:rPr>
        <w:t>数</w:t>
      </w:r>
      <w:bookmarkEnd w:id="17"/>
    </w:p>
    <w:tbl>
      <w:tblPr>
        <w:tblW w:w="69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560"/>
        <w:gridCol w:w="1134"/>
        <w:gridCol w:w="992"/>
        <w:gridCol w:w="850"/>
        <w:gridCol w:w="851"/>
        <w:gridCol w:w="992"/>
      </w:tblGrid>
      <w:tr w:rsidR="00D923A1" w14:paraId="0C98DB4F" w14:textId="77777777">
        <w:trPr>
          <w:trHeight w:val="361"/>
        </w:trPr>
        <w:tc>
          <w:tcPr>
            <w:tcW w:w="582" w:type="dxa"/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047AF3" w14:textId="77777777" w:rsidR="00D923A1" w:rsidRDefault="00D923A1">
            <w:pPr>
              <w:spacing w:line="360" w:lineRule="auto"/>
              <w:jc w:val="center"/>
              <w:rPr>
                <w:rFonts w:ascii="楷体" w:eastAsia="楷体" w:hAnsi="楷体" w:cs="楷体_GB2312"/>
                <w:b/>
                <w:bCs/>
                <w:color w:val="000000"/>
                <w:szCs w:val="24"/>
              </w:rPr>
            </w:pPr>
          </w:p>
        </w:tc>
        <w:tc>
          <w:tcPr>
            <w:tcW w:w="1560" w:type="dxa"/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EDABEB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 w:cs="楷体_GB2312"/>
                <w:b/>
                <w:bCs/>
                <w:color w:val="000000"/>
                <w:szCs w:val="24"/>
              </w:rPr>
            </w:pPr>
            <w:r>
              <w:rPr>
                <w:rFonts w:ascii="楷体" w:eastAsia="楷体" w:hAnsi="楷体" w:cs="楷体_GB2312" w:hint="eastAsia"/>
                <w:b/>
                <w:bCs/>
                <w:color w:val="000000"/>
                <w:szCs w:val="24"/>
              </w:rPr>
              <w:t>测试</w:t>
            </w:r>
            <w:r>
              <w:rPr>
                <w:rFonts w:ascii="楷体" w:eastAsia="楷体" w:hAnsi="楷体" w:cs="楷体_GB2312"/>
                <w:b/>
                <w:bCs/>
                <w:color w:val="000000"/>
                <w:szCs w:val="24"/>
              </w:rPr>
              <w:t>案例总数</w:t>
            </w:r>
          </w:p>
        </w:tc>
        <w:tc>
          <w:tcPr>
            <w:tcW w:w="1134" w:type="dxa"/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E94916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 w:cs="楷体_GB2312"/>
                <w:b/>
                <w:bCs/>
                <w:color w:val="000000"/>
                <w:szCs w:val="24"/>
              </w:rPr>
            </w:pPr>
            <w:r>
              <w:rPr>
                <w:rFonts w:ascii="楷体" w:eastAsia="楷体" w:hAnsi="楷体" w:cs="楷体_GB2312" w:hint="eastAsia"/>
                <w:b/>
                <w:bCs/>
                <w:color w:val="000000"/>
                <w:szCs w:val="24"/>
              </w:rPr>
              <w:t>执行数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22A5AE6E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 w:cs="楷体_GB2312"/>
                <w:b/>
                <w:bCs/>
                <w:color w:val="000000"/>
                <w:szCs w:val="24"/>
              </w:rPr>
            </w:pPr>
            <w:r>
              <w:rPr>
                <w:rFonts w:ascii="楷体" w:eastAsia="楷体" w:hAnsi="楷体" w:cs="楷体_GB2312" w:hint="eastAsia"/>
                <w:b/>
                <w:bCs/>
                <w:color w:val="000000"/>
                <w:szCs w:val="24"/>
              </w:rPr>
              <w:t>未执行数</w:t>
            </w:r>
          </w:p>
        </w:tc>
        <w:tc>
          <w:tcPr>
            <w:tcW w:w="850" w:type="dxa"/>
            <w:shd w:val="clear" w:color="auto" w:fill="BFBFBF"/>
          </w:tcPr>
          <w:p w14:paraId="492178D8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 w:cs="楷体_GB2312"/>
                <w:b/>
                <w:bCs/>
                <w:color w:val="000000"/>
                <w:szCs w:val="24"/>
              </w:rPr>
            </w:pPr>
            <w:r>
              <w:rPr>
                <w:rFonts w:ascii="楷体" w:eastAsia="楷体" w:hAnsi="楷体" w:cs="楷体_GB2312" w:hint="eastAsia"/>
                <w:b/>
                <w:bCs/>
                <w:color w:val="000000"/>
                <w:szCs w:val="24"/>
              </w:rPr>
              <w:t>通过</w:t>
            </w:r>
          </w:p>
        </w:tc>
        <w:tc>
          <w:tcPr>
            <w:tcW w:w="851" w:type="dxa"/>
            <w:shd w:val="clear" w:color="auto" w:fill="BFBFBF"/>
          </w:tcPr>
          <w:p w14:paraId="2425C9DE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 w:cs="楷体_GB2312"/>
                <w:b/>
                <w:bCs/>
                <w:color w:val="000000"/>
                <w:szCs w:val="24"/>
              </w:rPr>
            </w:pPr>
            <w:r>
              <w:rPr>
                <w:rFonts w:ascii="楷体" w:eastAsia="楷体" w:hAnsi="楷体" w:cs="楷体_GB2312" w:hint="eastAsia"/>
                <w:b/>
                <w:bCs/>
                <w:color w:val="000000"/>
                <w:szCs w:val="24"/>
              </w:rPr>
              <w:t>不通过</w:t>
            </w:r>
          </w:p>
        </w:tc>
        <w:tc>
          <w:tcPr>
            <w:tcW w:w="992" w:type="dxa"/>
            <w:shd w:val="clear" w:color="auto" w:fill="BFBFBF"/>
          </w:tcPr>
          <w:p w14:paraId="58BE037E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 w:cs="楷体_GB2312"/>
                <w:b/>
                <w:bCs/>
                <w:color w:val="000000"/>
                <w:szCs w:val="24"/>
              </w:rPr>
            </w:pPr>
            <w:r>
              <w:rPr>
                <w:rFonts w:ascii="楷体" w:eastAsia="楷体" w:hAnsi="楷体" w:cs="楷体_GB2312" w:hint="eastAsia"/>
                <w:b/>
                <w:bCs/>
                <w:color w:val="000000"/>
                <w:szCs w:val="24"/>
              </w:rPr>
              <w:t>通过</w:t>
            </w:r>
            <w:r>
              <w:rPr>
                <w:rFonts w:ascii="楷体" w:eastAsia="楷体" w:hAnsi="楷体" w:cs="楷体_GB2312"/>
                <w:b/>
                <w:bCs/>
                <w:color w:val="000000"/>
                <w:szCs w:val="24"/>
              </w:rPr>
              <w:t>率</w:t>
            </w:r>
          </w:p>
        </w:tc>
      </w:tr>
      <w:tr w:rsidR="00D923A1" w14:paraId="14D521EB" w14:textId="77777777">
        <w:trPr>
          <w:trHeight w:val="285"/>
        </w:trPr>
        <w:tc>
          <w:tcPr>
            <w:tcW w:w="582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2213B4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合计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5ACE76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-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AF582F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40D702AD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-</w:t>
            </w:r>
          </w:p>
        </w:tc>
        <w:tc>
          <w:tcPr>
            <w:tcW w:w="850" w:type="dxa"/>
          </w:tcPr>
          <w:p w14:paraId="138E8D94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-</w:t>
            </w:r>
          </w:p>
        </w:tc>
        <w:tc>
          <w:tcPr>
            <w:tcW w:w="851" w:type="dxa"/>
          </w:tcPr>
          <w:p w14:paraId="5EDA1B5D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-</w:t>
            </w:r>
          </w:p>
        </w:tc>
        <w:tc>
          <w:tcPr>
            <w:tcW w:w="992" w:type="dxa"/>
          </w:tcPr>
          <w:p w14:paraId="7058AC41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-</w:t>
            </w:r>
          </w:p>
        </w:tc>
      </w:tr>
    </w:tbl>
    <w:p w14:paraId="4F82E1DA" w14:textId="77777777" w:rsidR="00D923A1" w:rsidRDefault="00D923A1">
      <w:pPr>
        <w:spacing w:line="360" w:lineRule="auto"/>
        <w:rPr>
          <w:rFonts w:ascii="楷体" w:eastAsia="楷体" w:hAnsi="楷体"/>
          <w:szCs w:val="24"/>
        </w:rPr>
      </w:pPr>
    </w:p>
    <w:p w14:paraId="6B1F4BD9" w14:textId="77777777" w:rsidR="00D923A1" w:rsidRDefault="00363700">
      <w:pPr>
        <w:pStyle w:val="1"/>
        <w:spacing w:line="360" w:lineRule="auto"/>
      </w:pPr>
      <w:bookmarkStart w:id="18" w:name="_Toc401071366"/>
      <w:bookmarkStart w:id="19" w:name="_Toc416202351"/>
      <w:bookmarkStart w:id="20" w:name="_Toc416789319"/>
      <w:bookmarkStart w:id="21" w:name="_Toc420345602"/>
      <w:r>
        <w:rPr>
          <w:rFonts w:hint="eastAsia"/>
        </w:rPr>
        <w:lastRenderedPageBreak/>
        <w:t>3</w:t>
      </w:r>
      <w:r>
        <w:rPr>
          <w:rFonts w:hint="eastAsia"/>
        </w:rPr>
        <w:t>缺陷的统计与分析</w:t>
      </w:r>
      <w:bookmarkEnd w:id="18"/>
      <w:bookmarkEnd w:id="19"/>
      <w:bookmarkEnd w:id="20"/>
      <w:bookmarkEnd w:id="21"/>
    </w:p>
    <w:p w14:paraId="2AADB400" w14:textId="77777777" w:rsidR="00D923A1" w:rsidRDefault="00363700">
      <w:pPr>
        <w:pStyle w:val="4"/>
        <w:spacing w:line="360" w:lineRule="auto"/>
        <w:rPr>
          <w:lang w:val="zh-CN"/>
        </w:rPr>
      </w:pPr>
      <w:bookmarkStart w:id="22" w:name="_Toc416202352"/>
      <w:bookmarkStart w:id="23" w:name="_Toc420345603"/>
      <w:r>
        <w:rPr>
          <w:rFonts w:hint="eastAsia"/>
          <w:lang w:val="zh-CN"/>
        </w:rPr>
        <w:t xml:space="preserve">3.1 </w:t>
      </w:r>
      <w:r>
        <w:rPr>
          <w:rFonts w:hint="eastAsia"/>
          <w:lang w:val="zh-CN"/>
        </w:rPr>
        <w:t>缺陷状态分析</w:t>
      </w:r>
      <w:bookmarkEnd w:id="22"/>
      <w:bookmarkEnd w:id="23"/>
    </w:p>
    <w:tbl>
      <w:tblPr>
        <w:tblW w:w="7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"/>
        <w:gridCol w:w="1134"/>
        <w:gridCol w:w="1276"/>
        <w:gridCol w:w="1275"/>
        <w:gridCol w:w="851"/>
        <w:gridCol w:w="1276"/>
        <w:gridCol w:w="1134"/>
      </w:tblGrid>
      <w:tr w:rsidR="00D923A1" w14:paraId="0E433A5A" w14:textId="77777777">
        <w:trPr>
          <w:trHeight w:val="361"/>
        </w:trPr>
        <w:tc>
          <w:tcPr>
            <w:tcW w:w="866" w:type="dxa"/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DF3AB1" w14:textId="77777777" w:rsidR="00D923A1" w:rsidRDefault="00D923A1">
            <w:pPr>
              <w:spacing w:line="360" w:lineRule="auto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134" w:type="dxa"/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DB7835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总缺陷数</w:t>
            </w:r>
          </w:p>
        </w:tc>
        <w:tc>
          <w:tcPr>
            <w:tcW w:w="1276" w:type="dxa"/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9F7647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有效缺陷数</w:t>
            </w:r>
          </w:p>
        </w:tc>
        <w:tc>
          <w:tcPr>
            <w:tcW w:w="1275" w:type="dxa"/>
            <w:shd w:val="clear" w:color="auto" w:fill="BFBFBF"/>
            <w:vAlign w:val="center"/>
          </w:tcPr>
          <w:p w14:paraId="38894049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无效缺陷数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0473F6BB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已关闭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6FCD1EF9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关闭比率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B2A3BC2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遗留数</w:t>
            </w:r>
          </w:p>
        </w:tc>
      </w:tr>
      <w:tr w:rsidR="00D923A1" w14:paraId="69F19352" w14:textId="77777777">
        <w:trPr>
          <w:trHeight w:val="285"/>
        </w:trPr>
        <w:tc>
          <w:tcPr>
            <w:tcW w:w="866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223D00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合计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8B0C94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8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6E72F8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8</w:t>
            </w:r>
          </w:p>
        </w:tc>
        <w:tc>
          <w:tcPr>
            <w:tcW w:w="1275" w:type="dxa"/>
            <w:vAlign w:val="center"/>
          </w:tcPr>
          <w:p w14:paraId="253D4878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851" w:type="dxa"/>
            <w:vAlign w:val="center"/>
          </w:tcPr>
          <w:p w14:paraId="3B11FC29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7</w:t>
            </w:r>
          </w:p>
        </w:tc>
        <w:tc>
          <w:tcPr>
            <w:tcW w:w="1276" w:type="dxa"/>
            <w:vAlign w:val="center"/>
          </w:tcPr>
          <w:p w14:paraId="3C037F32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88</w:t>
            </w:r>
            <w:r>
              <w:rPr>
                <w:rFonts w:ascii="楷体" w:eastAsia="楷体" w:hAnsi="楷体" w:hint="eastAsia"/>
              </w:rPr>
              <w:t>%</w:t>
            </w:r>
          </w:p>
        </w:tc>
        <w:tc>
          <w:tcPr>
            <w:tcW w:w="1134" w:type="dxa"/>
            <w:vAlign w:val="center"/>
          </w:tcPr>
          <w:p w14:paraId="6D3373E2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</w:p>
        </w:tc>
      </w:tr>
    </w:tbl>
    <w:p w14:paraId="73AD921E" w14:textId="77777777" w:rsidR="00D923A1" w:rsidRDefault="00363700">
      <w:pPr>
        <w:pStyle w:val="4"/>
        <w:spacing w:line="360" w:lineRule="auto"/>
        <w:rPr>
          <w:lang w:val="zh-CN"/>
        </w:rPr>
      </w:pPr>
      <w:bookmarkStart w:id="24" w:name="_Toc420345604"/>
      <w:r>
        <w:rPr>
          <w:rFonts w:hint="eastAsia"/>
          <w:lang w:val="zh-CN"/>
        </w:rPr>
        <w:t>3.2</w:t>
      </w:r>
      <w:r>
        <w:rPr>
          <w:rFonts w:hint="eastAsia"/>
          <w:lang w:val="zh-CN"/>
        </w:rPr>
        <w:t>遗留缺陷分析</w:t>
      </w:r>
      <w:bookmarkEnd w:id="24"/>
    </w:p>
    <w:tbl>
      <w:tblPr>
        <w:tblW w:w="7791" w:type="dxa"/>
        <w:tblInd w:w="93" w:type="dxa"/>
        <w:tblBorders>
          <w:top w:val="single" w:sz="4" w:space="0" w:color="333333"/>
          <w:left w:val="single" w:sz="8" w:space="0" w:color="333333"/>
          <w:bottom w:val="single" w:sz="4" w:space="0" w:color="333333"/>
          <w:right w:val="single" w:sz="8" w:space="0" w:color="333333"/>
          <w:insideH w:val="single" w:sz="4" w:space="0" w:color="333333"/>
          <w:insideV w:val="single" w:sz="4" w:space="0" w:color="333333"/>
        </w:tblBorders>
        <w:tblLayout w:type="fixed"/>
        <w:tblLook w:val="04A0" w:firstRow="1" w:lastRow="0" w:firstColumn="1" w:lastColumn="0" w:noHBand="0" w:noVBand="1"/>
      </w:tblPr>
      <w:tblGrid>
        <w:gridCol w:w="3291"/>
        <w:gridCol w:w="1252"/>
        <w:gridCol w:w="1410"/>
        <w:gridCol w:w="1838"/>
      </w:tblGrid>
      <w:tr w:rsidR="00D923A1" w14:paraId="4FD20AD9" w14:textId="77777777">
        <w:trPr>
          <w:trHeight w:val="420"/>
        </w:trPr>
        <w:tc>
          <w:tcPr>
            <w:tcW w:w="3291" w:type="dxa"/>
            <w:shd w:val="clear" w:color="auto" w:fill="BFBFBF"/>
          </w:tcPr>
          <w:p w14:paraId="64CB873A" w14:textId="77777777" w:rsidR="00D923A1" w:rsidRDefault="00363700">
            <w:pPr>
              <w:spacing w:line="360" w:lineRule="auto"/>
              <w:rPr>
                <w:rFonts w:ascii="楷体" w:eastAsia="楷体" w:hAnsi="楷体"/>
                <w:b/>
                <w:bCs/>
                <w:szCs w:val="24"/>
              </w:rPr>
            </w:pPr>
            <w:r>
              <w:rPr>
                <w:rFonts w:ascii="楷体" w:eastAsia="楷体" w:hAnsi="楷体" w:hint="eastAsia"/>
                <w:b/>
                <w:bCs/>
                <w:szCs w:val="24"/>
              </w:rPr>
              <w:t>标题</w:t>
            </w:r>
          </w:p>
        </w:tc>
        <w:tc>
          <w:tcPr>
            <w:tcW w:w="1252" w:type="dxa"/>
            <w:shd w:val="clear" w:color="auto" w:fill="BFBFBF"/>
          </w:tcPr>
          <w:p w14:paraId="6F0F9F7F" w14:textId="77777777" w:rsidR="00D923A1" w:rsidRDefault="00363700">
            <w:pPr>
              <w:spacing w:line="360" w:lineRule="auto"/>
              <w:rPr>
                <w:rFonts w:ascii="楷体" w:eastAsia="楷体" w:hAnsi="楷体"/>
                <w:b/>
                <w:bCs/>
                <w:szCs w:val="24"/>
              </w:rPr>
            </w:pPr>
            <w:r>
              <w:rPr>
                <w:rFonts w:ascii="楷体" w:eastAsia="楷体" w:hAnsi="楷体" w:hint="eastAsia"/>
                <w:b/>
                <w:bCs/>
                <w:szCs w:val="24"/>
              </w:rPr>
              <w:t>当前负责人</w:t>
            </w:r>
          </w:p>
        </w:tc>
        <w:tc>
          <w:tcPr>
            <w:tcW w:w="1410" w:type="dxa"/>
            <w:shd w:val="clear" w:color="auto" w:fill="BFBFBF"/>
          </w:tcPr>
          <w:p w14:paraId="4566CCC3" w14:textId="77777777" w:rsidR="00D923A1" w:rsidRDefault="00363700">
            <w:pPr>
              <w:spacing w:line="360" w:lineRule="auto"/>
              <w:rPr>
                <w:rFonts w:ascii="楷体" w:eastAsia="楷体" w:hAnsi="楷体"/>
                <w:b/>
                <w:bCs/>
                <w:szCs w:val="24"/>
              </w:rPr>
            </w:pPr>
            <w:r>
              <w:rPr>
                <w:rFonts w:ascii="楷体" w:eastAsia="楷体" w:hAnsi="楷体" w:hint="eastAsia"/>
                <w:b/>
                <w:bCs/>
                <w:szCs w:val="24"/>
              </w:rPr>
              <w:t>优先级</w:t>
            </w:r>
          </w:p>
        </w:tc>
        <w:tc>
          <w:tcPr>
            <w:tcW w:w="1838" w:type="dxa"/>
            <w:shd w:val="clear" w:color="auto" w:fill="BFBFBF"/>
          </w:tcPr>
          <w:p w14:paraId="13CA37F9" w14:textId="77777777" w:rsidR="00D923A1" w:rsidRDefault="00363700">
            <w:pPr>
              <w:spacing w:line="360" w:lineRule="auto"/>
              <w:rPr>
                <w:rFonts w:ascii="楷体" w:eastAsia="楷体" w:hAnsi="楷体"/>
                <w:b/>
                <w:bCs/>
                <w:szCs w:val="24"/>
              </w:rPr>
            </w:pPr>
            <w:r>
              <w:rPr>
                <w:rFonts w:ascii="楷体" w:eastAsia="楷体" w:hAnsi="楷体" w:hint="eastAsia"/>
                <w:b/>
                <w:bCs/>
                <w:szCs w:val="24"/>
              </w:rPr>
              <w:t>遗留原因</w:t>
            </w:r>
          </w:p>
        </w:tc>
      </w:tr>
      <w:tr w:rsidR="00D923A1" w14:paraId="66F20A63" w14:textId="77777777">
        <w:trPr>
          <w:trHeight w:val="420"/>
        </w:trPr>
        <w:tc>
          <w:tcPr>
            <w:tcW w:w="3291" w:type="dxa"/>
          </w:tcPr>
          <w:p w14:paraId="47F6F3EF" w14:textId="77777777" w:rsidR="00D923A1" w:rsidRDefault="00363700">
            <w:pPr>
              <w:rPr>
                <w:rFonts w:ascii="楷体" w:eastAsia="楷体" w:hAnsi="楷体" w:cs="Tahoma"/>
                <w:color w:val="333333"/>
                <w:szCs w:val="24"/>
              </w:rPr>
            </w:pPr>
            <w:r>
              <w:rPr>
                <w:rFonts w:ascii="楷体" w:eastAsia="楷体" w:hAnsi="楷体" w:cs="Tahoma" w:hint="eastAsia"/>
                <w:color w:val="333333"/>
                <w:sz w:val="21"/>
                <w:szCs w:val="21"/>
              </w:rPr>
              <w:t>建议“历史数据查询”页面的时间筛选项做成选择年份和季度，如“添加”页面的样式</w:t>
            </w:r>
          </w:p>
        </w:tc>
        <w:tc>
          <w:tcPr>
            <w:tcW w:w="1252" w:type="dxa"/>
          </w:tcPr>
          <w:p w14:paraId="67F8EE24" w14:textId="77777777" w:rsidR="00D923A1" w:rsidRDefault="006E4D51">
            <w:pPr>
              <w:rPr>
                <w:rFonts w:ascii="楷体" w:eastAsia="楷体" w:hAnsi="楷体" w:cs="Tahoma"/>
                <w:color w:val="333333"/>
                <w:szCs w:val="24"/>
              </w:rPr>
            </w:pPr>
            <w:r>
              <w:rPr>
                <w:rFonts w:ascii="楷体" w:eastAsia="楷体" w:hAnsi="楷体" w:cs="Tahoma" w:hint="eastAsia"/>
                <w:color w:val="333333"/>
                <w:szCs w:val="24"/>
              </w:rPr>
              <w:t>李四</w:t>
            </w:r>
          </w:p>
        </w:tc>
        <w:tc>
          <w:tcPr>
            <w:tcW w:w="1410" w:type="dxa"/>
          </w:tcPr>
          <w:p w14:paraId="53D4BE82" w14:textId="77777777" w:rsidR="00D923A1" w:rsidRDefault="00363700">
            <w:pPr>
              <w:spacing w:line="360" w:lineRule="auto"/>
              <w:rPr>
                <w:rFonts w:ascii="楷体" w:eastAsia="楷体" w:hAnsi="楷体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建议</w:t>
            </w:r>
          </w:p>
        </w:tc>
        <w:tc>
          <w:tcPr>
            <w:tcW w:w="1838" w:type="dxa"/>
          </w:tcPr>
          <w:p w14:paraId="239D5C7E" w14:textId="77777777" w:rsidR="00D923A1" w:rsidRDefault="00D923A1">
            <w:pPr>
              <w:spacing w:line="360" w:lineRule="auto"/>
              <w:rPr>
                <w:rFonts w:ascii="楷体" w:eastAsia="楷体" w:hAnsi="楷体"/>
                <w:szCs w:val="24"/>
              </w:rPr>
            </w:pPr>
          </w:p>
        </w:tc>
      </w:tr>
    </w:tbl>
    <w:p w14:paraId="6E857624" w14:textId="77777777" w:rsidR="00D923A1" w:rsidRDefault="00363700">
      <w:pPr>
        <w:pStyle w:val="4"/>
        <w:spacing w:line="360" w:lineRule="auto"/>
        <w:rPr>
          <w:lang w:val="zh-CN"/>
        </w:rPr>
      </w:pPr>
      <w:bookmarkStart w:id="25" w:name="_Toc420345605"/>
      <w:bookmarkStart w:id="26" w:name="_Toc416202353"/>
      <w:r>
        <w:rPr>
          <w:rFonts w:hint="eastAsia"/>
          <w:lang w:val="zh-CN"/>
        </w:rPr>
        <w:t xml:space="preserve">3.3 </w:t>
      </w:r>
      <w:r>
        <w:rPr>
          <w:rFonts w:hint="eastAsia"/>
          <w:lang w:val="zh-CN"/>
        </w:rPr>
        <w:t>缺陷严重程度分析</w:t>
      </w:r>
      <w:bookmarkEnd w:id="25"/>
      <w:bookmarkEnd w:id="26"/>
    </w:p>
    <w:tbl>
      <w:tblPr>
        <w:tblW w:w="6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"/>
        <w:gridCol w:w="1418"/>
        <w:gridCol w:w="1134"/>
        <w:gridCol w:w="1275"/>
        <w:gridCol w:w="1134"/>
        <w:gridCol w:w="1134"/>
      </w:tblGrid>
      <w:tr w:rsidR="00D923A1" w14:paraId="5F809DAD" w14:textId="77777777">
        <w:trPr>
          <w:trHeight w:val="361"/>
        </w:trPr>
        <w:tc>
          <w:tcPr>
            <w:tcW w:w="724" w:type="dxa"/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123ECA" w14:textId="77777777" w:rsidR="00D923A1" w:rsidRDefault="00D923A1">
            <w:pPr>
              <w:spacing w:line="360" w:lineRule="auto"/>
              <w:jc w:val="center"/>
              <w:rPr>
                <w:rFonts w:ascii="楷体" w:eastAsia="楷体" w:hAnsi="楷体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F7AAB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b/>
                <w:bCs/>
                <w:szCs w:val="24"/>
              </w:rPr>
            </w:pPr>
            <w:r>
              <w:rPr>
                <w:rFonts w:ascii="楷体" w:eastAsia="楷体" w:hAnsi="楷体" w:hint="eastAsia"/>
                <w:b/>
                <w:bCs/>
                <w:szCs w:val="24"/>
              </w:rPr>
              <w:t>有效缺陷数</w:t>
            </w:r>
          </w:p>
        </w:tc>
        <w:tc>
          <w:tcPr>
            <w:tcW w:w="1134" w:type="dxa"/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1196D5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b/>
                <w:bCs/>
                <w:szCs w:val="24"/>
              </w:rPr>
            </w:pPr>
            <w:r>
              <w:rPr>
                <w:rFonts w:ascii="楷体" w:eastAsia="楷体" w:hAnsi="楷体" w:hint="eastAsia"/>
                <w:b/>
                <w:bCs/>
                <w:szCs w:val="24"/>
              </w:rPr>
              <w:t>高级</w:t>
            </w:r>
          </w:p>
        </w:tc>
        <w:tc>
          <w:tcPr>
            <w:tcW w:w="1275" w:type="dxa"/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D469BB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b/>
                <w:bCs/>
                <w:szCs w:val="24"/>
              </w:rPr>
            </w:pPr>
            <w:r>
              <w:rPr>
                <w:rFonts w:ascii="楷体" w:eastAsia="楷体" w:hAnsi="楷体" w:hint="eastAsia"/>
                <w:b/>
                <w:bCs/>
                <w:szCs w:val="24"/>
              </w:rPr>
              <w:t>中级</w:t>
            </w:r>
          </w:p>
        </w:tc>
        <w:tc>
          <w:tcPr>
            <w:tcW w:w="1134" w:type="dxa"/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E90A9E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b/>
                <w:bCs/>
                <w:szCs w:val="24"/>
              </w:rPr>
            </w:pPr>
            <w:r>
              <w:rPr>
                <w:rFonts w:ascii="楷体" w:eastAsia="楷体" w:hAnsi="楷体" w:hint="eastAsia"/>
                <w:b/>
                <w:bCs/>
                <w:szCs w:val="24"/>
              </w:rPr>
              <w:t>低级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6492797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b/>
                <w:bCs/>
                <w:szCs w:val="24"/>
              </w:rPr>
            </w:pPr>
            <w:r>
              <w:rPr>
                <w:rFonts w:ascii="楷体" w:eastAsia="楷体" w:hAnsi="楷体" w:hint="eastAsia"/>
                <w:b/>
                <w:bCs/>
                <w:szCs w:val="24"/>
              </w:rPr>
              <w:t>建议</w:t>
            </w:r>
          </w:p>
        </w:tc>
      </w:tr>
      <w:tr w:rsidR="00D923A1" w14:paraId="5E126C3C" w14:textId="77777777">
        <w:trPr>
          <w:trHeight w:val="285"/>
        </w:trPr>
        <w:tc>
          <w:tcPr>
            <w:tcW w:w="724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2DDD2C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合计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8ACD55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8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F40262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2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0C2E89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621BCE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14:paraId="01D1861B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2</w:t>
            </w:r>
          </w:p>
        </w:tc>
      </w:tr>
      <w:tr w:rsidR="00D923A1" w14:paraId="4E7372BF" w14:textId="77777777">
        <w:trPr>
          <w:trHeight w:val="285"/>
        </w:trPr>
        <w:tc>
          <w:tcPr>
            <w:tcW w:w="724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CF1D02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比率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988CB9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100%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5B7B7B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25%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9D1B90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12.5%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74325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37.5%</w:t>
            </w:r>
          </w:p>
        </w:tc>
        <w:tc>
          <w:tcPr>
            <w:tcW w:w="1134" w:type="dxa"/>
            <w:vAlign w:val="center"/>
          </w:tcPr>
          <w:p w14:paraId="7F17C87D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25%</w:t>
            </w:r>
          </w:p>
        </w:tc>
      </w:tr>
    </w:tbl>
    <w:p w14:paraId="3E05F5A9" w14:textId="77777777" w:rsidR="00D923A1" w:rsidRDefault="00363700">
      <w:pPr>
        <w:pStyle w:val="4"/>
        <w:spacing w:line="360" w:lineRule="auto"/>
        <w:rPr>
          <w:lang w:val="zh-CN"/>
        </w:rPr>
      </w:pPr>
      <w:bookmarkStart w:id="27" w:name="_Toc416202354"/>
      <w:bookmarkStart w:id="28" w:name="_Toc420345606"/>
      <w:r>
        <w:rPr>
          <w:rFonts w:hint="eastAsia"/>
          <w:lang w:val="zh-CN"/>
        </w:rPr>
        <w:t xml:space="preserve">3.4 </w:t>
      </w:r>
      <w:r>
        <w:rPr>
          <w:rFonts w:hint="eastAsia"/>
          <w:lang w:val="zh-CN"/>
        </w:rPr>
        <w:t>缺陷分布</w:t>
      </w:r>
      <w:r>
        <w:rPr>
          <w:lang w:val="zh-CN"/>
        </w:rPr>
        <w:t>模块</w:t>
      </w:r>
      <w:bookmarkEnd w:id="27"/>
      <w:bookmarkEnd w:id="28"/>
    </w:p>
    <w:tbl>
      <w:tblPr>
        <w:tblW w:w="6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"/>
        <w:gridCol w:w="851"/>
        <w:gridCol w:w="1319"/>
        <w:gridCol w:w="1304"/>
        <w:gridCol w:w="1290"/>
        <w:gridCol w:w="1260"/>
      </w:tblGrid>
      <w:tr w:rsidR="00D923A1" w14:paraId="080EBE8E" w14:textId="77777777">
        <w:trPr>
          <w:trHeight w:val="361"/>
        </w:trPr>
        <w:tc>
          <w:tcPr>
            <w:tcW w:w="724" w:type="dxa"/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AE19EF" w14:textId="77777777" w:rsidR="00D923A1" w:rsidRDefault="00D923A1">
            <w:pPr>
              <w:spacing w:line="360" w:lineRule="auto"/>
              <w:jc w:val="center"/>
              <w:rPr>
                <w:rFonts w:ascii="楷体" w:eastAsia="楷体" w:hAnsi="楷体"/>
                <w:b/>
                <w:bCs/>
                <w:szCs w:val="24"/>
              </w:rPr>
            </w:pPr>
          </w:p>
        </w:tc>
        <w:tc>
          <w:tcPr>
            <w:tcW w:w="851" w:type="dxa"/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258885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b/>
                <w:bCs/>
                <w:szCs w:val="24"/>
              </w:rPr>
            </w:pPr>
            <w:r>
              <w:rPr>
                <w:rFonts w:ascii="楷体" w:eastAsia="楷体" w:hAnsi="楷体" w:hint="eastAsia"/>
                <w:b/>
                <w:bCs/>
                <w:szCs w:val="24"/>
              </w:rPr>
              <w:t>有效缺陷数</w:t>
            </w:r>
          </w:p>
        </w:tc>
        <w:tc>
          <w:tcPr>
            <w:tcW w:w="1319" w:type="dxa"/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F30D9D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b/>
                <w:bCs/>
                <w:szCs w:val="24"/>
              </w:rPr>
            </w:pPr>
            <w:r>
              <w:rPr>
                <w:rFonts w:ascii="楷体" w:eastAsia="楷体" w:hAnsi="楷体" w:hint="eastAsia"/>
                <w:b/>
                <w:bCs/>
                <w:szCs w:val="24"/>
              </w:rPr>
              <w:t>移动平均逾期回款率</w:t>
            </w:r>
          </w:p>
        </w:tc>
        <w:tc>
          <w:tcPr>
            <w:tcW w:w="1304" w:type="dxa"/>
            <w:shd w:val="clear" w:color="auto" w:fill="BFBFBF"/>
            <w:vAlign w:val="center"/>
          </w:tcPr>
          <w:p w14:paraId="745E1BD2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b/>
                <w:bCs/>
                <w:szCs w:val="24"/>
              </w:rPr>
            </w:pPr>
            <w:r>
              <w:rPr>
                <w:rFonts w:ascii="楷体" w:eastAsia="楷体" w:hAnsi="楷体" w:hint="eastAsia"/>
                <w:b/>
                <w:bCs/>
                <w:szCs w:val="24"/>
              </w:rPr>
              <w:t>保证金覆盖能力</w:t>
            </w:r>
          </w:p>
        </w:tc>
        <w:tc>
          <w:tcPr>
            <w:tcW w:w="1290" w:type="dxa"/>
            <w:shd w:val="clear" w:color="auto" w:fill="BFBFBF"/>
            <w:vAlign w:val="center"/>
          </w:tcPr>
          <w:p w14:paraId="595E4BB0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b/>
                <w:bCs/>
                <w:szCs w:val="24"/>
              </w:rPr>
            </w:pPr>
            <w:r>
              <w:rPr>
                <w:rFonts w:ascii="楷体" w:eastAsia="楷体" w:hAnsi="楷体" w:hint="eastAsia"/>
                <w:b/>
                <w:bCs/>
                <w:szCs w:val="24"/>
              </w:rPr>
              <w:t>风险监控参数</w:t>
            </w:r>
          </w:p>
        </w:tc>
        <w:tc>
          <w:tcPr>
            <w:tcW w:w="1260" w:type="dxa"/>
            <w:shd w:val="clear" w:color="auto" w:fill="BFBFBF"/>
            <w:vAlign w:val="center"/>
          </w:tcPr>
          <w:p w14:paraId="118A7748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b/>
                <w:bCs/>
                <w:szCs w:val="24"/>
              </w:rPr>
            </w:pPr>
            <w:r>
              <w:rPr>
                <w:rFonts w:ascii="楷体" w:eastAsia="楷体" w:hAnsi="楷体" w:hint="eastAsia"/>
                <w:b/>
                <w:bCs/>
                <w:szCs w:val="24"/>
              </w:rPr>
              <w:t>资产收益率</w:t>
            </w:r>
          </w:p>
        </w:tc>
      </w:tr>
      <w:tr w:rsidR="00D923A1" w14:paraId="7E41FDD2" w14:textId="77777777">
        <w:trPr>
          <w:trHeight w:val="285"/>
        </w:trPr>
        <w:tc>
          <w:tcPr>
            <w:tcW w:w="724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B1064F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合计</w:t>
            </w:r>
          </w:p>
        </w:tc>
        <w:tc>
          <w:tcPr>
            <w:tcW w:w="85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BCB6E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8</w:t>
            </w:r>
          </w:p>
        </w:tc>
        <w:tc>
          <w:tcPr>
            <w:tcW w:w="131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C826C8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5</w:t>
            </w:r>
          </w:p>
        </w:tc>
        <w:tc>
          <w:tcPr>
            <w:tcW w:w="1304" w:type="dxa"/>
            <w:vAlign w:val="center"/>
          </w:tcPr>
          <w:p w14:paraId="4184AF2E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1</w:t>
            </w:r>
          </w:p>
        </w:tc>
        <w:tc>
          <w:tcPr>
            <w:tcW w:w="1290" w:type="dxa"/>
          </w:tcPr>
          <w:p w14:paraId="1A416077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1</w:t>
            </w:r>
          </w:p>
        </w:tc>
        <w:tc>
          <w:tcPr>
            <w:tcW w:w="1260" w:type="dxa"/>
          </w:tcPr>
          <w:p w14:paraId="591E6628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1</w:t>
            </w:r>
          </w:p>
        </w:tc>
      </w:tr>
      <w:tr w:rsidR="00D923A1" w14:paraId="0080140A" w14:textId="77777777">
        <w:trPr>
          <w:trHeight w:val="285"/>
        </w:trPr>
        <w:tc>
          <w:tcPr>
            <w:tcW w:w="724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B353B4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比率</w:t>
            </w:r>
          </w:p>
        </w:tc>
        <w:tc>
          <w:tcPr>
            <w:tcW w:w="85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9F0851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100%</w:t>
            </w:r>
          </w:p>
        </w:tc>
        <w:tc>
          <w:tcPr>
            <w:tcW w:w="131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0EE2CB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62.5%</w:t>
            </w:r>
          </w:p>
        </w:tc>
        <w:tc>
          <w:tcPr>
            <w:tcW w:w="1304" w:type="dxa"/>
            <w:vAlign w:val="center"/>
          </w:tcPr>
          <w:p w14:paraId="241F57A5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12.5%</w:t>
            </w:r>
          </w:p>
        </w:tc>
        <w:tc>
          <w:tcPr>
            <w:tcW w:w="1290" w:type="dxa"/>
          </w:tcPr>
          <w:p w14:paraId="61721CDF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12.5%</w:t>
            </w:r>
          </w:p>
        </w:tc>
        <w:tc>
          <w:tcPr>
            <w:tcW w:w="1260" w:type="dxa"/>
          </w:tcPr>
          <w:p w14:paraId="71CA7F3C" w14:textId="77777777" w:rsidR="00D923A1" w:rsidRDefault="00363700">
            <w:pPr>
              <w:spacing w:line="360" w:lineRule="auto"/>
              <w:jc w:val="center"/>
              <w:rPr>
                <w:rFonts w:ascii="楷体" w:eastAsia="楷体" w:hAnsi="楷体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12.5%</w:t>
            </w:r>
          </w:p>
        </w:tc>
      </w:tr>
    </w:tbl>
    <w:p w14:paraId="4C8D8532" w14:textId="77777777" w:rsidR="00D923A1" w:rsidRDefault="00D923A1">
      <w:pPr>
        <w:spacing w:line="360" w:lineRule="auto"/>
        <w:rPr>
          <w:rFonts w:ascii="楷体" w:eastAsia="楷体" w:hAnsi="楷体"/>
        </w:rPr>
      </w:pPr>
    </w:p>
    <w:p w14:paraId="6C3BA687" w14:textId="77777777" w:rsidR="00D923A1" w:rsidRDefault="00D923A1">
      <w:pPr>
        <w:pStyle w:val="1"/>
        <w:spacing w:line="360" w:lineRule="auto"/>
      </w:pPr>
      <w:bookmarkStart w:id="29" w:name="_Toc420345607"/>
      <w:bookmarkStart w:id="30" w:name="_Toc416789320"/>
      <w:bookmarkStart w:id="31" w:name="_Toc416202355"/>
    </w:p>
    <w:p w14:paraId="47708CC4" w14:textId="77777777" w:rsidR="00D923A1" w:rsidRDefault="00363700">
      <w:pPr>
        <w:pStyle w:val="1"/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测试</w:t>
      </w:r>
      <w:r>
        <w:t>结论</w:t>
      </w:r>
      <w:bookmarkEnd w:id="29"/>
      <w:bookmarkEnd w:id="30"/>
      <w:bookmarkEnd w:id="31"/>
    </w:p>
    <w:p w14:paraId="43D521A1" w14:textId="77777777" w:rsidR="00D923A1" w:rsidRDefault="00363700">
      <w:pPr>
        <w:spacing w:line="360" w:lineRule="auto"/>
        <w:ind w:firstLineChars="200"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201</w:t>
      </w:r>
      <w:r>
        <w:rPr>
          <w:rFonts w:ascii="楷体" w:eastAsia="楷体" w:hAnsi="楷体" w:hint="eastAsia"/>
        </w:rPr>
        <w:t>71204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生产版本内容功能测试已经按照</w:t>
      </w:r>
      <w:r>
        <w:rPr>
          <w:rFonts w:ascii="楷体" w:eastAsia="楷体" w:hAnsi="楷体" w:hint="eastAsia"/>
        </w:rPr>
        <w:t>需求</w:t>
      </w:r>
      <w:r>
        <w:rPr>
          <w:rFonts w:ascii="楷体" w:eastAsia="楷体" w:hAnsi="楷体" w:hint="eastAsia"/>
        </w:rPr>
        <w:t>测试完成，共发现</w:t>
      </w:r>
      <w:r>
        <w:rPr>
          <w:rFonts w:ascii="楷体" w:eastAsia="楷体" w:hAnsi="楷体" w:hint="eastAsia"/>
        </w:rPr>
        <w:t>8</w:t>
      </w:r>
      <w:r>
        <w:rPr>
          <w:rFonts w:ascii="楷体" w:eastAsia="楷体" w:hAnsi="楷体" w:hint="eastAsia"/>
        </w:rPr>
        <w:t>个</w:t>
      </w:r>
      <w:r>
        <w:rPr>
          <w:rFonts w:ascii="楷体" w:eastAsia="楷体" w:hAnsi="楷体" w:hint="eastAsia"/>
        </w:rPr>
        <w:t>有效缺陷，修复了</w:t>
      </w:r>
      <w:r>
        <w:rPr>
          <w:rFonts w:ascii="楷体" w:eastAsia="楷体" w:hAnsi="楷体" w:hint="eastAsia"/>
        </w:rPr>
        <w:t>7</w:t>
      </w:r>
      <w:r>
        <w:rPr>
          <w:rFonts w:ascii="楷体" w:eastAsia="楷体" w:hAnsi="楷体" w:hint="eastAsia"/>
        </w:rPr>
        <w:t>个</w:t>
      </w:r>
      <w:r>
        <w:rPr>
          <w:rFonts w:ascii="楷体" w:eastAsia="楷体" w:hAnsi="楷体" w:hint="eastAsia"/>
        </w:rPr>
        <w:t>，遗留缺陷</w:t>
      </w:r>
      <w:r>
        <w:rPr>
          <w:rFonts w:ascii="楷体" w:eastAsia="楷体" w:hAnsi="楷体" w:hint="eastAsia"/>
        </w:rPr>
        <w:t>1</w:t>
      </w:r>
      <w:r>
        <w:rPr>
          <w:rFonts w:ascii="楷体" w:eastAsia="楷体" w:hAnsi="楷体" w:hint="eastAsia"/>
        </w:rPr>
        <w:t>个。</w:t>
      </w:r>
    </w:p>
    <w:p w14:paraId="627802F0" w14:textId="77777777" w:rsidR="00D923A1" w:rsidRDefault="00363700">
      <w:pPr>
        <w:pStyle w:val="1"/>
        <w:spacing w:line="360" w:lineRule="auto"/>
      </w:pPr>
      <w:bookmarkStart w:id="32" w:name="_Toc416202356"/>
      <w:bookmarkStart w:id="33" w:name="_Toc416789321"/>
      <w:bookmarkStart w:id="34" w:name="_Toc420345608"/>
      <w:r>
        <w:rPr>
          <w:rFonts w:hint="eastAsia"/>
        </w:rPr>
        <w:t>5.</w:t>
      </w:r>
      <w:r>
        <w:rPr>
          <w:rFonts w:hint="eastAsia"/>
        </w:rPr>
        <w:t>测试风险</w:t>
      </w:r>
      <w:r>
        <w:t>和</w:t>
      </w:r>
      <w:r>
        <w:rPr>
          <w:rFonts w:hint="eastAsia"/>
        </w:rPr>
        <w:t>建议</w:t>
      </w:r>
      <w:bookmarkEnd w:id="32"/>
      <w:bookmarkEnd w:id="33"/>
      <w:bookmarkEnd w:id="34"/>
    </w:p>
    <w:p w14:paraId="3115AF25" w14:textId="77777777" w:rsidR="00D923A1" w:rsidRDefault="00363700">
      <w:pPr>
        <w:pStyle w:val="4"/>
        <w:spacing w:line="360" w:lineRule="auto"/>
      </w:pPr>
      <w:bookmarkStart w:id="35" w:name="_Toc420345609"/>
      <w:r>
        <w:rPr>
          <w:rFonts w:hint="eastAsia"/>
        </w:rPr>
        <w:t xml:space="preserve">5.1 </w:t>
      </w:r>
      <w:r>
        <w:rPr>
          <w:rFonts w:hint="eastAsia"/>
        </w:rPr>
        <w:t>风险</w:t>
      </w:r>
      <w:bookmarkEnd w:id="35"/>
    </w:p>
    <w:p w14:paraId="27ECDEE2" w14:textId="77777777" w:rsidR="00D923A1" w:rsidRDefault="00363700">
      <w:pPr>
        <w:spacing w:line="360" w:lineRule="auto"/>
        <w:rPr>
          <w:rFonts w:ascii="楷体" w:eastAsia="楷体" w:hAnsi="楷体"/>
          <w:szCs w:val="24"/>
        </w:rPr>
      </w:pPr>
      <w:bookmarkStart w:id="36" w:name="_附件"/>
      <w:bookmarkEnd w:id="36"/>
      <w:r>
        <w:rPr>
          <w:rFonts w:ascii="楷体" w:eastAsia="楷体" w:hAnsi="楷体" w:hint="eastAsia"/>
          <w:szCs w:val="24"/>
        </w:rPr>
        <w:t>1</w:t>
      </w:r>
      <w:r>
        <w:rPr>
          <w:rFonts w:ascii="楷体" w:eastAsia="楷体" w:hAnsi="楷体" w:hint="eastAsia"/>
          <w:szCs w:val="24"/>
        </w:rPr>
        <w:t xml:space="preserve">)  </w:t>
      </w:r>
      <w:r>
        <w:rPr>
          <w:rFonts w:ascii="楷体" w:eastAsia="楷体" w:hAnsi="楷体" w:hint="eastAsia"/>
          <w:szCs w:val="24"/>
        </w:rPr>
        <w:t>测试是尽可能多的发现问题，</w:t>
      </w:r>
      <w:r>
        <w:rPr>
          <w:rFonts w:ascii="楷体" w:eastAsia="楷体" w:hAnsi="楷体" w:hint="eastAsia"/>
          <w:szCs w:val="24"/>
        </w:rPr>
        <w:t>但</w:t>
      </w:r>
      <w:r>
        <w:rPr>
          <w:rFonts w:ascii="楷体" w:eastAsia="楷体" w:hAnsi="楷体" w:hint="eastAsia"/>
          <w:szCs w:val="24"/>
        </w:rPr>
        <w:t>不能保证发现所有问题。</w:t>
      </w:r>
    </w:p>
    <w:p w14:paraId="452F3FAB" w14:textId="77777777" w:rsidR="00D923A1" w:rsidRDefault="00363700">
      <w:pPr>
        <w:pStyle w:val="4"/>
        <w:spacing w:line="360" w:lineRule="auto"/>
        <w:rPr>
          <w:rFonts w:eastAsia="宋体"/>
        </w:rPr>
      </w:pPr>
      <w:bookmarkStart w:id="37" w:name="_Toc420345610"/>
      <w:r>
        <w:rPr>
          <w:rFonts w:hint="eastAsia"/>
        </w:rPr>
        <w:t xml:space="preserve">5.2 </w:t>
      </w:r>
      <w:r>
        <w:rPr>
          <w:rFonts w:eastAsia="宋体" w:hint="eastAsia"/>
        </w:rPr>
        <w:t>建议</w:t>
      </w:r>
      <w:bookmarkEnd w:id="37"/>
    </w:p>
    <w:p w14:paraId="40AA6C78" w14:textId="77777777" w:rsidR="00D923A1" w:rsidRDefault="00363700">
      <w:p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1)  </w:t>
      </w:r>
      <w:r>
        <w:rPr>
          <w:rFonts w:ascii="楷体" w:eastAsia="楷体" w:hAnsi="楷体" w:hint="eastAsia"/>
        </w:rPr>
        <w:t>建议</w:t>
      </w:r>
      <w:r>
        <w:rPr>
          <w:rFonts w:ascii="楷体" w:eastAsia="楷体" w:hAnsi="楷体" w:hint="eastAsia"/>
        </w:rPr>
        <w:t>研</w:t>
      </w:r>
      <w:r>
        <w:rPr>
          <w:rFonts w:ascii="楷体" w:eastAsia="楷体" w:hAnsi="楷体" w:hint="eastAsia"/>
        </w:rPr>
        <w:t>发人员对程序版本严格控制</w:t>
      </w:r>
      <w:r>
        <w:rPr>
          <w:rFonts w:ascii="楷体" w:eastAsia="楷体" w:hAnsi="楷体" w:hint="eastAsia"/>
        </w:rPr>
        <w:t>；</w:t>
      </w:r>
    </w:p>
    <w:p w14:paraId="65102044" w14:textId="77777777" w:rsidR="00D923A1" w:rsidRDefault="00363700">
      <w:p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2)  </w:t>
      </w:r>
      <w:r>
        <w:rPr>
          <w:rFonts w:ascii="楷体" w:eastAsia="楷体" w:hAnsi="楷体" w:hint="eastAsia"/>
        </w:rPr>
        <w:t>测试环境页面打开速度普遍偏慢，建议研</w:t>
      </w:r>
      <w:r>
        <w:rPr>
          <w:rFonts w:ascii="楷体" w:eastAsia="楷体" w:hAnsi="楷体" w:hint="eastAsia"/>
        </w:rPr>
        <w:t>发人员</w:t>
      </w:r>
      <w:r>
        <w:rPr>
          <w:rFonts w:ascii="楷体" w:eastAsia="楷体" w:hAnsi="楷体" w:hint="eastAsia"/>
        </w:rPr>
        <w:t>针对此问题进行改善。</w:t>
      </w:r>
    </w:p>
    <w:p w14:paraId="36B2C764" w14:textId="77777777" w:rsidR="00D923A1" w:rsidRDefault="00363700">
      <w:pPr>
        <w:pStyle w:val="1"/>
        <w:spacing w:line="360" w:lineRule="auto"/>
      </w:pPr>
      <w:bookmarkStart w:id="38" w:name="_Toc416202357"/>
      <w:bookmarkStart w:id="39" w:name="_Toc416789322"/>
      <w:bookmarkStart w:id="40" w:name="_Toc420345611"/>
      <w:r>
        <w:rPr>
          <w:rFonts w:hint="eastAsia"/>
        </w:rPr>
        <w:t>6.</w:t>
      </w:r>
      <w:r>
        <w:rPr>
          <w:rFonts w:hint="eastAsia"/>
        </w:rPr>
        <w:t>业务值守观察列表</w:t>
      </w:r>
      <w:bookmarkEnd w:id="38"/>
      <w:bookmarkEnd w:id="39"/>
      <w:bookmarkEnd w:id="40"/>
    </w:p>
    <w:p w14:paraId="03981662" w14:textId="77777777" w:rsidR="00D923A1" w:rsidRDefault="00363700">
      <w:bookmarkStart w:id="41" w:name="_Toc416202358"/>
      <w:bookmarkStart w:id="42" w:name="_Toc416789323"/>
      <w:r>
        <w:rPr>
          <w:rFonts w:ascii="楷体" w:eastAsia="楷体" w:hAnsi="楷体" w:hint="eastAsia"/>
        </w:rPr>
        <w:t>无。</w:t>
      </w:r>
      <w:bookmarkEnd w:id="41"/>
      <w:bookmarkEnd w:id="42"/>
    </w:p>
    <w:sectPr w:rsidR="00D923A1">
      <w:headerReference w:type="default" r:id="rId8"/>
      <w:footerReference w:type="default" r:id="rId9"/>
      <w:pgSz w:w="11906" w:h="16838"/>
      <w:pgMar w:top="1440" w:right="1800" w:bottom="1440" w:left="1800" w:header="680" w:footer="680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6704D" w14:textId="77777777" w:rsidR="00363700" w:rsidRDefault="00363700">
      <w:r>
        <w:separator/>
      </w:r>
    </w:p>
  </w:endnote>
  <w:endnote w:type="continuationSeparator" w:id="0">
    <w:p w14:paraId="5190BFE9" w14:textId="77777777" w:rsidR="00363700" w:rsidRDefault="00363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dobe 楷体 Std R">
    <w:altName w:val="宋体"/>
    <w:charset w:val="86"/>
    <w:family w:val="auto"/>
    <w:pitch w:val="default"/>
    <w:sig w:usb0="00000000" w:usb1="00000000" w:usb2="00000016" w:usb3="00000000" w:csb0="00060007" w:csb1="00000000"/>
  </w:font>
  <w:font w:name="楷体_GB2312">
    <w:altName w:val="楷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60D609" w14:textId="77777777" w:rsidR="00D923A1" w:rsidRDefault="00363700">
    <w:pPr>
      <w:pStyle w:val="af0"/>
      <w:jc w:val="center"/>
    </w:pPr>
    <w:r>
      <w:rPr>
        <w:rFonts w:hint="eastAsia"/>
      </w:rPr>
      <w:t>第</w:t>
    </w:r>
    <w:r>
      <w:rPr>
        <w:rFonts w:hint="eastAsia"/>
      </w:rPr>
      <w:t>4</w:t>
    </w:r>
    <w:r>
      <w:rPr>
        <w:rFonts w:hint="eastAsia"/>
      </w:rPr>
      <w:t>页，共</w:t>
    </w:r>
    <w:r>
      <w:fldChar w:fldCharType="begin"/>
    </w:r>
    <w:r>
      <w:instrText xml:space="preserve"> SECTIONPAGES   \* MERGEFORMAT </w:instrText>
    </w:r>
    <w:r>
      <w:fldChar w:fldCharType="separate"/>
    </w:r>
    <w:r w:rsidR="006E4D51">
      <w:rPr>
        <w:noProof/>
      </w:rPr>
      <w:t>4</w:t>
    </w:r>
    <w:r>
      <w:fldChar w:fldCharType="end"/>
    </w:r>
    <w:r>
      <w:rPr>
        <w:rFonts w:hint="eastAsia"/>
      </w:rPr>
      <w:t>页</w:t>
    </w:r>
  </w:p>
  <w:p w14:paraId="5FFFD7C8" w14:textId="77777777" w:rsidR="00D923A1" w:rsidRDefault="00D923A1">
    <w:pPr>
      <w:pStyle w:val="af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797861" w14:textId="77777777" w:rsidR="00363700" w:rsidRDefault="00363700">
      <w:r>
        <w:separator/>
      </w:r>
    </w:p>
  </w:footnote>
  <w:footnote w:type="continuationSeparator" w:id="0">
    <w:p w14:paraId="68DD6044" w14:textId="77777777" w:rsidR="00363700" w:rsidRDefault="003637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69C8F" w14:textId="77777777" w:rsidR="006E4D51" w:rsidRDefault="006E4D51">
    <w:pPr>
      <w:pStyle w:val="af2"/>
      <w:pBdr>
        <w:bottom w:val="single" w:sz="6" w:space="0" w:color="auto"/>
      </w:pBdr>
      <w:jc w:val="left"/>
      <w:rPr>
        <w:rFonts w:hint="eastAsia"/>
      </w:rPr>
    </w:pPr>
  </w:p>
  <w:p w14:paraId="6410C4CE" w14:textId="77777777" w:rsidR="00D923A1" w:rsidRDefault="00363700">
    <w:pPr>
      <w:pStyle w:val="af2"/>
      <w:pBdr>
        <w:bottom w:val="single" w:sz="6" w:space="0" w:color="auto"/>
      </w:pBdr>
      <w:jc w:val="left"/>
    </w:pPr>
    <w:r>
      <w:rPr>
        <w:rFonts w:hint="eastAsia"/>
      </w:rPr>
      <w:t xml:space="preserve">                          </w:t>
    </w:r>
    <w:r>
      <w:rPr>
        <w:rFonts w:hint="eastAsia"/>
      </w:rPr>
      <w:t xml:space="preserve">                          </w:t>
    </w:r>
    <w:r w:rsidR="006E4D51">
      <w:rPr>
        <w:rFonts w:hint="eastAsia"/>
      </w:rPr>
      <w:t xml:space="preserve">                            </w:t>
    </w:r>
    <w:r>
      <w:rPr>
        <w:rFonts w:hint="eastAsia"/>
      </w:rPr>
      <w:t>功能测试报告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27257"/>
    <w:multiLevelType w:val="multilevel"/>
    <w:tmpl w:val="1EA272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09"/>
        </w:tabs>
        <w:ind w:left="70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8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oNotTrackMoves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7587"/>
    <w:rsid w:val="000122A7"/>
    <w:rsid w:val="000179F0"/>
    <w:rsid w:val="00023AB7"/>
    <w:rsid w:val="00043BC3"/>
    <w:rsid w:val="00131C50"/>
    <w:rsid w:val="0015475B"/>
    <w:rsid w:val="001820C3"/>
    <w:rsid w:val="00200FCF"/>
    <w:rsid w:val="002017D8"/>
    <w:rsid w:val="00203E1D"/>
    <w:rsid w:val="002569E4"/>
    <w:rsid w:val="00284F9B"/>
    <w:rsid w:val="00300047"/>
    <w:rsid w:val="00307696"/>
    <w:rsid w:val="00363700"/>
    <w:rsid w:val="003745D3"/>
    <w:rsid w:val="00391A8A"/>
    <w:rsid w:val="003A1810"/>
    <w:rsid w:val="004166A9"/>
    <w:rsid w:val="00466BD8"/>
    <w:rsid w:val="004A7923"/>
    <w:rsid w:val="004D6210"/>
    <w:rsid w:val="00655571"/>
    <w:rsid w:val="0069535D"/>
    <w:rsid w:val="006A42C6"/>
    <w:rsid w:val="006A6CA3"/>
    <w:rsid w:val="006D7BE3"/>
    <w:rsid w:val="006E1161"/>
    <w:rsid w:val="006E4D51"/>
    <w:rsid w:val="007258FF"/>
    <w:rsid w:val="0075561D"/>
    <w:rsid w:val="00766FDC"/>
    <w:rsid w:val="007704A7"/>
    <w:rsid w:val="00783A08"/>
    <w:rsid w:val="007E1FEB"/>
    <w:rsid w:val="00853B89"/>
    <w:rsid w:val="00853C06"/>
    <w:rsid w:val="008C67D4"/>
    <w:rsid w:val="009465F4"/>
    <w:rsid w:val="00961F69"/>
    <w:rsid w:val="0096394D"/>
    <w:rsid w:val="009C7334"/>
    <w:rsid w:val="009F3307"/>
    <w:rsid w:val="00A157F4"/>
    <w:rsid w:val="00A2144A"/>
    <w:rsid w:val="00A47705"/>
    <w:rsid w:val="00A65D61"/>
    <w:rsid w:val="00A70D85"/>
    <w:rsid w:val="00A73891"/>
    <w:rsid w:val="00A922DE"/>
    <w:rsid w:val="00B271FB"/>
    <w:rsid w:val="00B3376C"/>
    <w:rsid w:val="00B64D9D"/>
    <w:rsid w:val="00B92FB5"/>
    <w:rsid w:val="00BA641A"/>
    <w:rsid w:val="00C22735"/>
    <w:rsid w:val="00C46B91"/>
    <w:rsid w:val="00C47817"/>
    <w:rsid w:val="00C65221"/>
    <w:rsid w:val="00C77587"/>
    <w:rsid w:val="00CA408E"/>
    <w:rsid w:val="00D305FF"/>
    <w:rsid w:val="00D30FFE"/>
    <w:rsid w:val="00D923A1"/>
    <w:rsid w:val="00DB6FD0"/>
    <w:rsid w:val="00E14F60"/>
    <w:rsid w:val="00E35556"/>
    <w:rsid w:val="00E82964"/>
    <w:rsid w:val="00E869E1"/>
    <w:rsid w:val="00ED7BB6"/>
    <w:rsid w:val="00EE7DE7"/>
    <w:rsid w:val="00F21B2B"/>
    <w:rsid w:val="00F82B30"/>
    <w:rsid w:val="09B93DC4"/>
    <w:rsid w:val="0DA51749"/>
    <w:rsid w:val="0DBC16C1"/>
    <w:rsid w:val="21D81196"/>
    <w:rsid w:val="27F24BBF"/>
    <w:rsid w:val="2A421138"/>
    <w:rsid w:val="2D7F00CF"/>
    <w:rsid w:val="2E2A5CA2"/>
    <w:rsid w:val="33081336"/>
    <w:rsid w:val="38742BBC"/>
    <w:rsid w:val="39232814"/>
    <w:rsid w:val="3D070267"/>
    <w:rsid w:val="3D3D6F88"/>
    <w:rsid w:val="3D737473"/>
    <w:rsid w:val="46C51FB8"/>
    <w:rsid w:val="49DF588D"/>
    <w:rsid w:val="513A677B"/>
    <w:rsid w:val="523A60B4"/>
    <w:rsid w:val="532751E4"/>
    <w:rsid w:val="53782D8B"/>
    <w:rsid w:val="59D36210"/>
    <w:rsid w:val="5ACC73A3"/>
    <w:rsid w:val="5CA574AD"/>
    <w:rsid w:val="68BC3B05"/>
    <w:rsid w:val="690A02BC"/>
    <w:rsid w:val="6AA95FFD"/>
    <w:rsid w:val="6F184633"/>
    <w:rsid w:val="71DE0BA1"/>
    <w:rsid w:val="756A74A2"/>
    <w:rsid w:val="7C3C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0EF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qFormat="1"/>
    <w:lsdException w:name="heading 3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note text" w:uiPriority="99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rFonts w:eastAsia="Adobe 楷体 Std R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left" w:pos="425"/>
      </w:tabs>
      <w:spacing w:before="120" w:after="120" w:line="360" w:lineRule="auto"/>
      <w:jc w:val="both"/>
      <w:outlineLvl w:val="1"/>
    </w:pPr>
    <w:rPr>
      <w:rFonts w:ascii="楷体_GB2312" w:hAnsi="Arial"/>
      <w:b/>
      <w:bCs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</w:style>
  <w:style w:type="paragraph" w:styleId="a7">
    <w:name w:val="Normal Indent"/>
    <w:basedOn w:val="a"/>
    <w:pPr>
      <w:autoSpaceDE w:val="0"/>
      <w:autoSpaceDN w:val="0"/>
      <w:adjustRightInd w:val="0"/>
      <w:spacing w:line="360" w:lineRule="auto"/>
      <w:ind w:firstLineChars="200" w:firstLine="480"/>
      <w:textAlignment w:val="baseline"/>
    </w:pPr>
    <w:rPr>
      <w:rFonts w:ascii="楷体_GB2312" w:eastAsia="楷体_GB2312"/>
    </w:rPr>
  </w:style>
  <w:style w:type="paragraph" w:styleId="a8">
    <w:name w:val="Document Map"/>
    <w:basedOn w:val="a"/>
    <w:link w:val="a9"/>
    <w:uiPriority w:val="99"/>
    <w:unhideWhenUsed/>
    <w:rPr>
      <w:rFonts w:ascii="宋体" w:eastAsia="宋体"/>
      <w:sz w:val="18"/>
      <w:szCs w:val="18"/>
    </w:rPr>
  </w:style>
  <w:style w:type="paragraph" w:styleId="aa">
    <w:name w:val="Body Text"/>
    <w:basedOn w:val="a"/>
    <w:link w:val="ab"/>
    <w:pPr>
      <w:spacing w:after="120"/>
    </w:pPr>
    <w:rPr>
      <w:rFonts w:hAnsi="宋体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c">
    <w:name w:val="Date"/>
    <w:basedOn w:val="a"/>
    <w:next w:val="a"/>
    <w:link w:val="ad"/>
    <w:uiPriority w:val="99"/>
    <w:unhideWhenUsed/>
    <w:pPr>
      <w:ind w:leftChars="2500" w:left="100"/>
    </w:pPr>
  </w:style>
  <w:style w:type="paragraph" w:styleId="ae">
    <w:name w:val="Balloon Text"/>
    <w:basedOn w:val="a"/>
    <w:link w:val="af"/>
    <w:uiPriority w:val="99"/>
    <w:unhideWhenUsed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tabs>
        <w:tab w:val="right" w:leader="dot" w:pos="8296"/>
      </w:tabs>
      <w:spacing w:line="360" w:lineRule="auto"/>
    </w:pPr>
  </w:style>
  <w:style w:type="paragraph" w:styleId="af4">
    <w:name w:val="footnote text"/>
    <w:basedOn w:val="a"/>
    <w:link w:val="af5"/>
    <w:uiPriority w:val="99"/>
    <w:unhideWhenUsed/>
    <w:pPr>
      <w:snapToGrid w:val="0"/>
    </w:pPr>
    <w:rPr>
      <w:sz w:val="18"/>
      <w:szCs w:val="18"/>
    </w:r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f6">
    <w:name w:val="Hyperlink"/>
    <w:uiPriority w:val="99"/>
    <w:rPr>
      <w:color w:val="0000FF"/>
      <w:u w:val="single"/>
    </w:rPr>
  </w:style>
  <w:style w:type="character" w:styleId="af7">
    <w:name w:val="annotation reference"/>
    <w:uiPriority w:val="99"/>
    <w:unhideWhenUsed/>
    <w:rPr>
      <w:sz w:val="21"/>
      <w:szCs w:val="21"/>
    </w:rPr>
  </w:style>
  <w:style w:type="character" w:styleId="af8">
    <w:name w:val="footnote reference"/>
    <w:uiPriority w:val="99"/>
    <w:unhideWhenUsed/>
    <w:qFormat/>
    <w:rPr>
      <w:vertAlign w:val="superscript"/>
    </w:rPr>
  </w:style>
  <w:style w:type="table" w:styleId="af9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目录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="Cambria" w:eastAsia="宋体" w:hAnsi="Cambria"/>
      <w:color w:val="365F90"/>
      <w:kern w:val="0"/>
      <w:sz w:val="28"/>
      <w:szCs w:val="28"/>
    </w:rPr>
  </w:style>
  <w:style w:type="character" w:customStyle="1" w:styleId="20">
    <w:name w:val="标题 2字符"/>
    <w:link w:val="2"/>
    <w:rPr>
      <w:rFonts w:ascii="楷体_GB2312" w:eastAsia="Adobe 楷体 Std R" w:hAnsi="Arial" w:cs="Times New Roman"/>
      <w:b/>
      <w:bCs/>
      <w:kern w:val="0"/>
      <w:sz w:val="24"/>
      <w:szCs w:val="32"/>
    </w:rPr>
  </w:style>
  <w:style w:type="character" w:customStyle="1" w:styleId="af">
    <w:name w:val="批注框文本字符"/>
    <w:link w:val="ae"/>
    <w:uiPriority w:val="99"/>
    <w:semiHidden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f5">
    <w:name w:val="脚注文本字符"/>
    <w:link w:val="af4"/>
    <w:uiPriority w:val="99"/>
    <w:semiHidden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6">
    <w:name w:val="批注文字字符"/>
    <w:link w:val="a4"/>
    <w:uiPriority w:val="99"/>
    <w:semiHidden/>
    <w:qFormat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a5">
    <w:name w:val="批注主题字符"/>
    <w:link w:val="a3"/>
    <w:uiPriority w:val="99"/>
    <w:semiHidden/>
    <w:rPr>
      <w:rFonts w:ascii="Times New Roman" w:eastAsia="宋体" w:hAnsi="Times New Roman" w:cs="Times New Roman"/>
      <w:b/>
      <w:bCs/>
      <w:kern w:val="0"/>
      <w:sz w:val="20"/>
      <w:szCs w:val="20"/>
    </w:rPr>
  </w:style>
  <w:style w:type="character" w:customStyle="1" w:styleId="ab">
    <w:name w:val="正文文本字符"/>
    <w:link w:val="aa"/>
    <w:rPr>
      <w:rFonts w:ascii="Times New Roman" w:eastAsia="宋体" w:hAnsi="宋体" w:cs="Times New Roman"/>
      <w:kern w:val="0"/>
      <w:sz w:val="24"/>
      <w:szCs w:val="20"/>
    </w:rPr>
  </w:style>
  <w:style w:type="character" w:customStyle="1" w:styleId="10">
    <w:name w:val="标题 1字符"/>
    <w:link w:val="1"/>
    <w:uiPriority w:val="9"/>
    <w:qFormat/>
    <w:rPr>
      <w:rFonts w:ascii="Times New Roman" w:eastAsia="Adobe 楷体 Std R" w:hAnsi="Times New Roman" w:cs="Times New Roman"/>
      <w:b/>
      <w:bCs/>
      <w:kern w:val="44"/>
      <w:sz w:val="30"/>
      <w:szCs w:val="44"/>
    </w:rPr>
  </w:style>
  <w:style w:type="character" w:customStyle="1" w:styleId="30">
    <w:name w:val="标题 3字符"/>
    <w:link w:val="3"/>
    <w:rPr>
      <w:rFonts w:ascii="Times New Roman" w:eastAsia="Adobe 楷体 Std R" w:hAnsi="Times New Roman" w:cs="Times New Roman"/>
      <w:b/>
      <w:bCs/>
      <w:kern w:val="0"/>
      <w:sz w:val="24"/>
      <w:szCs w:val="32"/>
    </w:rPr>
  </w:style>
  <w:style w:type="character" w:customStyle="1" w:styleId="af3">
    <w:name w:val="页眉字符"/>
    <w:link w:val="af2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f1">
    <w:name w:val="页脚字符"/>
    <w:link w:val="af0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40">
    <w:name w:val="标题 4字符"/>
    <w:link w:val="4"/>
    <w:uiPriority w:val="9"/>
    <w:rPr>
      <w:rFonts w:ascii="Cambria" w:eastAsia="Adobe 楷体 Std R" w:hAnsi="Cambria"/>
      <w:b/>
      <w:bCs/>
      <w:kern w:val="0"/>
      <w:sz w:val="28"/>
      <w:szCs w:val="28"/>
    </w:rPr>
  </w:style>
  <w:style w:type="character" w:customStyle="1" w:styleId="ad">
    <w:name w:val="日期字符"/>
    <w:link w:val="ac"/>
    <w:uiPriority w:val="99"/>
    <w:semiHidden/>
    <w:rPr>
      <w:rFonts w:ascii="Times New Roman" w:hAnsi="Times New Roman" w:cs="Times New Roman"/>
      <w:kern w:val="0"/>
      <w:sz w:val="24"/>
      <w:szCs w:val="20"/>
    </w:rPr>
  </w:style>
  <w:style w:type="character" w:customStyle="1" w:styleId="a9">
    <w:name w:val="文档结构图字符"/>
    <w:link w:val="a8"/>
    <w:uiPriority w:val="99"/>
    <w:semiHidden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294</Words>
  <Characters>1682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Company>Hewlett-Packard</Company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血煞·银殿</dc:creator>
  <cp:lastModifiedBy>Microsoft Office 用户</cp:lastModifiedBy>
  <cp:revision>2</cp:revision>
  <dcterms:created xsi:type="dcterms:W3CDTF">2015-04-14T05:48:00Z</dcterms:created>
  <dcterms:modified xsi:type="dcterms:W3CDTF">2018-05-31T02:16:00Z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