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F235" w14:textId="77777777" w:rsidR="00B35E63" w:rsidRPr="00B35E63" w:rsidRDefault="00B35E63" w:rsidP="00B35E63">
      <w:r w:rsidRPr="00B35E63">
        <w:t xml:space="preserve">to make this work, you just need to add the new variable to your .env file in the </w:t>
      </w:r>
      <w:proofErr w:type="spellStart"/>
      <w:r w:rsidRPr="00B35E63">
        <w:t>ResaleSense</w:t>
      </w:r>
      <w:proofErr w:type="spellEnd"/>
      <w:r w:rsidRPr="00B35E63">
        <w:t>-Backend folder.</w:t>
      </w:r>
    </w:p>
    <w:p w14:paraId="0AB3ADAE" w14:textId="77777777" w:rsidR="00B35E63" w:rsidRDefault="00B35E63" w:rsidP="00B35E63">
      <w:r w:rsidRPr="00B35E63">
        <w:rPr>
          <w:b/>
          <w:bCs/>
        </w:rPr>
        <w:t>File:</w:t>
      </w:r>
      <w:r w:rsidRPr="00B35E63">
        <w:t xml:space="preserve"> </w:t>
      </w:r>
      <w:proofErr w:type="spellStart"/>
      <w:r w:rsidRPr="00B35E63">
        <w:t>ResaleSense</w:t>
      </w:r>
      <w:proofErr w:type="spellEnd"/>
      <w:r w:rsidRPr="00B35E63">
        <w:t>-Backend</w:t>
      </w:r>
      <w:proofErr w:type="gramStart"/>
      <w:r w:rsidRPr="00B35E63">
        <w:t>/.env</w:t>
      </w:r>
      <w:proofErr w:type="gramEnd"/>
    </w:p>
    <w:p w14:paraId="2A80CF87" w14:textId="2AA6275D" w:rsidR="00B35E63" w:rsidRPr="00B35E63" w:rsidRDefault="00B35E63" w:rsidP="00B35E63">
      <w:r>
        <w:t>[</w:t>
      </w:r>
    </w:p>
    <w:p w14:paraId="2A1A9832" w14:textId="77777777" w:rsidR="00B35E63" w:rsidRPr="00B35E63" w:rsidRDefault="00B35E63" w:rsidP="00B35E63">
      <w:r w:rsidRPr="00B35E63">
        <w:t># Your existing MongoDB connection string</w:t>
      </w:r>
    </w:p>
    <w:p w14:paraId="594D818A" w14:textId="77777777" w:rsidR="00B35E63" w:rsidRPr="00B35E63" w:rsidRDefault="00B35E63" w:rsidP="00B35E63">
      <w:r w:rsidRPr="00B35E63">
        <w:t>MONGODB_URI=mongodb://localhost:27017/resalesense</w:t>
      </w:r>
    </w:p>
    <w:p w14:paraId="0D6F8100" w14:textId="77777777" w:rsidR="00B35E63" w:rsidRPr="00B35E63" w:rsidRDefault="00B35E63" w:rsidP="00B35E63"/>
    <w:p w14:paraId="09B485C4" w14:textId="77777777" w:rsidR="00B35E63" w:rsidRPr="00B35E63" w:rsidRDefault="00B35E63" w:rsidP="00B35E63">
      <w:r w:rsidRPr="00B35E63">
        <w:t># --- ADD THIS LINE ---</w:t>
      </w:r>
    </w:p>
    <w:p w14:paraId="6D7C5C7C" w14:textId="77777777" w:rsidR="00B35E63" w:rsidRPr="00B35E63" w:rsidRDefault="00B35E63" w:rsidP="00B35E63">
      <w:r w:rsidRPr="00B35E63">
        <w:t xml:space="preserve"># This is the new "switch". </w:t>
      </w:r>
    </w:p>
    <w:p w14:paraId="56F4E84C" w14:textId="77777777" w:rsidR="00B35E63" w:rsidRPr="00B35E63" w:rsidRDefault="00B35E63" w:rsidP="00B35E63">
      <w:r w:rsidRPr="00B35E63">
        <w:t># Set this to '</w:t>
      </w:r>
      <w:proofErr w:type="spellStart"/>
      <w:r w:rsidRPr="00B35E63">
        <w:t>mysql</w:t>
      </w:r>
      <w:proofErr w:type="spellEnd"/>
      <w:r w:rsidRPr="00B35E63">
        <w:t>' to use the MySQL implementation.</w:t>
      </w:r>
    </w:p>
    <w:p w14:paraId="0C809124" w14:textId="77777777" w:rsidR="00B35E63" w:rsidRDefault="00B35E63" w:rsidP="00B35E63">
      <w:r w:rsidRPr="00B35E63">
        <w:t>DATASTORE_TYPE=</w:t>
      </w:r>
      <w:proofErr w:type="spellStart"/>
      <w:r w:rsidRPr="00B35E63">
        <w:t>mongodb</w:t>
      </w:r>
      <w:proofErr w:type="spellEnd"/>
    </w:p>
    <w:p w14:paraId="2DB352C6" w14:textId="537B3B03" w:rsidR="00B35E63" w:rsidRPr="00B35E63" w:rsidRDefault="00B35E63" w:rsidP="00B35E63">
      <w:r>
        <w:t>]</w:t>
      </w:r>
    </w:p>
    <w:p w14:paraId="3B4CCA46" w14:textId="3C6A3AF3" w:rsidR="00B35E63" w:rsidRPr="00B35E63" w:rsidRDefault="00B35E63" w:rsidP="00B35E63">
      <w:r w:rsidRPr="00B35E63">
        <w:t xml:space="preserve">With these three changes, </w:t>
      </w:r>
      <w:r>
        <w:t>the</w:t>
      </w:r>
      <w:r w:rsidRPr="00B35E63">
        <w:t xml:space="preserve"> factory is now fully functional! </w:t>
      </w:r>
      <w:r>
        <w:t xml:space="preserve">We </w:t>
      </w:r>
      <w:r w:rsidRPr="00B35E63">
        <w:t>swap</w:t>
      </w:r>
      <w:r w:rsidRPr="00B35E63">
        <w:t xml:space="preserve"> </w:t>
      </w:r>
      <w:r>
        <w:t xml:space="preserve">our </w:t>
      </w:r>
      <w:r w:rsidRPr="00B35E63">
        <w:t>entire</w:t>
      </w:r>
      <w:r w:rsidRPr="00B35E63">
        <w:t xml:space="preserve"> database logic just by changing that one line in </w:t>
      </w:r>
      <w:r>
        <w:t>the</w:t>
      </w:r>
      <w:r w:rsidRPr="00B35E63">
        <w:t xml:space="preserve"> .env file (and, of course, implementing the methods in MySQLImpl.js).</w:t>
      </w:r>
    </w:p>
    <w:p w14:paraId="2D13DF2C" w14:textId="77777777" w:rsidR="0055287D" w:rsidRDefault="0055287D"/>
    <w:sectPr w:rsidR="00552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92"/>
    <w:rsid w:val="00421D25"/>
    <w:rsid w:val="0055287D"/>
    <w:rsid w:val="00644292"/>
    <w:rsid w:val="00806DB2"/>
    <w:rsid w:val="00854753"/>
    <w:rsid w:val="00914F53"/>
    <w:rsid w:val="00B3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44913"/>
  <w15:chartTrackingRefBased/>
  <w15:docId w15:val="{EF04760D-B592-438C-91B8-F8D64B4E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hang</dc:creator>
  <cp:keywords/>
  <dc:description/>
  <cp:lastModifiedBy>li hang</cp:lastModifiedBy>
  <cp:revision>2</cp:revision>
  <dcterms:created xsi:type="dcterms:W3CDTF">2025-11-02T09:16:00Z</dcterms:created>
  <dcterms:modified xsi:type="dcterms:W3CDTF">2025-11-02T09:17:00Z</dcterms:modified>
</cp:coreProperties>
</file>