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ANN: 乘积量化与优化乘积量化</w:t>
      </w:r>
    </w:p>
    <w:p>
      <w:pPr>
        <w:keepNext w:val="0"/>
        <w:keepLines w:val="0"/>
        <w:widowControl/>
        <w:suppressLineNumbers w:val="0"/>
        <w:jc w:val="left"/>
      </w:pPr>
      <w:r>
        <w:t>乘积量化（Product Quantization, PQ）</w:t>
      </w:r>
      <w:r>
        <w:fldChar w:fldCharType="begin"/>
      </w:r>
      <w:r>
        <w:instrText xml:space="preserve"> REF _Ref1810302174 \r \h </w:instrText>
      </w:r>
      <w:r>
        <w:fldChar w:fldCharType="separate"/>
      </w:r>
      <w:r>
        <w:t>[1]</w:t>
      </w:r>
      <w:r>
        <w:fldChar w:fldCharType="end"/>
      </w:r>
      <w:r>
        <w:fldChar w:fldCharType="begin"/>
      </w:r>
      <w:r>
        <w:instrText xml:space="preserve"> REF _Ref1810352595 \r \h </w:instrText>
      </w:r>
      <w:r>
        <w:fldChar w:fldCharType="separate"/>
      </w:r>
      <w:r>
        <w:t>[2]</w:t>
      </w:r>
      <w:r>
        <w:fldChar w:fldCharType="end"/>
      </w:r>
      <w:r>
        <w:fldChar w:fldCharType="begin"/>
      </w:r>
      <w:r>
        <w:instrText xml:space="preserve"> REF _Ref1810386209 \r \h </w:instrText>
      </w:r>
      <w:r>
        <w:fldChar w:fldCharType="separate"/>
      </w:r>
      <w:r>
        <w:t>[3]</w:t>
      </w:r>
      <w:r>
        <w:fldChar w:fldCharType="end"/>
      </w:r>
      <w:r>
        <w:t>可以看做是一种处理高维矢量数据的有损压缩技术。它可以在压缩空间相对正确地重建数据和进行距离计算。</w:t>
      </w:r>
    </w:p>
    <w:p>
      <w:pPr>
        <w:keepNext w:val="0"/>
        <w:keepLines w:val="0"/>
        <w:widowControl/>
        <w:suppressLineNumbers w:val="0"/>
        <w:jc w:val="left"/>
      </w:pPr>
      <w:r>
        <w:t>PQ将高维矢量空间分解为低维子空间的笛卡尔积，且独立量化每个子空间。最终的矢量是一个包含子空间量化索引的短码。两个矢量的欧氏距离可以高效地通过它们的短码估算。其精确度可以通过非对称版本增加，搜索效率也可以通过结合反转索引文件提高。</w:t>
      </w:r>
    </w:p>
    <w:p>
      <w:pPr>
        <w:jc w:val="center"/>
      </w:pPr>
      <w:r>
        <w:drawing>
          <wp:inline distT="0" distB="0" distL="114300" distR="114300">
            <wp:extent cx="4029075" cy="3061335"/>
            <wp:effectExtent l="0" t="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center"/>
      </w:pPr>
      <w:r>
        <w:t>PQ的对称与非对称距离计算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95955" cy="491490"/>
            <wp:effectExtent l="0" t="0" r="44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t>对称场景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90875" cy="457835"/>
            <wp:effectExtent l="0" t="0" r="9525" b="247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t>非对称场景</w:t>
      </w:r>
    </w:p>
    <w:p>
      <w:pPr>
        <w:numPr>
          <w:ilvl w:val="0"/>
          <w:numId w:val="0"/>
        </w:numPr>
        <w:ind w:leftChars="0"/>
        <w:jc w:val="both"/>
      </w:pPr>
      <w:r>
        <w:t>Optimized PQ</w:t>
      </w:r>
      <w:r>
        <w:fldChar w:fldCharType="begin"/>
      </w:r>
      <w:r>
        <w:instrText xml:space="preserve"> REF _Ref28471619 \r \h </w:instrText>
      </w:r>
      <w:r>
        <w:fldChar w:fldCharType="separate"/>
      </w:r>
      <w:r>
        <w:t>[4]</w:t>
      </w:r>
      <w:r>
        <w:fldChar w:fldCharType="end"/>
      </w:r>
      <w:r>
        <w:t>即是寻找最优的centroids和对应的变换函数R（将x映射为对应的centroids）。</w:t>
      </w:r>
    </w:p>
    <w:p>
      <w:pPr>
        <w:numPr>
          <w:ilvl w:val="0"/>
          <w:numId w:val="0"/>
        </w:numPr>
        <w:ind w:leftChars="0"/>
        <w:jc w:val="both"/>
      </w:pPr>
      <w:r>
        <w:t>具体实现可参考faiss</w:t>
      </w:r>
      <w:r>
        <w:fldChar w:fldCharType="begin"/>
      </w:r>
      <w:r>
        <w:instrText xml:space="preserve"> REF _Ref1810386209 \r \h </w:instrText>
      </w:r>
      <w:r>
        <w:fldChar w:fldCharType="separate"/>
      </w:r>
      <w:r>
        <w:t>[3]</w:t>
      </w:r>
      <w:r>
        <w:fldChar w:fldCharType="end"/>
      </w:r>
      <w:r>
        <w:t>。简单的python版本例子可参见</w:t>
      </w:r>
      <w:r>
        <w:fldChar w:fldCharType="begin"/>
      </w:r>
      <w:r>
        <w:instrText xml:space="preserve"> REF _Ref233382563 \r \h </w:instrText>
      </w:r>
      <w:r>
        <w:fldChar w:fldCharType="separate"/>
      </w:r>
      <w:r>
        <w:t>[6]</w:t>
      </w:r>
      <w:r>
        <w:fldChar w:fldCharType="end"/>
      </w:r>
      <w:r>
        <w:t>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96435" cy="2558415"/>
            <wp:effectExtent l="0" t="0" r="2476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center"/>
      </w:pPr>
      <w:r>
        <w:t>PQ和OPQ的关系</w:t>
      </w:r>
    </w:p>
    <w:p>
      <w:pPr>
        <w:widowControl w:val="0"/>
        <w:numPr>
          <w:numId w:val="0"/>
        </w:numPr>
        <w:jc w:val="center"/>
      </w:pPr>
    </w:p>
    <w:p>
      <w:pPr>
        <w:pStyle w:val="6"/>
        <w:keepNext w:val="0"/>
        <w:keepLines w:val="0"/>
        <w:widowControl/>
        <w:suppressLineNumbers w:val="0"/>
      </w:pPr>
      <w:r>
        <w:t>Polysemous codes</w:t>
      </w:r>
      <w:r>
        <w:t>将量化结果转化为二进制码，使用训练的方法获取最优的centroids。相似的数据得到相近的Hamming距离。</w:t>
      </w:r>
    </w:p>
    <w:p>
      <w:pPr>
        <w:widowControl w:val="0"/>
        <w:numPr>
          <w:numId w:val="0"/>
        </w:numPr>
        <w:jc w:val="both"/>
      </w:pPr>
      <w:r>
        <w:t>[7]介绍PQ和HNSW，值得一看。链接[8,9]不错.[11]是LSH</w:t>
      </w:r>
      <w:bookmarkStart w:id="5" w:name="_GoBack"/>
      <w:bookmarkEnd w:id="5"/>
    </w:p>
    <w:p>
      <w:pPr>
        <w:numPr>
          <w:ilvl w:val="0"/>
          <w:numId w:val="2"/>
        </w:numPr>
        <w:ind w:left="425" w:leftChars="0" w:hanging="425" w:firstLineChars="0"/>
      </w:pPr>
      <w:bookmarkStart w:id="0" w:name="_Ref1810302174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"https://hal.inria.fr/inria-00514462v2/document"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https://hal.inria.fr/inria-00514462v2/document</w:t>
      </w:r>
      <w:r>
        <w:rPr>
          <w:rFonts w:hint="eastAsia"/>
        </w:rPr>
        <w:fldChar w:fldCharType="end"/>
      </w:r>
      <w:bookmarkEnd w:id="0"/>
    </w:p>
    <w:p>
      <w:pPr>
        <w:numPr>
          <w:ilvl w:val="0"/>
          <w:numId w:val="2"/>
        </w:numPr>
        <w:ind w:left="425" w:leftChars="0" w:hanging="425" w:firstLineChars="0"/>
      </w:pPr>
      <w:bookmarkStart w:id="1" w:name="_Ref1810352595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"https://blog.csdn.net/u010368556/article/details/80960510"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https://blog.csdn.net/u010368556/article/details/80960510</w:t>
      </w:r>
      <w:r>
        <w:rPr>
          <w:rFonts w:hint="eastAsia"/>
        </w:rPr>
        <w:fldChar w:fldCharType="end"/>
      </w:r>
      <w:bookmarkEnd w:id="1"/>
    </w:p>
    <w:p>
      <w:pPr>
        <w:numPr>
          <w:ilvl w:val="0"/>
          <w:numId w:val="2"/>
        </w:numPr>
        <w:ind w:left="425" w:leftChars="0" w:hanging="425" w:firstLineChars="0"/>
      </w:pPr>
      <w:bookmarkStart w:id="2" w:name="_Ref181038620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"https://github.com/facebookresearch/faiss/wiki"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https://github.com/facebookresearch/faiss/wiki</w:t>
      </w:r>
      <w:r>
        <w:rPr>
          <w:rFonts w:hint="eastAsia"/>
        </w:rPr>
        <w:fldChar w:fldCharType="end"/>
      </w:r>
      <w:bookmarkEnd w:id="2"/>
    </w:p>
    <w:p>
      <w:pPr>
        <w:numPr>
          <w:ilvl w:val="0"/>
          <w:numId w:val="2"/>
        </w:numPr>
        <w:ind w:left="425" w:leftChars="0" w:hanging="425" w:firstLineChars="0"/>
      </w:pPr>
      <w:bookmarkStart w:id="3" w:name="_Ref28471619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"http://ieeexplore.ieee.org/abstract/document/6678503/"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http://ieeexplore.ieee.org/abstract/document/6678503/</w:t>
      </w:r>
      <w:r>
        <w:rPr>
          <w:rFonts w:hint="eastAsia"/>
        </w:rPr>
        <w:fldChar w:fldCharType="end"/>
      </w:r>
      <w:bookmarkEnd w:id="3"/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"http://kaiminghe.com/cvpr13/cvpr13opq_ppt.pdf"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http://kaiminghe.com/cvpr13/cvpr13opq_ppt.pdf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</w:pPr>
      <w:bookmarkStart w:id="4" w:name="_Ref233382563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"https://github.com/matsui528/nanopq"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https://github.com/matsui528/nanopq</w:t>
      </w:r>
      <w:r>
        <w:rPr>
          <w:rFonts w:hint="eastAsia"/>
        </w:rPr>
        <w:fldChar w:fldCharType="end"/>
      </w:r>
      <w:bookmarkEnd w:id="4"/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"https://yongyuan.name/blog/opq-and-hnsw.html"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https://yongyuan.name/blog/opq-and-hnsw.html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"https://github.com/hudengjunai/DeepEmbeding"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https://github.com/hudengjunai/DeepEmbeding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"https://github.com/caoyue10/DeepHashingBaselines"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https://github.com/caoyue10/DeepHashingBaselines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"https://github.com/FALCONN-LIB/FALCONN/wiki/LSH-Primer"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https://github.com/FALCONN-LIB/FALCONN/wiki/LSH-Primer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1221E"/>
    <w:multiLevelType w:val="singleLevel"/>
    <w:tmpl w:val="5E31221E"/>
    <w:lvl w:ilvl="0" w:tentative="0">
      <w:start w:val="1"/>
      <w:numFmt w:val="decimal"/>
      <w:lvlText w:val="[%1]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313F4E"/>
    <w:multiLevelType w:val="singleLevel"/>
    <w:tmpl w:val="5E313F4E"/>
    <w:lvl w:ilvl="0" w:tentative="0">
      <w:start w:val="1"/>
      <w:numFmt w:val="decimal"/>
      <w:lvlText w:val="图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FDEB0"/>
    <w:rsid w:val="3F3F0F05"/>
    <w:rsid w:val="6FBDBD9A"/>
    <w:rsid w:val="7AD7948C"/>
    <w:rsid w:val="7F3F54C5"/>
    <w:rsid w:val="7FFFE5C5"/>
    <w:rsid w:val="BB97B3E9"/>
    <w:rsid w:val="BF7D09D9"/>
    <w:rsid w:val="BFFC002D"/>
    <w:rsid w:val="EBBAD27B"/>
    <w:rsid w:val="F6F5B130"/>
    <w:rsid w:val="F77E5903"/>
    <w:rsid w:val="F79FDEB0"/>
    <w:rsid w:val="F7BDCC06"/>
    <w:rsid w:val="FD57FE0B"/>
    <w:rsid w:val="FE77919D"/>
    <w:rsid w:val="FF5FB35C"/>
    <w:rsid w:val="FFF7F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9"/>
      <w:szCs w:val="29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2020-01-29T22:03:00Z</dcterms:created>
  <dc:creator>lihanhui</dc:creator>
  <cp:lastModifiedBy>lihanhui</cp:lastModifiedBy>
  <dcterms:modified xsi:type="dcterms:W3CDTF">2020-11-17T12:09:14Z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