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pPr>
      <w:r>
        <w:t>Apache Flink简介</w:t>
      </w:r>
    </w:p>
    <w:p>
      <w:pPr>
        <w:pStyle w:val="3"/>
        <w:bidi w:val="0"/>
      </w:pPr>
      <w:r>
        <w:t>概念</w:t>
      </w:r>
      <w:r>
        <w:fldChar w:fldCharType="begin"/>
      </w:r>
      <w:r>
        <w:instrText xml:space="preserve"> REF _Ref270203864 \r \h </w:instrText>
      </w:r>
      <w:r>
        <w:fldChar w:fldCharType="separate"/>
      </w:r>
      <w:r>
        <w:t>[1]</w:t>
      </w:r>
      <w:r>
        <w:fldChar w:fldCharType="end"/>
      </w:r>
      <w:r>
        <w:fldChar w:fldCharType="begin"/>
      </w:r>
      <w:r>
        <w:instrText xml:space="preserve"> REF _Ref270254285 \r \h </w:instrText>
      </w:r>
      <w:r>
        <w:fldChar w:fldCharType="separate"/>
      </w:r>
      <w:r>
        <w:t>[2]</w:t>
      </w:r>
      <w:r>
        <w:fldChar w:fldCharType="end"/>
      </w:r>
    </w:p>
    <w:p>
      <w:pPr>
        <w:pStyle w:val="4"/>
        <w:bidi w:val="0"/>
      </w:pPr>
      <w:r>
        <w:t>基础</w:t>
      </w:r>
    </w:p>
    <w:p>
      <w:pPr>
        <w:keepNext w:val="0"/>
        <w:keepLines w:val="0"/>
        <w:widowControl/>
        <w:suppressLineNumbers w:val="0"/>
        <w:jc w:val="left"/>
      </w:pPr>
      <w:r>
        <w:drawing>
          <wp:inline distT="0" distB="0" distL="114300" distR="114300">
            <wp:extent cx="5269865" cy="1689735"/>
            <wp:effectExtent l="0" t="0" r="13335" b="1206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
                    <a:stretch>
                      <a:fillRect/>
                    </a:stretch>
                  </pic:blipFill>
                  <pic:spPr>
                    <a:xfrm>
                      <a:off x="0" y="0"/>
                      <a:ext cx="5269865" cy="1689735"/>
                    </a:xfrm>
                    <a:prstGeom prst="rect">
                      <a:avLst/>
                    </a:prstGeom>
                    <a:noFill/>
                    <a:ln w="9525">
                      <a:noFill/>
                    </a:ln>
                  </pic:spPr>
                </pic:pic>
              </a:graphicData>
            </a:graphic>
          </wp:inline>
        </w:drawing>
      </w:r>
    </w:p>
    <w:p>
      <w:pPr>
        <w:keepNext w:val="0"/>
        <w:keepLines w:val="0"/>
        <w:widowControl/>
        <w:numPr>
          <w:ilvl w:val="0"/>
          <w:numId w:val="1"/>
        </w:numPr>
        <w:suppressLineNumbers w:val="0"/>
        <w:ind w:left="425" w:leftChars="0" w:hanging="425" w:firstLineChars="0"/>
        <w:jc w:val="center"/>
      </w:pPr>
      <w:r>
        <w:t>数据流的有状态计算</w:t>
      </w:r>
    </w:p>
    <w:p>
      <w:pPr>
        <w:jc w:val="center"/>
      </w:pPr>
    </w:p>
    <w:p>
      <w:pPr>
        <w:jc w:val="center"/>
      </w:pPr>
      <w:r>
        <w:drawing>
          <wp:inline distT="0" distB="0" distL="114300" distR="114300">
            <wp:extent cx="5274310" cy="2281555"/>
            <wp:effectExtent l="0" t="0" r="889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
                    <a:stretch>
                      <a:fillRect/>
                    </a:stretch>
                  </pic:blipFill>
                  <pic:spPr>
                    <a:xfrm>
                      <a:off x="0" y="0"/>
                      <a:ext cx="5274310" cy="2281555"/>
                    </a:xfrm>
                    <a:prstGeom prst="rect">
                      <a:avLst/>
                    </a:prstGeom>
                    <a:noFill/>
                    <a:ln w="9525">
                      <a:noFill/>
                    </a:ln>
                  </pic:spPr>
                </pic:pic>
              </a:graphicData>
            </a:graphic>
          </wp:inline>
        </w:drawing>
      </w:r>
    </w:p>
    <w:p>
      <w:pPr>
        <w:numPr>
          <w:ilvl w:val="0"/>
          <w:numId w:val="1"/>
        </w:numPr>
        <w:ind w:left="425" w:leftChars="0" w:hanging="425" w:firstLineChars="0"/>
        <w:jc w:val="center"/>
      </w:pPr>
      <w:r>
        <w:t>流/批处理应用的抽象层级</w:t>
      </w:r>
    </w:p>
    <w:p>
      <w:pPr>
        <w:numPr>
          <w:ilvl w:val="0"/>
          <w:numId w:val="0"/>
        </w:numPr>
        <w:ind w:leftChars="0"/>
        <w:jc w:val="center"/>
      </w:pPr>
      <w:r>
        <w:drawing>
          <wp:inline distT="0" distB="0" distL="114300" distR="114300">
            <wp:extent cx="5271135" cy="4033520"/>
            <wp:effectExtent l="0" t="0" r="12065"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a:stretch>
                      <a:fillRect/>
                    </a:stretch>
                  </pic:blipFill>
                  <pic:spPr>
                    <a:xfrm>
                      <a:off x="0" y="0"/>
                      <a:ext cx="5271135" cy="4033520"/>
                    </a:xfrm>
                    <a:prstGeom prst="rect">
                      <a:avLst/>
                    </a:prstGeom>
                    <a:noFill/>
                    <a:ln w="9525">
                      <a:noFill/>
                    </a:ln>
                  </pic:spPr>
                </pic:pic>
              </a:graphicData>
            </a:graphic>
          </wp:inline>
        </w:drawing>
      </w:r>
    </w:p>
    <w:p>
      <w:pPr>
        <w:numPr>
          <w:ilvl w:val="0"/>
          <w:numId w:val="1"/>
        </w:numPr>
        <w:ind w:left="425" w:leftChars="0" w:hanging="425" w:firstLineChars="0"/>
        <w:jc w:val="center"/>
      </w:pPr>
      <w:r>
        <w:t>程序与数据流</w:t>
      </w:r>
    </w:p>
    <w:p>
      <w:pPr>
        <w:numPr>
          <w:ilvl w:val="0"/>
          <w:numId w:val="0"/>
        </w:numPr>
        <w:ind w:leftChars="0"/>
        <w:jc w:val="both"/>
      </w:pPr>
    </w:p>
    <w:p>
      <w:pPr>
        <w:numPr>
          <w:ilvl w:val="0"/>
          <w:numId w:val="0"/>
        </w:numPr>
        <w:ind w:leftChars="0"/>
        <w:jc w:val="center"/>
      </w:pPr>
      <w:r>
        <w:drawing>
          <wp:inline distT="0" distB="0" distL="114300" distR="114300">
            <wp:extent cx="5273040" cy="3455035"/>
            <wp:effectExtent l="0" t="0" r="10160" b="2476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
                    <a:stretch>
                      <a:fillRect/>
                    </a:stretch>
                  </pic:blipFill>
                  <pic:spPr>
                    <a:xfrm>
                      <a:off x="0" y="0"/>
                      <a:ext cx="5273040" cy="3455035"/>
                    </a:xfrm>
                    <a:prstGeom prst="rect">
                      <a:avLst/>
                    </a:prstGeom>
                    <a:noFill/>
                    <a:ln w="9525">
                      <a:noFill/>
                    </a:ln>
                  </pic:spPr>
                </pic:pic>
              </a:graphicData>
            </a:graphic>
          </wp:inline>
        </w:drawing>
      </w:r>
    </w:p>
    <w:p>
      <w:pPr>
        <w:numPr>
          <w:ilvl w:val="0"/>
          <w:numId w:val="1"/>
        </w:numPr>
        <w:ind w:left="425" w:leftChars="0" w:hanging="425" w:firstLineChars="0"/>
        <w:jc w:val="center"/>
      </w:pPr>
      <w:r>
        <w:t>并行数据流</w:t>
      </w:r>
    </w:p>
    <w:p>
      <w:pPr>
        <w:pStyle w:val="4"/>
        <w:bidi w:val="0"/>
      </w:pPr>
      <w:r>
        <w:t>Windows</w:t>
      </w:r>
    </w:p>
    <w:p>
      <w:pPr>
        <w:numPr>
          <w:ilvl w:val="0"/>
          <w:numId w:val="0"/>
        </w:numPr>
        <w:ind w:leftChars="0"/>
        <w:jc w:val="both"/>
      </w:pPr>
      <w:r>
        <w:t>汇聚事件（如计数和求和）在流处理和批处理场景计算方式不同。流通常是无界的。因此流计算常以windows界定范围。如过去10秒的访问计数等</w:t>
      </w:r>
    </w:p>
    <w:p>
      <w:pPr>
        <w:keepNext w:val="0"/>
        <w:keepLines w:val="0"/>
        <w:widowControl/>
        <w:suppressLineNumbers w:val="0"/>
        <w:jc w:val="left"/>
        <w:rPr>
          <w:rFonts w:ascii="宋体" w:hAnsi="宋体" w:eastAsia="宋体" w:cs="宋体"/>
          <w:kern w:val="0"/>
          <w:sz w:val="24"/>
          <w:szCs w:val="24"/>
          <w:lang w:eastAsia="zh-CN" w:bidi="ar"/>
        </w:rPr>
      </w:pPr>
      <w:r>
        <w:t>Windows可以是时间驱动（每10秒）或者数据驱动（每100个elements）。Windows可以分为</w:t>
      </w:r>
      <w:r>
        <w:rPr>
          <w:rStyle w:val="6"/>
          <w:rFonts w:ascii="宋体" w:hAnsi="宋体" w:eastAsia="宋体" w:cs="宋体"/>
          <w:kern w:val="0"/>
          <w:sz w:val="24"/>
          <w:szCs w:val="24"/>
          <w:lang w:val="en-US" w:eastAsia="zh-CN" w:bidi="ar"/>
        </w:rPr>
        <w:t>tumbling windows</w:t>
      </w:r>
      <w:r>
        <w:rPr>
          <w:rFonts w:ascii="宋体" w:hAnsi="宋体" w:eastAsia="宋体" w:cs="宋体"/>
          <w:kern w:val="0"/>
          <w:sz w:val="24"/>
          <w:szCs w:val="24"/>
          <w:lang w:val="en-US" w:eastAsia="zh-CN" w:bidi="ar"/>
        </w:rPr>
        <w:t xml:space="preserve"> (</w:t>
      </w:r>
      <w:r>
        <w:rPr>
          <w:rFonts w:ascii="宋体" w:hAnsi="宋体" w:eastAsia="宋体" w:cs="宋体"/>
          <w:kern w:val="0"/>
          <w:sz w:val="24"/>
          <w:szCs w:val="24"/>
          <w:lang w:eastAsia="zh-CN" w:bidi="ar"/>
        </w:rPr>
        <w:t>无重叠</w:t>
      </w:r>
      <w:r>
        <w:rPr>
          <w:rFonts w:ascii="宋体" w:hAnsi="宋体" w:eastAsia="宋体" w:cs="宋体"/>
          <w:kern w:val="0"/>
          <w:sz w:val="24"/>
          <w:szCs w:val="24"/>
          <w:lang w:val="en-US" w:eastAsia="zh-CN" w:bidi="ar"/>
        </w:rPr>
        <w:t xml:space="preserve">), </w:t>
      </w:r>
      <w:r>
        <w:rPr>
          <w:rStyle w:val="6"/>
          <w:rFonts w:ascii="宋体" w:hAnsi="宋体" w:eastAsia="宋体" w:cs="宋体"/>
          <w:kern w:val="0"/>
          <w:sz w:val="24"/>
          <w:szCs w:val="24"/>
          <w:lang w:eastAsia="zh-CN" w:bidi="ar"/>
        </w:rPr>
        <w:t>滑动</w:t>
      </w:r>
      <w:r>
        <w:rPr>
          <w:rStyle w:val="6"/>
          <w:rFonts w:ascii="宋体" w:hAnsi="宋体" w:eastAsia="宋体" w:cs="宋体"/>
          <w:kern w:val="0"/>
          <w:sz w:val="24"/>
          <w:szCs w:val="24"/>
          <w:lang w:val="en-US" w:eastAsia="zh-CN" w:bidi="ar"/>
        </w:rPr>
        <w:t>windows</w:t>
      </w:r>
      <w:r>
        <w:rPr>
          <w:rFonts w:ascii="宋体" w:hAnsi="宋体" w:eastAsia="宋体" w:cs="宋体"/>
          <w:kern w:val="0"/>
          <w:sz w:val="24"/>
          <w:szCs w:val="24"/>
          <w:lang w:val="en-US" w:eastAsia="zh-CN" w:bidi="ar"/>
        </w:rPr>
        <w:t xml:space="preserve"> (</w:t>
      </w:r>
      <w:r>
        <w:rPr>
          <w:rFonts w:ascii="宋体" w:hAnsi="宋体" w:eastAsia="宋体" w:cs="宋体"/>
          <w:kern w:val="0"/>
          <w:sz w:val="24"/>
          <w:szCs w:val="24"/>
          <w:lang w:eastAsia="zh-CN" w:bidi="ar"/>
        </w:rPr>
        <w:t>有</w:t>
      </w:r>
      <w:r>
        <w:rPr>
          <w:rFonts w:ascii="宋体" w:hAnsi="宋体" w:eastAsia="宋体" w:cs="宋体"/>
          <w:kern w:val="0"/>
          <w:sz w:val="24"/>
          <w:szCs w:val="24"/>
          <w:lang w:val="en-US" w:eastAsia="zh-CN" w:bidi="ar"/>
        </w:rPr>
        <w:t>)</w:t>
      </w:r>
      <w:r>
        <w:rPr>
          <w:rFonts w:ascii="宋体" w:hAnsi="宋体" w:eastAsia="宋体" w:cs="宋体"/>
          <w:kern w:val="0"/>
          <w:sz w:val="24"/>
          <w:szCs w:val="24"/>
          <w:lang w:eastAsia="zh-CN" w:bidi="ar"/>
        </w:rPr>
        <w:t>和</w:t>
      </w:r>
      <w:r>
        <w:rPr>
          <w:rFonts w:ascii="宋体" w:hAnsi="宋体" w:eastAsia="宋体" w:cs="宋体"/>
          <w:kern w:val="0"/>
          <w:sz w:val="24"/>
          <w:szCs w:val="24"/>
          <w:lang w:val="en-US" w:eastAsia="zh-CN" w:bidi="ar"/>
        </w:rPr>
        <w:t xml:space="preserve"> </w:t>
      </w:r>
      <w:r>
        <w:rPr>
          <w:rStyle w:val="6"/>
          <w:rFonts w:ascii="宋体" w:hAnsi="宋体" w:eastAsia="宋体" w:cs="宋体"/>
          <w:kern w:val="0"/>
          <w:sz w:val="24"/>
          <w:szCs w:val="24"/>
          <w:lang w:val="en-US" w:eastAsia="zh-CN" w:bidi="ar"/>
        </w:rPr>
        <w:t>session windows</w:t>
      </w:r>
      <w:r>
        <w:rPr>
          <w:rFonts w:ascii="宋体" w:hAnsi="宋体" w:eastAsia="宋体" w:cs="宋体"/>
          <w:kern w:val="0"/>
          <w:sz w:val="24"/>
          <w:szCs w:val="24"/>
          <w:lang w:val="en-US" w:eastAsia="zh-CN" w:bidi="ar"/>
        </w:rPr>
        <w:t xml:space="preserve"> (</w:t>
      </w:r>
      <w:r>
        <w:rPr>
          <w:rFonts w:ascii="宋体" w:hAnsi="宋体" w:eastAsia="宋体" w:cs="宋体"/>
          <w:kern w:val="0"/>
          <w:sz w:val="24"/>
          <w:szCs w:val="24"/>
          <w:lang w:eastAsia="zh-CN" w:bidi="ar"/>
        </w:rPr>
        <w:t>通过非活跃区间截断</w:t>
      </w:r>
      <w:r>
        <w:rPr>
          <w:rFonts w:ascii="宋体" w:hAnsi="宋体" w:eastAsia="宋体" w:cs="宋体"/>
          <w:kern w:val="0"/>
          <w:sz w:val="24"/>
          <w:szCs w:val="24"/>
          <w:lang w:val="en-US" w:eastAsia="zh-CN" w:bidi="ar"/>
        </w:rPr>
        <w:t>)</w:t>
      </w:r>
      <w:r>
        <w:rPr>
          <w:rFonts w:ascii="宋体" w:hAnsi="宋体" w:eastAsia="宋体" w:cs="宋体"/>
          <w:kern w:val="0"/>
          <w:sz w:val="24"/>
          <w:szCs w:val="24"/>
          <w:lang w:eastAsia="zh-CN" w:bidi="ar"/>
        </w:rPr>
        <w:t>。</w:t>
      </w:r>
    </w:p>
    <w:p>
      <w:pPr>
        <w:keepNext w:val="0"/>
        <w:keepLines w:val="0"/>
        <w:widowControl/>
        <w:suppressLineNumbers w:val="0"/>
        <w:jc w:val="center"/>
      </w:pPr>
      <w:r>
        <w:drawing>
          <wp:inline distT="0" distB="0" distL="114300" distR="114300">
            <wp:extent cx="5272405" cy="944880"/>
            <wp:effectExtent l="0" t="0" r="10795" b="203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a:stretch>
                      <a:fillRect/>
                    </a:stretch>
                  </pic:blipFill>
                  <pic:spPr>
                    <a:xfrm>
                      <a:off x="0" y="0"/>
                      <a:ext cx="5272405" cy="944880"/>
                    </a:xfrm>
                    <a:prstGeom prst="rect">
                      <a:avLst/>
                    </a:prstGeom>
                    <a:noFill/>
                    <a:ln w="9525">
                      <a:noFill/>
                    </a:ln>
                  </pic:spPr>
                </pic:pic>
              </a:graphicData>
            </a:graphic>
          </wp:inline>
        </w:drawing>
      </w:r>
    </w:p>
    <w:p>
      <w:pPr>
        <w:keepNext w:val="0"/>
        <w:keepLines w:val="0"/>
        <w:widowControl/>
        <w:numPr>
          <w:ilvl w:val="0"/>
          <w:numId w:val="1"/>
        </w:numPr>
        <w:suppressLineNumbers w:val="0"/>
        <w:ind w:left="425" w:leftChars="0" w:hanging="425" w:firstLineChars="0"/>
        <w:jc w:val="center"/>
        <w:rPr>
          <w:lang w:eastAsia="zh-CN"/>
        </w:rPr>
      </w:pPr>
      <w:r>
        <w:t>Windows</w:t>
      </w:r>
    </w:p>
    <w:p>
      <w:pPr>
        <w:pStyle w:val="4"/>
        <w:bidi w:val="0"/>
      </w:pPr>
      <w:r>
        <w:t>Time</w:t>
      </w:r>
    </w:p>
    <w:p>
      <w:pPr>
        <w:keepNext w:val="0"/>
        <w:keepLines w:val="0"/>
        <w:widowControl/>
        <w:numPr>
          <w:ilvl w:val="0"/>
          <w:numId w:val="0"/>
        </w:numPr>
        <w:suppressLineNumbers w:val="0"/>
        <w:ind w:leftChars="0"/>
        <w:jc w:val="both"/>
      </w:pPr>
      <w:r>
        <w:t>事件事件--&gt;聚集时间--&gt;处理时间</w:t>
      </w:r>
    </w:p>
    <w:p>
      <w:pPr>
        <w:keepNext w:val="0"/>
        <w:keepLines w:val="0"/>
        <w:widowControl/>
        <w:numPr>
          <w:ilvl w:val="0"/>
          <w:numId w:val="0"/>
        </w:numPr>
        <w:suppressLineNumbers w:val="0"/>
        <w:ind w:leftChars="0"/>
        <w:jc w:val="both"/>
      </w:pPr>
      <w:r>
        <w:drawing>
          <wp:inline distT="0" distB="0" distL="114300" distR="114300">
            <wp:extent cx="5270500" cy="2423160"/>
            <wp:effectExtent l="0" t="0" r="12700" b="152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9"/>
                    <a:stretch>
                      <a:fillRect/>
                    </a:stretch>
                  </pic:blipFill>
                  <pic:spPr>
                    <a:xfrm>
                      <a:off x="0" y="0"/>
                      <a:ext cx="5270500" cy="2423160"/>
                    </a:xfrm>
                    <a:prstGeom prst="rect">
                      <a:avLst/>
                    </a:prstGeom>
                    <a:noFill/>
                    <a:ln w="9525">
                      <a:noFill/>
                    </a:ln>
                  </pic:spPr>
                </pic:pic>
              </a:graphicData>
            </a:graphic>
          </wp:inline>
        </w:drawing>
      </w:r>
    </w:p>
    <w:p>
      <w:pPr>
        <w:keepNext w:val="0"/>
        <w:keepLines w:val="0"/>
        <w:widowControl/>
        <w:numPr>
          <w:ilvl w:val="0"/>
          <w:numId w:val="1"/>
        </w:numPr>
        <w:suppressLineNumbers w:val="0"/>
        <w:ind w:left="425" w:leftChars="0" w:hanging="425" w:firstLineChars="0"/>
        <w:jc w:val="center"/>
        <w:rPr>
          <w:lang w:eastAsia="zh-CN"/>
        </w:rPr>
      </w:pPr>
      <w:r>
        <w:t>时间</w:t>
      </w:r>
    </w:p>
    <w:p>
      <w:pPr>
        <w:pStyle w:val="4"/>
        <w:bidi w:val="0"/>
      </w:pPr>
      <w:r>
        <w:t>有状态运算(operations)</w:t>
      </w:r>
    </w:p>
    <w:p>
      <w:pPr>
        <w:keepNext w:val="0"/>
        <w:keepLines w:val="0"/>
        <w:widowControl/>
        <w:numPr>
          <w:ilvl w:val="0"/>
          <w:numId w:val="0"/>
        </w:numPr>
        <w:suppressLineNumbers w:val="0"/>
        <w:ind w:leftChars="0"/>
        <w:jc w:val="both"/>
      </w:pPr>
      <w:r>
        <w:t>不仅仅处理一个事件，而是考虑多个（如时间窗口等）。</w:t>
      </w:r>
    </w:p>
    <w:p>
      <w:pPr>
        <w:pStyle w:val="4"/>
        <w:bidi w:val="0"/>
        <w:rPr>
          <w:lang w:eastAsia="zh-CN"/>
        </w:rPr>
      </w:pPr>
      <w:r>
        <w:rPr>
          <w:lang w:eastAsia="zh-CN"/>
        </w:rPr>
        <w:t>检验点(checkpoints)</w:t>
      </w:r>
    </w:p>
    <w:p>
      <w:pPr>
        <w:keepNext w:val="0"/>
        <w:keepLines w:val="0"/>
        <w:widowControl/>
        <w:numPr>
          <w:ilvl w:val="0"/>
          <w:numId w:val="0"/>
        </w:numPr>
        <w:suppressLineNumbers w:val="0"/>
        <w:ind w:leftChars="0"/>
        <w:jc w:val="both"/>
        <w:rPr>
          <w:lang w:eastAsia="zh-CN"/>
        </w:rPr>
      </w:pPr>
      <w:r>
        <w:rPr>
          <w:lang w:eastAsia="zh-CN"/>
        </w:rPr>
        <w:t>Flink通过流重放(stream replay)和检验点(checkpointing)实现容错(fault tolerance)</w:t>
      </w:r>
    </w:p>
    <w:p>
      <w:pPr>
        <w:pStyle w:val="4"/>
        <w:bidi w:val="0"/>
        <w:rPr>
          <w:lang w:eastAsia="zh-CN"/>
        </w:rPr>
      </w:pPr>
      <w:r>
        <w:rPr>
          <w:lang w:eastAsia="zh-CN"/>
        </w:rPr>
        <w:t>批处理</w:t>
      </w:r>
    </w:p>
    <w:p>
      <w:pPr>
        <w:numPr>
          <w:ilvl w:val="0"/>
          <w:numId w:val="0"/>
        </w:numPr>
        <w:ind w:leftChars="0"/>
        <w:jc w:val="both"/>
      </w:pPr>
      <w:r>
        <w:t>Flink将批处理作为一种特定流应用的方式，即作为有界的流应用。批处理容错不使用校验点方式。虽然避免了校验点的负担，但是需要重点考虑数据恢复（容错处理）。</w:t>
      </w:r>
    </w:p>
    <w:p>
      <w:pPr>
        <w:numPr>
          <w:ilvl w:val="0"/>
          <w:numId w:val="0"/>
        </w:numPr>
        <w:ind w:leftChars="0"/>
        <w:jc w:val="both"/>
      </w:pPr>
    </w:p>
    <w:p>
      <w:pPr>
        <w:pStyle w:val="3"/>
        <w:bidi w:val="0"/>
      </w:pPr>
      <w:r>
        <w:t>数据流容错</w:t>
      </w:r>
    </w:p>
    <w:p>
      <w:pPr>
        <w:numPr>
          <w:ilvl w:val="0"/>
          <w:numId w:val="0"/>
        </w:numPr>
        <w:ind w:leftChars="0"/>
        <w:jc w:val="both"/>
      </w:pPr>
      <w:r>
        <w:t>Flink提供一种容错机制，可以一致性恢复数据流应用的状态。这种机制甚至可以保证出现错误的情况下，应用的状态仍旧可以最终精确性唯一地从数据流反映每一个数据记录。注意我们有切换选项降级到至少一次。</w:t>
      </w:r>
    </w:p>
    <w:p>
      <w:pPr>
        <w:numPr>
          <w:ilvl w:val="0"/>
          <w:numId w:val="0"/>
        </w:numPr>
        <w:ind w:leftChars="0"/>
        <w:jc w:val="both"/>
      </w:pPr>
      <w:r>
        <w:t>这种容错机制持续性的生成分布式流数据的快照。对于少量状态的流应用，这些快照是极其轻量的，可以频繁生成而不需要考虑对性能的影响。流应用的状态保存位置是可配置的（如集群的主节点或者HDFS）。</w:t>
      </w:r>
    </w:p>
    <w:p>
      <w:pPr>
        <w:numPr>
          <w:ilvl w:val="0"/>
          <w:numId w:val="0"/>
        </w:numPr>
        <w:ind w:leftChars="0"/>
        <w:jc w:val="both"/>
      </w:pPr>
      <w:r>
        <w:t>发生程序失败时（源于主机、网络或者软件失败），Flink停止分布式流处理。系统会重新启动算子并将它们重置为最近成功的检验点。输入流重置为最近的状态快照。重启并行数据流过程中处理的记录确保不属于之前检验点状态。</w:t>
      </w:r>
    </w:p>
    <w:p>
      <w:pPr>
        <w:numPr>
          <w:ilvl w:val="0"/>
          <w:numId w:val="0"/>
        </w:numPr>
        <w:ind w:leftChars="0"/>
        <w:jc w:val="both"/>
      </w:pPr>
      <w:r>
        <w:t>校验点默认关闭。</w:t>
      </w:r>
    </w:p>
    <w:p>
      <w:pPr>
        <w:numPr>
          <w:ilvl w:val="0"/>
          <w:numId w:val="0"/>
        </w:numPr>
        <w:ind w:leftChars="0"/>
        <w:jc w:val="both"/>
      </w:pPr>
      <w:r>
        <w:t>为了实现校验点机制，数据流原必须支持可以将流恢复到所设定的点。如Kafka。</w:t>
      </w:r>
    </w:p>
    <w:p>
      <w:pPr>
        <w:pStyle w:val="4"/>
        <w:bidi w:val="0"/>
      </w:pPr>
      <w:r>
        <w:t>检验点</w:t>
      </w:r>
    </w:p>
    <w:p>
      <w:pPr>
        <w:numPr>
          <w:ilvl w:val="0"/>
          <w:numId w:val="0"/>
        </w:numPr>
        <w:ind w:leftChars="0"/>
        <w:jc w:val="both"/>
      </w:pPr>
      <w:r>
        <w:t>Flink容错机制的核心即是生成分布式数据流和算子状态的一致性快照。这些快照作为系统失败时可以依赖的一致性校验点。生成快照的机制和算法可以参考</w:t>
      </w:r>
      <w:r>
        <w:fldChar w:fldCharType="begin"/>
      </w:r>
      <w:r>
        <w:instrText xml:space="preserve"> REF _Ref269649233 \r \h </w:instrText>
      </w:r>
      <w:r>
        <w:fldChar w:fldCharType="separate"/>
      </w:r>
      <w:r>
        <w:t>[3]</w:t>
      </w:r>
      <w:r>
        <w:fldChar w:fldCharType="end"/>
      </w:r>
      <w:r>
        <w:fldChar w:fldCharType="begin"/>
      </w:r>
      <w:r>
        <w:instrText xml:space="preserve"> REF _Ref269733268 \r \h </w:instrText>
      </w:r>
      <w:r>
        <w:fldChar w:fldCharType="separate"/>
      </w:r>
      <w:r>
        <w:t>[4]</w:t>
      </w:r>
      <w:r>
        <w:fldChar w:fldCharType="end"/>
      </w:r>
      <w:r>
        <w:t>。</w:t>
      </w:r>
    </w:p>
    <w:p>
      <w:pPr>
        <w:numPr>
          <w:ilvl w:val="0"/>
          <w:numId w:val="0"/>
        </w:numPr>
        <w:ind w:leftChars="0"/>
        <w:jc w:val="both"/>
      </w:pPr>
      <w:r>
        <w:t>Stream Barriers</w:t>
      </w:r>
    </w:p>
    <w:p>
      <w:pPr>
        <w:numPr>
          <w:ilvl w:val="0"/>
          <w:numId w:val="0"/>
        </w:numPr>
        <w:ind w:leftChars="0"/>
        <w:jc w:val="both"/>
      </w:pPr>
      <w:r>
        <w:t>Stream Barriers注入到数据流中并作为数据流的一部分随记录流动。Barriers不会超越记录，而是严格排队处理。Barriers将数据流中的记录划分为不同的集合，确定进入不同的快照。每个Barrier携带前面记录的快照ID。Barriers不会中断流因此是轻量级的。在同一时间流中肯存在不同快照的多个barriers，这意味着不同快照可以并发产生。</w:t>
      </w:r>
    </w:p>
    <w:p>
      <w:pPr>
        <w:numPr>
          <w:ilvl w:val="0"/>
          <w:numId w:val="0"/>
        </w:numPr>
        <w:ind w:leftChars="0"/>
        <w:jc w:val="center"/>
      </w:pPr>
      <w:r>
        <w:drawing>
          <wp:inline distT="0" distB="0" distL="114300" distR="114300">
            <wp:extent cx="5181600" cy="1847850"/>
            <wp:effectExtent l="0" t="0" r="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0"/>
                    <a:stretch>
                      <a:fillRect/>
                    </a:stretch>
                  </pic:blipFill>
                  <pic:spPr>
                    <a:xfrm>
                      <a:off x="0" y="0"/>
                      <a:ext cx="5181600" cy="1847850"/>
                    </a:xfrm>
                    <a:prstGeom prst="rect">
                      <a:avLst/>
                    </a:prstGeom>
                    <a:noFill/>
                    <a:ln w="9525">
                      <a:noFill/>
                    </a:ln>
                  </pic:spPr>
                </pic:pic>
              </a:graphicData>
            </a:graphic>
          </wp:inline>
        </w:drawing>
      </w:r>
    </w:p>
    <w:p>
      <w:pPr>
        <w:numPr>
          <w:ilvl w:val="0"/>
          <w:numId w:val="1"/>
        </w:numPr>
        <w:ind w:left="425" w:leftChars="0" w:hanging="425" w:firstLineChars="0"/>
        <w:jc w:val="center"/>
      </w:pPr>
      <w:r>
        <w:t>Stream Barriers</w:t>
      </w:r>
    </w:p>
    <w:p>
      <w:pPr>
        <w:numPr>
          <w:ilvl w:val="0"/>
          <w:numId w:val="0"/>
        </w:numPr>
        <w:ind w:leftChars="0"/>
        <w:jc w:val="both"/>
      </w:pPr>
      <w:r>
        <w:t>Flink的JobManager是检测点协调者。当中间算子收到所有输入流快照n的barrier。它会将快照n的barrier发送所有输出流。一旦sink算子收到所有输入流的barrier n，它会发确认消息到检测点协调者。当所有sink确认了这个快照，快照就确定完成了。</w:t>
      </w:r>
    </w:p>
    <w:p>
      <w:pPr>
        <w:numPr>
          <w:ilvl w:val="0"/>
          <w:numId w:val="0"/>
        </w:numPr>
        <w:ind w:leftChars="0"/>
        <w:jc w:val="both"/>
      </w:pPr>
      <w:r>
        <w:t>一旦快照n完成，job便不会向数据源请求快照n之前的数据记录。这时，所有检测点之前的数据记录已经通过了计算拓扑。</w:t>
      </w:r>
    </w:p>
    <w:p>
      <w:pPr>
        <w:numPr>
          <w:ilvl w:val="0"/>
          <w:numId w:val="0"/>
        </w:numPr>
        <w:ind w:leftChars="0"/>
        <w:jc w:val="center"/>
      </w:pPr>
      <w:r>
        <w:drawing>
          <wp:inline distT="0" distB="0" distL="114300" distR="114300">
            <wp:extent cx="5271770" cy="993775"/>
            <wp:effectExtent l="0" t="0" r="11430" b="222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1"/>
                    <a:stretch>
                      <a:fillRect/>
                    </a:stretch>
                  </pic:blipFill>
                  <pic:spPr>
                    <a:xfrm>
                      <a:off x="0" y="0"/>
                      <a:ext cx="5271770" cy="993775"/>
                    </a:xfrm>
                    <a:prstGeom prst="rect">
                      <a:avLst/>
                    </a:prstGeom>
                    <a:noFill/>
                    <a:ln w="9525">
                      <a:noFill/>
                    </a:ln>
                  </pic:spPr>
                </pic:pic>
              </a:graphicData>
            </a:graphic>
          </wp:inline>
        </w:drawing>
      </w:r>
    </w:p>
    <w:p>
      <w:pPr>
        <w:numPr>
          <w:ilvl w:val="0"/>
          <w:numId w:val="1"/>
        </w:numPr>
        <w:ind w:left="425" w:leftChars="0" w:hanging="425" w:firstLineChars="0"/>
        <w:jc w:val="center"/>
      </w:pPr>
      <w:r>
        <w:t>快照对齐</w:t>
      </w:r>
    </w:p>
    <w:p>
      <w:pPr>
        <w:numPr>
          <w:ilvl w:val="0"/>
          <w:numId w:val="0"/>
        </w:numPr>
        <w:ind w:leftChars="0"/>
        <w:jc w:val="both"/>
      </w:pPr>
      <w:r>
        <w:t>状态</w:t>
      </w:r>
    </w:p>
    <w:p>
      <w:pPr>
        <w:numPr>
          <w:ilvl w:val="0"/>
          <w:numId w:val="0"/>
        </w:numPr>
        <w:ind w:leftChars="0"/>
        <w:jc w:val="both"/>
      </w:pPr>
      <w:r>
        <w:t>状态包含用户自定义状态和系统状态。</w:t>
      </w:r>
    </w:p>
    <w:p>
      <w:pPr>
        <w:numPr>
          <w:ilvl w:val="0"/>
          <w:numId w:val="0"/>
        </w:numPr>
        <w:ind w:leftChars="0"/>
        <w:jc w:val="both"/>
      </w:pPr>
      <w:r>
        <w:t>当运算子收到所有输入流的快照barrier之后，在将barrier发送到输出流之前，它将当前点的状态取一个快照保存。此时，当前快照的所有状态修改都应已经完成。状态可以报存在可配置的存储后端，如HDFS。当状态保存完成后，算子确认检测点，并将快照barrier发送到输出流，然后计算继续进行。</w:t>
      </w:r>
    </w:p>
    <w:p>
      <w:pPr>
        <w:numPr>
          <w:ilvl w:val="0"/>
          <w:numId w:val="0"/>
        </w:numPr>
        <w:ind w:leftChars="0"/>
        <w:jc w:val="both"/>
      </w:pPr>
      <w:r>
        <w:t>生成的快照包含：</w:t>
      </w:r>
    </w:p>
    <w:p>
      <w:pPr>
        <w:numPr>
          <w:ilvl w:val="0"/>
          <w:numId w:val="0"/>
        </w:numPr>
        <w:ind w:leftChars="0"/>
        <w:jc w:val="both"/>
      </w:pPr>
      <w:r>
        <w:t>对每个并行流数据源，当前快照启动的偏移/位置。</w:t>
      </w:r>
    </w:p>
    <w:p>
      <w:pPr>
        <w:numPr>
          <w:ilvl w:val="0"/>
          <w:numId w:val="0"/>
        </w:numPr>
        <w:ind w:leftChars="0"/>
        <w:jc w:val="both"/>
      </w:pPr>
      <w:r>
        <w:t>对每个算子，指向其状态的指针。</w:t>
      </w:r>
    </w:p>
    <w:p>
      <w:pPr>
        <w:numPr>
          <w:ilvl w:val="0"/>
          <w:numId w:val="0"/>
        </w:numPr>
        <w:ind w:leftChars="0"/>
        <w:jc w:val="both"/>
      </w:pPr>
      <w:r>
        <w:t>精准一次性和至少一次性</w:t>
      </w:r>
    </w:p>
    <w:p>
      <w:pPr>
        <w:numPr>
          <w:ilvl w:val="0"/>
          <w:numId w:val="0"/>
        </w:numPr>
        <w:ind w:leftChars="0"/>
        <w:jc w:val="both"/>
      </w:pPr>
      <w:r>
        <w:t>快照对齐将引入延迟。Flink可以在检测点时跳过对齐。检测点快照仍旧在算子收到所有输入源的检测barrier时生成。</w:t>
      </w:r>
    </w:p>
    <w:p>
      <w:pPr>
        <w:numPr>
          <w:ilvl w:val="0"/>
          <w:numId w:val="0"/>
        </w:numPr>
        <w:ind w:leftChars="0"/>
        <w:jc w:val="both"/>
      </w:pPr>
      <w:r>
        <w:t>忽略对齐时，算子将持续处理所有输入，即使是收到部分检测点n的barrier后。这样，检测点n和n+1的数据记录将同时处理。恢复时，检测点n+1的数据将会重复，它们同时存在于检测点n和检测点n之后的数据重放中。</w:t>
      </w:r>
    </w:p>
    <w:p>
      <w:pPr>
        <w:numPr>
          <w:ilvl w:val="0"/>
          <w:numId w:val="0"/>
        </w:numPr>
        <w:ind w:leftChars="0"/>
        <w:jc w:val="both"/>
      </w:pPr>
      <w:r>
        <w:t>异步状态快照</w:t>
      </w:r>
    </w:p>
    <w:p>
      <w:pPr>
        <w:numPr>
          <w:ilvl w:val="0"/>
          <w:numId w:val="0"/>
        </w:numPr>
        <w:ind w:leftChars="0"/>
        <w:jc w:val="both"/>
      </w:pPr>
      <w:r>
        <w:t>上述描述的机制意味着当算子存储状态快照时它会停止处理输入记录。这种同步状态快照在生成快照时引入了延迟。如果存储快照时不停止处理数据，那么状态快照可以异步进行。异步模式要求数据的一致性，因此要考虑copy-on-write这样的数据结构（RocksDB中使用）</w:t>
      </w:r>
    </w:p>
    <w:p>
      <w:pPr>
        <w:numPr>
          <w:ilvl w:val="0"/>
          <w:numId w:val="0"/>
        </w:numPr>
        <w:ind w:leftChars="0"/>
        <w:jc w:val="both"/>
      </w:pPr>
      <w:r>
        <w:t>恢复</w:t>
      </w:r>
    </w:p>
    <w:p>
      <w:pPr>
        <w:numPr>
          <w:ilvl w:val="0"/>
          <w:numId w:val="0"/>
        </w:numPr>
        <w:ind w:leftChars="0"/>
        <w:jc w:val="both"/>
      </w:pPr>
      <w:r>
        <w:t>选择最近完成的检测点恢复计算</w:t>
      </w:r>
    </w:p>
    <w:p>
      <w:pPr>
        <w:keepNext w:val="0"/>
        <w:keepLines w:val="0"/>
        <w:widowControl/>
        <w:suppressLineNumbers w:val="0"/>
        <w:jc w:val="left"/>
      </w:pPr>
      <w:r>
        <w:rPr>
          <w:rFonts w:ascii="宋体" w:hAnsi="宋体" w:eastAsia="宋体" w:cs="宋体"/>
          <w:kern w:val="0"/>
          <w:sz w:val="24"/>
          <w:szCs w:val="24"/>
          <w:lang w:val="en-US" w:eastAsia="zh-CN" w:bidi="ar"/>
        </w:rPr>
        <w:t xml:space="preserve">Operators and state backends provide their snapshots as a Java </w:t>
      </w:r>
      <w:r>
        <w:rPr>
          <w:rStyle w:val="8"/>
          <w:rFonts w:ascii="宋体" w:hAnsi="宋体" w:eastAsia="宋体" w:cs="宋体"/>
          <w:kern w:val="0"/>
          <w:sz w:val="24"/>
          <w:szCs w:val="24"/>
          <w:lang w:val="en-US" w:eastAsia="zh-CN" w:bidi="ar"/>
        </w:rPr>
        <w:t>FutureTask</w:t>
      </w:r>
      <w:r>
        <w:rPr>
          <w:rFonts w:ascii="宋体" w:hAnsi="宋体" w:eastAsia="宋体" w:cs="宋体"/>
          <w:kern w:val="0"/>
          <w:sz w:val="24"/>
          <w:szCs w:val="24"/>
          <w:lang w:val="en-US" w:eastAsia="zh-CN" w:bidi="ar"/>
        </w:rPr>
        <w:t xml:space="preserve">. </w:t>
      </w:r>
    </w:p>
    <w:p>
      <w:pPr>
        <w:numPr>
          <w:ilvl w:val="0"/>
          <w:numId w:val="0"/>
        </w:numPr>
        <w:ind w:leftChars="0"/>
        <w:jc w:val="both"/>
      </w:pPr>
    </w:p>
    <w:p>
      <w:pPr>
        <w:pStyle w:val="3"/>
        <w:bidi w:val="0"/>
      </w:pPr>
      <w:r>
        <w:t>分布式运行环境</w:t>
      </w:r>
    </w:p>
    <w:p>
      <w:pPr>
        <w:numPr>
          <w:ilvl w:val="0"/>
          <w:numId w:val="0"/>
        </w:numPr>
        <w:ind w:leftChars="0"/>
        <w:jc w:val="both"/>
      </w:pPr>
      <w:r>
        <w:t>任务和算子链</w:t>
      </w:r>
    </w:p>
    <w:p>
      <w:pPr>
        <w:numPr>
          <w:ilvl w:val="0"/>
          <w:numId w:val="0"/>
        </w:numPr>
        <w:ind w:leftChars="0"/>
        <w:jc w:val="both"/>
      </w:pPr>
      <w:r>
        <w:t>Flink将算子子任务链接起来形成任务在分布式环境执行。每个任务由一个线程执行。将算子链接成任务减少了线程间切换的负担和缓存，增加吞吐量的同时降低了延迟。</w:t>
      </w:r>
    </w:p>
    <w:p>
      <w:pPr>
        <w:numPr>
          <w:ilvl w:val="0"/>
          <w:numId w:val="0"/>
        </w:numPr>
        <w:ind w:leftChars="0"/>
        <w:jc w:val="center"/>
      </w:pPr>
      <w:r>
        <w:drawing>
          <wp:inline distT="0" distB="0" distL="114300" distR="114300">
            <wp:extent cx="5274310" cy="3672840"/>
            <wp:effectExtent l="0" t="0" r="8890" b="1016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2"/>
                    <a:stretch>
                      <a:fillRect/>
                    </a:stretch>
                  </pic:blipFill>
                  <pic:spPr>
                    <a:xfrm>
                      <a:off x="0" y="0"/>
                      <a:ext cx="5274310" cy="3672840"/>
                    </a:xfrm>
                    <a:prstGeom prst="rect">
                      <a:avLst/>
                    </a:prstGeom>
                    <a:noFill/>
                    <a:ln w="9525">
                      <a:noFill/>
                    </a:ln>
                  </pic:spPr>
                </pic:pic>
              </a:graphicData>
            </a:graphic>
          </wp:inline>
        </w:drawing>
      </w:r>
    </w:p>
    <w:p>
      <w:pPr>
        <w:numPr>
          <w:ilvl w:val="0"/>
          <w:numId w:val="1"/>
        </w:numPr>
        <w:ind w:left="425" w:leftChars="0" w:hanging="425" w:firstLineChars="0"/>
        <w:jc w:val="center"/>
      </w:pPr>
      <w:r>
        <w:t>链接子任务</w:t>
      </w:r>
    </w:p>
    <w:p>
      <w:pPr>
        <w:numPr>
          <w:ilvl w:val="0"/>
          <w:numId w:val="0"/>
        </w:numPr>
        <w:ind w:leftChars="0"/>
        <w:jc w:val="both"/>
      </w:pPr>
      <w:r>
        <w:t>Job管理器，任务管理器和客户端</w:t>
      </w:r>
    </w:p>
    <w:p>
      <w:pPr>
        <w:numPr>
          <w:ilvl w:val="0"/>
          <w:numId w:val="0"/>
        </w:numPr>
        <w:ind w:leftChars="0"/>
        <w:jc w:val="center"/>
      </w:pPr>
      <w:r>
        <w:drawing>
          <wp:inline distT="0" distB="0" distL="114300" distR="114300">
            <wp:extent cx="5270500" cy="3756025"/>
            <wp:effectExtent l="0" t="0" r="12700"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3"/>
                    <a:stretch>
                      <a:fillRect/>
                    </a:stretch>
                  </pic:blipFill>
                  <pic:spPr>
                    <a:xfrm>
                      <a:off x="0" y="0"/>
                      <a:ext cx="5270500" cy="3756025"/>
                    </a:xfrm>
                    <a:prstGeom prst="rect">
                      <a:avLst/>
                    </a:prstGeom>
                    <a:noFill/>
                    <a:ln w="9525">
                      <a:noFill/>
                    </a:ln>
                  </pic:spPr>
                </pic:pic>
              </a:graphicData>
            </a:graphic>
          </wp:inline>
        </w:drawing>
      </w:r>
    </w:p>
    <w:p>
      <w:pPr>
        <w:numPr>
          <w:ilvl w:val="0"/>
          <w:numId w:val="1"/>
        </w:numPr>
        <w:ind w:left="425" w:leftChars="0" w:hanging="425" w:firstLineChars="0"/>
        <w:jc w:val="center"/>
      </w:pPr>
      <w:r>
        <w:t>运行时环境</w:t>
      </w:r>
    </w:p>
    <w:p>
      <w:pPr>
        <w:numPr>
          <w:ilvl w:val="0"/>
          <w:numId w:val="0"/>
        </w:numPr>
        <w:ind w:leftChars="0"/>
        <w:jc w:val="both"/>
      </w:pPr>
      <w:r>
        <w:t>工作管理器：也叫做master，可以高可靠部署，其中一个为leader。</w:t>
      </w:r>
    </w:p>
    <w:p>
      <w:pPr>
        <w:numPr>
          <w:ilvl w:val="0"/>
          <w:numId w:val="0"/>
        </w:numPr>
        <w:ind w:leftChars="0"/>
        <w:jc w:val="both"/>
      </w:pPr>
      <w:r>
        <w:t>任务管理器：也叫做worker，执行任务（子任务），缓存，交换数据流。</w:t>
      </w:r>
    </w:p>
    <w:p>
      <w:pPr>
        <w:numPr>
          <w:ilvl w:val="0"/>
          <w:numId w:val="0"/>
        </w:numPr>
        <w:ind w:leftChars="0"/>
        <w:jc w:val="both"/>
      </w:pPr>
      <w:r>
        <w:t>任务槽和资源</w:t>
      </w:r>
    </w:p>
    <w:p>
      <w:pPr>
        <w:numPr>
          <w:ilvl w:val="0"/>
          <w:numId w:val="0"/>
        </w:numPr>
        <w:ind w:leftChars="0"/>
        <w:jc w:val="both"/>
      </w:pPr>
      <w:r>
        <w:t>每个worker是一个JVM进程。可以在不同线程执行一个或者多个子任务。任务槽控制一个worker可以执行多少任务。</w:t>
      </w:r>
    </w:p>
    <w:p>
      <w:pPr>
        <w:numPr>
          <w:ilvl w:val="0"/>
          <w:numId w:val="0"/>
        </w:numPr>
        <w:ind w:leftChars="0"/>
        <w:jc w:val="both"/>
      </w:pPr>
      <w:r>
        <w:t>每个任务槽表示任务管理器的一个固定的资源子集。例如，如果一个任务管理器有三个槽，那么将分配每个槽位1/3的内存。分槽意味着子任务间不会竞争内存资源。当前只管理内存。</w:t>
      </w:r>
    </w:p>
    <w:p>
      <w:pPr>
        <w:numPr>
          <w:ilvl w:val="0"/>
          <w:numId w:val="0"/>
        </w:numPr>
        <w:ind w:leftChars="0"/>
        <w:jc w:val="both"/>
      </w:pPr>
    </w:p>
    <w:p>
      <w:pPr>
        <w:numPr>
          <w:ilvl w:val="0"/>
          <w:numId w:val="0"/>
        </w:numPr>
        <w:ind w:leftChars="0"/>
        <w:jc w:val="center"/>
      </w:pPr>
      <w:r>
        <w:drawing>
          <wp:inline distT="0" distB="0" distL="114300" distR="114300">
            <wp:extent cx="5271135" cy="1833245"/>
            <wp:effectExtent l="0" t="0" r="12065" b="209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4"/>
                    <a:stretch>
                      <a:fillRect/>
                    </a:stretch>
                  </pic:blipFill>
                  <pic:spPr>
                    <a:xfrm>
                      <a:off x="0" y="0"/>
                      <a:ext cx="5271135" cy="1833245"/>
                    </a:xfrm>
                    <a:prstGeom prst="rect">
                      <a:avLst/>
                    </a:prstGeom>
                    <a:noFill/>
                    <a:ln w="9525">
                      <a:noFill/>
                    </a:ln>
                  </pic:spPr>
                </pic:pic>
              </a:graphicData>
            </a:graphic>
          </wp:inline>
        </w:drawing>
      </w:r>
    </w:p>
    <w:p>
      <w:pPr>
        <w:numPr>
          <w:ilvl w:val="0"/>
          <w:numId w:val="1"/>
        </w:numPr>
        <w:ind w:left="425" w:leftChars="0" w:hanging="425" w:firstLineChars="0"/>
        <w:jc w:val="center"/>
      </w:pPr>
      <w:r>
        <w:t>任务管理器与任务槽</w:t>
      </w:r>
    </w:p>
    <w:p>
      <w:pPr>
        <w:numPr>
          <w:ilvl w:val="0"/>
          <w:numId w:val="0"/>
        </w:numPr>
        <w:ind w:leftChars="0"/>
        <w:jc w:val="both"/>
      </w:pPr>
      <w:r>
        <w:t>默认情况，Flink允许来自同一工作的子任务共享槽位。结果是，一个槽位可能持有工作的整个流水线。槽位共享有两个主要优点：</w:t>
      </w:r>
    </w:p>
    <w:p>
      <w:pPr>
        <w:numPr>
          <w:ilvl w:val="0"/>
          <w:numId w:val="0"/>
        </w:numPr>
        <w:ind w:leftChars="0"/>
        <w:jc w:val="both"/>
      </w:pPr>
      <w:r>
        <w:t>只需要使用槽位确定任务并行级别，而不用考虑一个程序包含多少任务。</w:t>
      </w:r>
    </w:p>
    <w:p>
      <w:pPr>
        <w:numPr>
          <w:ilvl w:val="0"/>
          <w:numId w:val="0"/>
        </w:numPr>
        <w:ind w:leftChars="0"/>
        <w:jc w:val="both"/>
      </w:pPr>
      <w:r>
        <w:t>易于优化资源配置。</w:t>
      </w:r>
    </w:p>
    <w:p>
      <w:pPr>
        <w:numPr>
          <w:ilvl w:val="0"/>
          <w:numId w:val="0"/>
        </w:numPr>
        <w:ind w:leftChars="0"/>
        <w:jc w:val="both"/>
      </w:pPr>
      <w:r>
        <w:drawing>
          <wp:inline distT="0" distB="0" distL="114300" distR="114300">
            <wp:extent cx="5274310" cy="2472055"/>
            <wp:effectExtent l="0" t="0" r="8890" b="171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5"/>
                    <a:stretch>
                      <a:fillRect/>
                    </a:stretch>
                  </pic:blipFill>
                  <pic:spPr>
                    <a:xfrm>
                      <a:off x="0" y="0"/>
                      <a:ext cx="5274310" cy="2472055"/>
                    </a:xfrm>
                    <a:prstGeom prst="rect">
                      <a:avLst/>
                    </a:prstGeom>
                    <a:noFill/>
                    <a:ln w="9525">
                      <a:noFill/>
                    </a:ln>
                  </pic:spPr>
                </pic:pic>
              </a:graphicData>
            </a:graphic>
          </wp:inline>
        </w:drawing>
      </w:r>
    </w:p>
    <w:p>
      <w:pPr>
        <w:numPr>
          <w:ilvl w:val="0"/>
          <w:numId w:val="1"/>
        </w:numPr>
        <w:ind w:left="425" w:leftChars="0" w:hanging="425" w:firstLineChars="0"/>
        <w:jc w:val="center"/>
      </w:pPr>
      <w:r>
        <w:t>槽位共享</w:t>
      </w:r>
    </w:p>
    <w:p>
      <w:pPr>
        <w:numPr>
          <w:ilvl w:val="0"/>
          <w:numId w:val="0"/>
        </w:numPr>
        <w:ind w:leftChars="0"/>
        <w:jc w:val="both"/>
      </w:pPr>
      <w:r>
        <w:t>此外可以使用API禁止槽位共享。</w:t>
      </w:r>
    </w:p>
    <w:p>
      <w:pPr>
        <w:numPr>
          <w:ilvl w:val="0"/>
          <w:numId w:val="0"/>
        </w:numPr>
        <w:ind w:leftChars="0"/>
        <w:jc w:val="both"/>
      </w:pPr>
      <w:r>
        <w:t>状态存储后端</w:t>
      </w:r>
    </w:p>
    <w:p>
      <w:pPr>
        <w:numPr>
          <w:ilvl w:val="0"/>
          <w:numId w:val="0"/>
        </w:numPr>
        <w:ind w:leftChars="0"/>
        <w:jc w:val="center"/>
      </w:pPr>
      <w:r>
        <w:drawing>
          <wp:inline distT="0" distB="0" distL="114300" distR="114300">
            <wp:extent cx="4762500" cy="3648075"/>
            <wp:effectExtent l="0" t="0" r="1270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6"/>
                    <a:stretch>
                      <a:fillRect/>
                    </a:stretch>
                  </pic:blipFill>
                  <pic:spPr>
                    <a:xfrm>
                      <a:off x="0" y="0"/>
                      <a:ext cx="4762500" cy="3648075"/>
                    </a:xfrm>
                    <a:prstGeom prst="rect">
                      <a:avLst/>
                    </a:prstGeom>
                    <a:noFill/>
                    <a:ln w="9525">
                      <a:noFill/>
                    </a:ln>
                  </pic:spPr>
                </pic:pic>
              </a:graphicData>
            </a:graphic>
          </wp:inline>
        </w:drawing>
      </w:r>
    </w:p>
    <w:p>
      <w:pPr>
        <w:numPr>
          <w:ilvl w:val="0"/>
          <w:numId w:val="1"/>
        </w:numPr>
        <w:ind w:left="425" w:leftChars="0" w:hanging="425" w:firstLineChars="0"/>
        <w:jc w:val="center"/>
      </w:pPr>
      <w:r>
        <w:t>状态存储后端</w:t>
      </w:r>
    </w:p>
    <w:p>
      <w:pPr>
        <w:numPr>
          <w:ilvl w:val="0"/>
          <w:numId w:val="0"/>
        </w:numPr>
        <w:ind w:leftChars="0"/>
        <w:jc w:val="both"/>
      </w:pPr>
      <w:r>
        <w:t>存储点</w:t>
      </w:r>
      <w:r>
        <w:t>（HDFS/NFS...）</w:t>
      </w:r>
      <w:bookmarkStart w:id="4" w:name="_GoBack"/>
      <w:bookmarkEnd w:id="4"/>
    </w:p>
    <w:p>
      <w:pPr>
        <w:numPr>
          <w:ilvl w:val="0"/>
          <w:numId w:val="0"/>
        </w:numPr>
        <w:ind w:leftChars="0"/>
        <w:jc w:val="both"/>
      </w:pPr>
      <w:r>
        <w:t>存储点是手动触发的检测点。</w:t>
      </w:r>
    </w:p>
    <w:p>
      <w:pPr>
        <w:numPr>
          <w:ilvl w:val="0"/>
          <w:numId w:val="2"/>
        </w:numPr>
        <w:ind w:left="425" w:leftChars="0" w:hanging="425" w:firstLineChars="0"/>
        <w:jc w:val="both"/>
      </w:pPr>
      <w:bookmarkStart w:id="0" w:name="_Ref270203864"/>
      <w:r>
        <w:rPr>
          <w:rFonts w:hint="eastAsia"/>
        </w:rPr>
        <w:fldChar w:fldCharType="begin"/>
      </w:r>
      <w:r>
        <w:rPr>
          <w:rFonts w:hint="eastAsia"/>
        </w:rPr>
        <w:instrText xml:space="preserve"> HYPERLINK "http://research.microsoft.com/en-us/um/people/lamport/pubs/chandy.pdf" </w:instrText>
      </w:r>
      <w:r>
        <w:rPr>
          <w:rFonts w:hint="eastAsia"/>
        </w:rPr>
        <w:fldChar w:fldCharType="separate"/>
      </w:r>
      <w:r>
        <w:rPr>
          <w:rStyle w:val="7"/>
          <w:rFonts w:hint="eastAsia"/>
        </w:rPr>
        <w:t>http://research.microsoft.com/en-us/um/people/lamport/pubs/chandy.pdf</w:t>
      </w:r>
      <w:r>
        <w:rPr>
          <w:rFonts w:hint="eastAsia"/>
        </w:rPr>
        <w:fldChar w:fldCharType="end"/>
      </w:r>
      <w:bookmarkEnd w:id="0"/>
    </w:p>
    <w:p>
      <w:pPr>
        <w:numPr>
          <w:ilvl w:val="0"/>
          <w:numId w:val="2"/>
        </w:numPr>
        <w:ind w:left="425" w:leftChars="0" w:hanging="425" w:firstLineChars="0"/>
        <w:jc w:val="both"/>
      </w:pPr>
      <w:bookmarkStart w:id="1" w:name="_Ref270254285"/>
      <w:r>
        <w:rPr>
          <w:rFonts w:hint="eastAsia"/>
        </w:rPr>
        <w:fldChar w:fldCharType="begin"/>
      </w:r>
      <w:r>
        <w:rPr>
          <w:rFonts w:hint="eastAsia"/>
        </w:rPr>
        <w:instrText xml:space="preserve"> HYPERLINK "https://ci.apache.org/projects/flink/flink-docs-release-1.9/internals/stream_checkpointing.html" </w:instrText>
      </w:r>
      <w:r>
        <w:rPr>
          <w:rFonts w:hint="eastAsia"/>
        </w:rPr>
        <w:fldChar w:fldCharType="separate"/>
      </w:r>
      <w:r>
        <w:rPr>
          <w:rStyle w:val="7"/>
          <w:rFonts w:hint="eastAsia"/>
        </w:rPr>
        <w:t>https://ci.apache.org/projects/flink/flink-docs-release-1.9/internals/stream_checkpointing.html</w:t>
      </w:r>
      <w:r>
        <w:rPr>
          <w:rFonts w:hint="eastAsia"/>
        </w:rPr>
        <w:fldChar w:fldCharType="end"/>
      </w:r>
      <w:bookmarkEnd w:id="1"/>
    </w:p>
    <w:p>
      <w:pPr>
        <w:numPr>
          <w:ilvl w:val="0"/>
          <w:numId w:val="2"/>
        </w:numPr>
        <w:ind w:left="425" w:leftChars="0" w:hanging="425" w:firstLineChars="0"/>
        <w:jc w:val="both"/>
      </w:pPr>
      <w:bookmarkStart w:id="2" w:name="_Ref269649233"/>
      <w:r>
        <w:rPr>
          <w:rFonts w:hint="eastAsia"/>
        </w:rPr>
        <w:fldChar w:fldCharType="begin"/>
      </w:r>
      <w:r>
        <w:rPr>
          <w:rFonts w:hint="eastAsia"/>
        </w:rPr>
        <w:instrText xml:space="preserve"> HYPERLINK "http://arxiv.org/abs/1506.08603" </w:instrText>
      </w:r>
      <w:r>
        <w:rPr>
          <w:rFonts w:hint="eastAsia"/>
        </w:rPr>
        <w:fldChar w:fldCharType="separate"/>
      </w:r>
      <w:r>
        <w:rPr>
          <w:rStyle w:val="7"/>
          <w:rFonts w:hint="eastAsia"/>
        </w:rPr>
        <w:t>http://arxiv.org/abs/1506.08603</w:t>
      </w:r>
      <w:r>
        <w:rPr>
          <w:rFonts w:hint="eastAsia"/>
        </w:rPr>
        <w:fldChar w:fldCharType="end"/>
      </w:r>
      <w:bookmarkEnd w:id="2"/>
    </w:p>
    <w:p>
      <w:pPr>
        <w:numPr>
          <w:ilvl w:val="0"/>
          <w:numId w:val="2"/>
        </w:numPr>
        <w:ind w:left="425" w:leftChars="0" w:hanging="425" w:firstLineChars="0"/>
        <w:jc w:val="both"/>
      </w:pPr>
      <w:bookmarkStart w:id="3" w:name="_Ref269733268"/>
      <w:r>
        <w:rPr>
          <w:rFonts w:hint="eastAsia"/>
        </w:rPr>
        <w:fldChar w:fldCharType="begin"/>
      </w:r>
      <w:r>
        <w:rPr>
          <w:rFonts w:hint="eastAsia"/>
        </w:rPr>
        <w:instrText xml:space="preserve"> HYPERLINK "http://research.microsoft.com/en-us/um/people/lamport/pubs/chandy.pdf" </w:instrText>
      </w:r>
      <w:r>
        <w:rPr>
          <w:rFonts w:hint="eastAsia"/>
        </w:rPr>
        <w:fldChar w:fldCharType="separate"/>
      </w:r>
      <w:r>
        <w:rPr>
          <w:rStyle w:val="7"/>
          <w:rFonts w:hint="eastAsia"/>
        </w:rPr>
        <w:t>http://research.microsoft.com/en-us/um/people/lamport/pubs/chandy.pdf</w:t>
      </w:r>
      <w:r>
        <w:rPr>
          <w:rFonts w:hint="eastAsia"/>
        </w:rPr>
        <w:fldChar w:fldCharType="end"/>
      </w:r>
      <w:bookmarkEnd w:id="3"/>
    </w:p>
    <w:p>
      <w:pPr>
        <w:numPr>
          <w:ilvl w:val="0"/>
          <w:numId w:val="2"/>
        </w:numPr>
        <w:ind w:left="425" w:leftChars="0" w:hanging="425" w:firstLineChars="0"/>
        <w:jc w:val="both"/>
      </w:pPr>
      <w:r>
        <w:rPr>
          <w:rFonts w:hint="eastAsia"/>
        </w:rPr>
        <w:fldChar w:fldCharType="begin"/>
      </w:r>
      <w:r>
        <w:rPr>
          <w:rFonts w:hint="eastAsia"/>
        </w:rPr>
        <w:instrText xml:space="preserve"> HYPERLINK "https://ci.apache.org/projects/flink/flink-docs-release-1.9/concepts/runtime.html" </w:instrText>
      </w:r>
      <w:r>
        <w:rPr>
          <w:rFonts w:hint="eastAsia"/>
        </w:rPr>
        <w:fldChar w:fldCharType="separate"/>
      </w:r>
      <w:r>
        <w:rPr>
          <w:rStyle w:val="7"/>
          <w:rFonts w:hint="eastAsia"/>
        </w:rPr>
        <w:t>https://ci.apache.org/projects/flink/flink-docs-release-1.9/concepts/runtime.html</w:t>
      </w:r>
      <w:r>
        <w:rPr>
          <w:rFonts w:hint="eastAsia"/>
        </w:rPr>
        <w:fldChar w:fldCharType="end"/>
      </w:r>
    </w:p>
    <w:p>
      <w:pPr>
        <w:numPr>
          <w:ilvl w:val="0"/>
          <w:numId w:val="2"/>
        </w:numPr>
        <w:ind w:left="425" w:leftChars="0" w:hanging="425" w:firstLineChars="0"/>
        <w:jc w:val="both"/>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E329DAC"/>
    <w:multiLevelType w:val="singleLevel"/>
    <w:tmpl w:val="5E329DAC"/>
    <w:lvl w:ilvl="0" w:tentative="0">
      <w:start w:val="1"/>
      <w:numFmt w:val="decimal"/>
      <w:lvlText w:val="图%1."/>
      <w:lvlJc w:val="left"/>
      <w:pPr>
        <w:ind w:left="425" w:leftChars="0" w:hanging="425" w:firstLineChars="0"/>
      </w:pPr>
      <w:rPr>
        <w:rFonts w:hint="default"/>
      </w:rPr>
    </w:lvl>
  </w:abstractNum>
  <w:abstractNum w:abstractNumId="1">
    <w:nsid w:val="5E3390D7"/>
    <w:multiLevelType w:val="singleLevel"/>
    <w:tmpl w:val="5E3390D7"/>
    <w:lvl w:ilvl="0" w:tentative="0">
      <w:start w:val="1"/>
      <w:numFmt w:val="decimal"/>
      <w:lvlText w:val="[%1]"/>
      <w:lvlJc w:val="left"/>
      <w:pPr>
        <w:ind w:left="425" w:leftChars="0" w:hanging="425" w:firstLineChars="0"/>
      </w:pPr>
      <w:rPr>
        <w:rFont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14"/>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B9A1F52"/>
    <w:rsid w:val="2BF594F0"/>
    <w:rsid w:val="5B9A1F52"/>
    <w:rsid w:val="77BD1794"/>
    <w:rsid w:val="7DFF4DF6"/>
    <w:rsid w:val="7FE75216"/>
    <w:rsid w:val="9755F239"/>
    <w:rsid w:val="CCBEBF2E"/>
    <w:rsid w:val="F3F656AE"/>
    <w:rsid w:val="F5FB34F5"/>
    <w:rsid w:val="F9FF3F8B"/>
    <w:rsid w:val="FB7FE759"/>
    <w:rsid w:val="FE47F6DF"/>
    <w:rsid w:val="FFE72C6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DejaVu Sans" w:hAnsi="DejaVu Sans" w:eastAsia="方正黑体_GBK"/>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5">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character" w:styleId="6">
    <w:name w:val="Emphasis"/>
    <w:basedOn w:val="5"/>
    <w:qFormat/>
    <w:uiPriority w:val="0"/>
    <w:rPr>
      <w:i/>
    </w:rPr>
  </w:style>
  <w:style w:type="character" w:styleId="7">
    <w:name w:val="Hyperlink"/>
    <w:basedOn w:val="5"/>
    <w:qFormat/>
    <w:uiPriority w:val="0"/>
    <w:rPr>
      <w:color w:val="0000FF"/>
      <w:u w:val="single"/>
    </w:rPr>
  </w:style>
  <w:style w:type="character" w:styleId="8">
    <w:name w:val="HTML Code"/>
    <w:basedOn w:val="5"/>
    <w:qFormat/>
    <w:uiPriority w:val="0"/>
    <w:rPr>
      <w:rFonts w:ascii="DejaVu Sans" w:hAnsi="DejaVu Sans"/>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Office_2.5.0.4070_F1E327BC-269C-435d-A152-05C5408002CA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2020-01-31T00:54:00Z</dcterms:created>
  <dc:creator>lihanhui</dc:creator>
  <cp:lastModifiedBy>lihanhui</cp:lastModifiedBy>
  <dcterms:modified xsi:type="dcterms:W3CDTF">2020-12-04T10:11:43Z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2052-2.5.0.4070</vt:lpwstr>
  </property>
</Properties>
</file>