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JVMTI: JVM Tool Interface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替换JVM Profiling Interface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(JVMPI)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since 1.5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instrText xml:space="preserve"> REF _Ref1793612614 \r \h </w:instrTex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[1]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instrText xml:space="preserve"> REF _Ref1877731649 \r \h </w:instrTex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[2]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instrText xml:space="preserve"> REF _Ref1877765263 \r \h </w:instrTex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[3]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instrText xml:space="preserve"> REF _Ref1877798877 \r \h </w:instrTex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[4]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fldChar w:fldCharType="end"/>
      </w:r>
    </w:p>
    <w:p>
      <w:r>
        <w:t>具体例子可以参见</w:t>
      </w:r>
      <w:r>
        <w:fldChar w:fldCharType="begin"/>
      </w:r>
      <w:r>
        <w:instrText xml:space="preserve"> REF _Ref1878487964 \r \h </w:instrText>
      </w:r>
      <w:r>
        <w:fldChar w:fldCharType="separate"/>
      </w:r>
      <w:r>
        <w:t>[5]</w:t>
      </w:r>
      <w:r>
        <w:fldChar w:fldCharType="end"/>
      </w:r>
    </w:p>
    <w:p>
      <w:r>
        <w:t>JVMTI只是一种JVM提供的工具接口，其他JVM</w:t>
      </w:r>
      <w:r>
        <w:t>诊断</w:t>
      </w:r>
      <w:r>
        <w:t>调试的方法可以参考</w:t>
      </w:r>
      <w:r>
        <w:fldChar w:fldCharType="begin"/>
      </w:r>
      <w:r>
        <w:instrText xml:space="preserve"> REF _Ref2010288458 \r \h </w:instrText>
      </w:r>
      <w:r>
        <w:fldChar w:fldCharType="separate"/>
      </w:r>
      <w:r>
        <w:t>[6]</w:t>
      </w:r>
      <w:r>
        <w:fldChar w:fldCharType="end"/>
      </w:r>
      <w:r>
        <w:fldChar w:fldCharType="begin"/>
      </w:r>
      <w:r>
        <w:instrText xml:space="preserve"> REF _Ref2048658839 \r \h </w:instrText>
      </w:r>
      <w:r>
        <w:fldChar w:fldCharType="separate"/>
      </w:r>
      <w:r>
        <w:t>[7]</w:t>
      </w:r>
      <w:r>
        <w:fldChar w:fldCharType="end"/>
      </w:r>
      <w:r>
        <w:t>。截一个图：</w:t>
      </w:r>
    </w:p>
    <w:p>
      <w:r>
        <w:drawing>
          <wp:inline distT="0" distB="0" distL="114300" distR="114300">
            <wp:extent cx="5266690" cy="3678555"/>
            <wp:effectExtent l="0" t="0" r="165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其中，JMX是JDK运行时提供了一系列管理Bean以监测GC，线程和其他组件。其他应用容器也有自己的管理Bean。</w:t>
      </w:r>
    </w:p>
    <w:p>
      <w:r>
        <w:t>下面看一下JVMTI的具体机制。</w:t>
      </w:r>
    </w:p>
    <w:p>
      <w:r>
        <w:t>JVMTI对外提供了一系列C接口以让用户实现对JVM运行的监控和控制。</w:t>
      </w:r>
    </w:p>
    <w:p>
      <w:r>
        <w:drawing>
          <wp:inline distT="0" distB="0" distL="114300" distR="114300">
            <wp:extent cx="5269865" cy="42926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JVM optimization tools</w:t>
      </w:r>
    </w:p>
    <w:p>
      <w:r>
        <w:t>jstat</w:t>
      </w:r>
      <w:r>
        <w:fldChar w:fldCharType="begin"/>
      </w:r>
      <w:r>
        <w:instrText xml:space="preserve"> REF _Ref1039045542 \r \h </w:instrText>
      </w:r>
      <w:r>
        <w:fldChar w:fldCharType="separate"/>
      </w:r>
      <w:r>
        <w:t>[3]</w:t>
      </w:r>
      <w:r>
        <w:fldChar w:fldCharType="end"/>
      </w:r>
    </w:p>
    <w:p>
      <w:r>
        <w:t>本地调试</w:t>
      </w:r>
    </w:p>
    <w:p>
      <w:r>
        <w:t>#jstat -&lt;option&gt; vmid</w:t>
      </w:r>
    </w:p>
    <w:p>
      <w:r>
        <w:drawing>
          <wp:inline distT="0" distB="0" distL="114300" distR="114300">
            <wp:extent cx="5267325" cy="229870"/>
            <wp:effectExtent l="0" t="0" r="15875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jhat - Java Heap Analysis Tool</w:t>
      </w:r>
    </w:p>
    <w:p>
      <w:r>
        <w:t>Jvisualvm</w:t>
      </w:r>
    </w:p>
    <w:p>
      <w:r>
        <w:drawing>
          <wp:inline distT="0" distB="0" distL="114300" distR="114300">
            <wp:extent cx="5266690" cy="2806700"/>
            <wp:effectExtent l="0" t="0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Ref1793612614"/>
      <w:bookmarkStart w:id="1" w:name="_Ref118565583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"https://www.oracle.com/technical-resources/articles/javase/jvmti.html"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https://www.oracle.com/technical-resources/articles/javase/jvmti.html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bookmarkStart w:id="2" w:name="_Ref187773164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"https://docs.oracle.com/javase/1.5.0/docs/guide/jvmti/jvmti.html"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https://docs.oracle.com/javase/1.5.0/docs/guide/jvmti/jvmti.html</w:t>
      </w:r>
      <w:r>
        <w:rPr>
          <w:rFonts w:hint="eastAsia"/>
        </w:rPr>
        <w:fldChar w:fldCharType="end"/>
      </w:r>
      <w:bookmarkEnd w:id="2"/>
    </w:p>
    <w:p>
      <w:pPr>
        <w:numPr>
          <w:ilvl w:val="0"/>
          <w:numId w:val="1"/>
        </w:numPr>
        <w:ind w:left="425" w:leftChars="0" w:hanging="425" w:firstLineChars="0"/>
      </w:pPr>
      <w:bookmarkStart w:id="3" w:name="_Ref187776526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"http://openjdk.java.net/groups/hotspot/docs/Serviceability.html#tjvmti"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http://openjdk.java.net/groups/hotspot/docs/Serviceability.html#tjvmti</w:t>
      </w:r>
      <w:r>
        <w:rPr>
          <w:rFonts w:hint="eastAsia"/>
        </w:rPr>
        <w:fldChar w:fldCharType="end"/>
      </w:r>
      <w:bookmarkEnd w:id="0"/>
      <w:bookmarkEnd w:id="3"/>
    </w:p>
    <w:bookmarkEnd w:id="1"/>
    <w:p>
      <w:pPr>
        <w:numPr>
          <w:ilvl w:val="0"/>
          <w:numId w:val="1"/>
        </w:numPr>
        <w:ind w:left="425" w:leftChars="0" w:hanging="425" w:firstLineChars="0"/>
      </w:pPr>
      <w:bookmarkStart w:id="4" w:name="_Ref187779887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"http://openjdk.java.net/groups/hotspot/docs/jvmtiImpl.pdf"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http://openjdk.java.net/groups/hotspot/docs/jvmtiImpl.pdf</w:t>
      </w:r>
      <w:r>
        <w:rPr>
          <w:rFonts w:hint="eastAsia"/>
        </w:rPr>
        <w:fldChar w:fldCharType="end"/>
      </w:r>
      <w:bookmarkEnd w:id="4"/>
    </w:p>
    <w:p>
      <w:pPr>
        <w:numPr>
          <w:ilvl w:val="0"/>
          <w:numId w:val="1"/>
        </w:numPr>
        <w:ind w:left="425" w:leftChars="0" w:hanging="425" w:firstLineChars="0"/>
      </w:pPr>
      <w:bookmarkStart w:id="5" w:name="_Ref1878487964"/>
      <w:bookmarkStart w:id="6" w:name="_Ref103904554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"https://github.com/sachin-handiekar/jvmti-examples"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https://github.com/sachin-handiekar/jvmti-examples</w:t>
      </w:r>
      <w:r>
        <w:rPr>
          <w:rFonts w:hint="eastAsia"/>
        </w:rPr>
        <w:fldChar w:fldCharType="end"/>
      </w:r>
      <w:bookmarkEnd w:id="5"/>
    </w:p>
    <w:p>
      <w:pPr>
        <w:numPr>
          <w:ilvl w:val="0"/>
          <w:numId w:val="1"/>
        </w:numPr>
        <w:ind w:left="425" w:leftChars="0" w:hanging="425" w:firstLineChars="0"/>
      </w:pPr>
      <w:bookmarkStart w:id="7" w:name="_Ref2010288458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"https://dzone.com/articles/lightweight-jvm-diagnostics-tools-and-containers"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https://dzone.com/articles/lightweight-jvm-diagnostics-tools-and-containers</w:t>
      </w:r>
      <w:r>
        <w:rPr>
          <w:rFonts w:hint="eastAsia"/>
        </w:rPr>
        <w:fldChar w:fldCharType="end"/>
      </w:r>
      <w:bookmarkEnd w:id="7"/>
    </w:p>
    <w:p>
      <w:pPr>
        <w:numPr>
          <w:ilvl w:val="0"/>
          <w:numId w:val="1"/>
        </w:numPr>
        <w:ind w:left="425" w:leftChars="0" w:hanging="425" w:firstLineChars="0"/>
      </w:pPr>
      <w:bookmarkStart w:id="8" w:name="_Ref204865883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"http://openjdk.java.net/groups/hotspot/docs/Serviceability.html"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http://openjdk.java.net/groups/hotspot/docs/Serviceability.html</w:t>
      </w:r>
      <w:r>
        <w:rPr>
          <w:rFonts w:hint="eastAsia"/>
        </w:rPr>
        <w:fldChar w:fldCharType="end"/>
      </w:r>
      <w:bookmarkEnd w:id="8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"https://docs.oracle.com/javase/9/tools/jstat.htm#GUID-5F72A7F9-5D5A-4486-8201-E1D1BA8ACCB5__BEHIGDGJ"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https://docs.oracle.com/javase/9/tools/jstat.htm#GUID-5F72A7F9-5D5A-4486-8201-E1D1BA8ACCB5__BEHIGDGJ</w:t>
      </w:r>
      <w:r>
        <w:rPr>
          <w:rFonts w:hint="eastAsia"/>
        </w:rPr>
        <w:fldChar w:fldCharType="end"/>
      </w:r>
      <w:bookmarkEnd w:id="6"/>
    </w:p>
    <w:p>
      <w:pPr>
        <w:numPr>
          <w:ilvl w:val="0"/>
          <w:numId w:val="1"/>
        </w:numPr>
        <w:ind w:left="425" w:leftChars="0" w:hanging="425" w:firstLineChars="0"/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A52E3"/>
    <w:multiLevelType w:val="singleLevel"/>
    <w:tmpl w:val="5E3A52E3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3091"/>
    <w:rsid w:val="09370134"/>
    <w:rsid w:val="1B386340"/>
    <w:rsid w:val="3D9FC92A"/>
    <w:rsid w:val="3F3DEA77"/>
    <w:rsid w:val="3FFB786D"/>
    <w:rsid w:val="5EF55B88"/>
    <w:rsid w:val="5FBB840C"/>
    <w:rsid w:val="6B397875"/>
    <w:rsid w:val="6F9B76FA"/>
    <w:rsid w:val="7B7F72CA"/>
    <w:rsid w:val="7CFF00E2"/>
    <w:rsid w:val="9FFB36E7"/>
    <w:rsid w:val="ADEF617E"/>
    <w:rsid w:val="BABDDFFE"/>
    <w:rsid w:val="E1CADC11"/>
    <w:rsid w:val="FA5F8571"/>
    <w:rsid w:val="FFBE89D8"/>
    <w:rsid w:val="FFF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s1"/>
    <w:basedOn w:val="3"/>
    <w:uiPriority w:val="0"/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2020-02-05T13:22:00Z</dcterms:created>
  <dc:creator>lihanhui</dc:creator>
  <cp:lastModifiedBy>lihanhui</cp:lastModifiedBy>
  <dcterms:modified xsi:type="dcterms:W3CDTF">2020-02-07T18:22:21Z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