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2940" w14:textId="77777777" w:rsidR="00B47707" w:rsidRDefault="004A3D6A">
      <w:pPr>
        <w:ind w:firstLineChars="150" w:firstLine="422"/>
        <w:jc w:val="center"/>
        <w:rPr>
          <w:rFonts w:ascii="宋体" w:hAnsi="宋体"/>
          <w:b/>
          <w:sz w:val="28"/>
          <w:szCs w:val="28"/>
        </w:rPr>
      </w:pPr>
      <w:r>
        <w:rPr>
          <w:rFonts w:ascii="宋体" w:hAnsi="宋体"/>
          <w:b/>
          <w:sz w:val="28"/>
          <w:szCs w:val="28"/>
        </w:rPr>
        <w:t>作品创作说明</w:t>
      </w:r>
    </w:p>
    <w:p w14:paraId="46F13D10" w14:textId="77777777" w:rsidR="00B47707" w:rsidRDefault="00B47707">
      <w:pPr>
        <w:jc w:val="left"/>
        <w:rPr>
          <w:rFonts w:eastAsia="仿宋_GB2312"/>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30"/>
      </w:tblGrid>
      <w:tr w:rsidR="00B47707" w14:paraId="7F8A3E52" w14:textId="77777777">
        <w:trPr>
          <w:cantSplit/>
          <w:trHeight w:val="628"/>
          <w:jc w:val="center"/>
        </w:trPr>
        <w:tc>
          <w:tcPr>
            <w:tcW w:w="2093" w:type="dxa"/>
          </w:tcPr>
          <w:p w14:paraId="2FC06D39" w14:textId="77777777" w:rsidR="00B47707" w:rsidRDefault="004A3D6A">
            <w:pPr>
              <w:spacing w:beforeLines="50" w:before="156"/>
              <w:rPr>
                <w:rFonts w:eastAsia="仿宋_GB2312"/>
                <w:bCs/>
                <w:sz w:val="24"/>
              </w:rPr>
            </w:pPr>
            <w:r>
              <w:rPr>
                <w:rFonts w:eastAsia="仿宋_GB2312" w:hint="eastAsia"/>
                <w:bCs/>
                <w:sz w:val="24"/>
              </w:rPr>
              <w:t>项目大类</w:t>
            </w:r>
          </w:p>
        </w:tc>
        <w:tc>
          <w:tcPr>
            <w:tcW w:w="6435" w:type="dxa"/>
          </w:tcPr>
          <w:p w14:paraId="042AF874" w14:textId="77777777" w:rsidR="00B47707" w:rsidRDefault="004A3D6A">
            <w:pPr>
              <w:spacing w:beforeLines="50" w:before="156"/>
              <w:rPr>
                <w:rFonts w:eastAsia="仿宋_GB2312"/>
                <w:bCs/>
                <w:sz w:val="24"/>
              </w:rPr>
            </w:pPr>
            <w:r>
              <w:rPr>
                <w:rFonts w:eastAsia="仿宋_GB2312" w:hint="eastAsia"/>
                <w:bCs/>
                <w:sz w:val="24"/>
              </w:rPr>
              <w:t>□数字创作类</w:t>
            </w:r>
            <w:r>
              <w:rPr>
                <w:rFonts w:eastAsia="仿宋_GB2312" w:hint="eastAsia"/>
                <w:bCs/>
                <w:sz w:val="24"/>
              </w:rPr>
              <w:t xml:space="preserve">    </w:t>
            </w:r>
            <w:r>
              <w:rPr>
                <w:rFonts w:eastAsia="仿宋_GB2312" w:hint="eastAsia"/>
                <w:bCs/>
                <w:sz w:val="24"/>
              </w:rPr>
              <w:t>☑</w:t>
            </w:r>
            <w:r>
              <w:rPr>
                <w:rFonts w:eastAsia="仿宋_GB2312" w:hint="eastAsia"/>
                <w:bCs/>
                <w:sz w:val="24"/>
              </w:rPr>
              <w:t>计算思维类</w:t>
            </w:r>
            <w:r>
              <w:rPr>
                <w:rFonts w:eastAsia="仿宋_GB2312" w:hint="eastAsia"/>
                <w:bCs/>
                <w:sz w:val="24"/>
              </w:rPr>
              <w:t xml:space="preserve">    </w:t>
            </w:r>
          </w:p>
        </w:tc>
      </w:tr>
      <w:tr w:rsidR="00B47707" w14:paraId="283A4CDA" w14:textId="77777777">
        <w:trPr>
          <w:cantSplit/>
          <w:trHeight w:val="552"/>
          <w:jc w:val="center"/>
        </w:trPr>
        <w:tc>
          <w:tcPr>
            <w:tcW w:w="2093" w:type="dxa"/>
          </w:tcPr>
          <w:p w14:paraId="7585DB3A" w14:textId="77777777" w:rsidR="00B47707" w:rsidRDefault="004A3D6A">
            <w:pPr>
              <w:spacing w:beforeLines="50" w:before="156"/>
              <w:rPr>
                <w:rFonts w:eastAsia="仿宋_GB2312"/>
                <w:bCs/>
                <w:sz w:val="24"/>
              </w:rPr>
            </w:pPr>
            <w:r>
              <w:rPr>
                <w:rFonts w:eastAsia="仿宋_GB2312" w:hint="eastAsia"/>
                <w:bCs/>
                <w:sz w:val="24"/>
              </w:rPr>
              <w:t>作品名称</w:t>
            </w:r>
          </w:p>
        </w:tc>
        <w:tc>
          <w:tcPr>
            <w:tcW w:w="6435" w:type="dxa"/>
          </w:tcPr>
          <w:p w14:paraId="2B38419F" w14:textId="38BCC49C" w:rsidR="00B47707" w:rsidRDefault="00A731DA">
            <w:pPr>
              <w:rPr>
                <w:rFonts w:eastAsia="仿宋_GB2312"/>
                <w:bCs/>
                <w:sz w:val="24"/>
              </w:rPr>
            </w:pPr>
            <w:r>
              <w:rPr>
                <w:rFonts w:eastAsia="仿宋_GB2312" w:hint="eastAsia"/>
                <w:bCs/>
                <w:sz w:val="24"/>
              </w:rPr>
              <w:t>数字</w:t>
            </w:r>
            <w:r w:rsidR="000F6AE7">
              <w:rPr>
                <w:rFonts w:eastAsia="仿宋_GB2312" w:hint="eastAsia"/>
                <w:bCs/>
                <w:sz w:val="24"/>
              </w:rPr>
              <w:t>SNAKE</w:t>
            </w:r>
          </w:p>
        </w:tc>
      </w:tr>
      <w:tr w:rsidR="00B47707" w14:paraId="0BD33A83" w14:textId="77777777">
        <w:trPr>
          <w:cantSplit/>
          <w:trHeight w:val="1701"/>
          <w:jc w:val="center"/>
        </w:trPr>
        <w:tc>
          <w:tcPr>
            <w:tcW w:w="8528" w:type="dxa"/>
            <w:gridSpan w:val="2"/>
          </w:tcPr>
          <w:p w14:paraId="510C8C20" w14:textId="77777777" w:rsidR="00B47707" w:rsidRDefault="004A3D6A">
            <w:pPr>
              <w:rPr>
                <w:rFonts w:eastAsia="仿宋_GB2312"/>
                <w:szCs w:val="21"/>
              </w:rPr>
            </w:pPr>
            <w:r>
              <w:rPr>
                <w:rFonts w:eastAsia="仿宋_GB2312"/>
                <w:bCs/>
                <w:sz w:val="24"/>
              </w:rPr>
              <w:t>创作思想</w:t>
            </w:r>
            <w:r>
              <w:rPr>
                <w:rFonts w:eastAsia="仿宋_GB2312"/>
                <w:szCs w:val="21"/>
              </w:rPr>
              <w:t>（创作背景、目的和意义）</w:t>
            </w:r>
          </w:p>
          <w:p w14:paraId="5FA303BC" w14:textId="529EE1AF" w:rsidR="00A731DA" w:rsidRPr="00646278" w:rsidRDefault="00646278">
            <w:pPr>
              <w:rPr>
                <w:rFonts w:eastAsia="仿宋_GB2312" w:hint="eastAsia"/>
                <w:sz w:val="24"/>
                <w:szCs w:val="24"/>
              </w:rPr>
            </w:pPr>
            <w:r>
              <w:rPr>
                <w:rFonts w:eastAsia="仿宋_GB2312" w:hint="eastAsia"/>
                <w:sz w:val="24"/>
                <w:szCs w:val="24"/>
              </w:rPr>
              <w:t>为了使</w:t>
            </w:r>
            <w:r w:rsidR="006B4B1B">
              <w:rPr>
                <w:rFonts w:eastAsia="仿宋_GB2312" w:hint="eastAsia"/>
                <w:sz w:val="24"/>
                <w:szCs w:val="24"/>
              </w:rPr>
              <w:t>小学低年级的学生</w:t>
            </w:r>
            <w:r>
              <w:rPr>
                <w:rFonts w:eastAsia="仿宋_GB2312" w:hint="eastAsia"/>
                <w:sz w:val="24"/>
                <w:szCs w:val="24"/>
              </w:rPr>
              <w:t>更好地锻炼数字计算以及反应能力，数字</w:t>
            </w:r>
            <w:r w:rsidR="000F6AE7">
              <w:rPr>
                <w:rFonts w:eastAsia="仿宋_GB2312" w:hint="eastAsia"/>
                <w:sz w:val="24"/>
                <w:szCs w:val="24"/>
              </w:rPr>
              <w:t>SNAKE</w:t>
            </w:r>
            <w:r>
              <w:rPr>
                <w:rFonts w:eastAsia="仿宋_GB2312" w:hint="eastAsia"/>
                <w:sz w:val="24"/>
                <w:szCs w:val="24"/>
              </w:rPr>
              <w:t>这一益智类游戏</w:t>
            </w:r>
            <w:r w:rsidR="006B4B1B">
              <w:rPr>
                <w:rFonts w:eastAsia="仿宋_GB2312" w:hint="eastAsia"/>
                <w:sz w:val="24"/>
                <w:szCs w:val="24"/>
              </w:rPr>
              <w:t>结合了一百以内的加减乘除运算以及</w:t>
            </w:r>
            <w:r w:rsidR="006B4B1B">
              <w:rPr>
                <w:rFonts w:eastAsia="仿宋_GB2312" w:hint="eastAsia"/>
                <w:sz w:val="24"/>
                <w:szCs w:val="24"/>
              </w:rPr>
              <w:t>经典游戏贪吃蛇</w:t>
            </w:r>
            <w:r w:rsidR="00644448">
              <w:rPr>
                <w:rFonts w:eastAsia="仿宋_GB2312" w:hint="eastAsia"/>
                <w:sz w:val="24"/>
                <w:szCs w:val="24"/>
              </w:rPr>
              <w:t>。不同于枯燥乏味的“刷题”</w:t>
            </w:r>
            <w:r w:rsidR="000F6AE7">
              <w:rPr>
                <w:rFonts w:eastAsia="仿宋_GB2312" w:hint="eastAsia"/>
                <w:sz w:val="24"/>
                <w:szCs w:val="24"/>
              </w:rPr>
              <w:t>来训练数字运算</w:t>
            </w:r>
            <w:r w:rsidR="00644448">
              <w:rPr>
                <w:rFonts w:eastAsia="仿宋_GB2312" w:hint="eastAsia"/>
                <w:sz w:val="24"/>
                <w:szCs w:val="24"/>
              </w:rPr>
              <w:t>，此作品将计算训练融入游戏，</w:t>
            </w:r>
            <w:r w:rsidR="006B4B1B">
              <w:rPr>
                <w:rFonts w:eastAsia="仿宋_GB2312" w:hint="eastAsia"/>
                <w:sz w:val="24"/>
                <w:szCs w:val="24"/>
              </w:rPr>
              <w:t>旨在让学生在玩益智游戏的同时锻炼计算能力，打下</w:t>
            </w:r>
            <w:r w:rsidR="00644448">
              <w:rPr>
                <w:rFonts w:eastAsia="仿宋_GB2312" w:hint="eastAsia"/>
                <w:sz w:val="24"/>
                <w:szCs w:val="24"/>
              </w:rPr>
              <w:t>数学的夯实基础。</w:t>
            </w:r>
          </w:p>
        </w:tc>
      </w:tr>
      <w:tr w:rsidR="00B47707" w14:paraId="4308697F" w14:textId="77777777">
        <w:trPr>
          <w:cantSplit/>
          <w:trHeight w:val="1709"/>
          <w:jc w:val="center"/>
        </w:trPr>
        <w:tc>
          <w:tcPr>
            <w:tcW w:w="8528" w:type="dxa"/>
            <w:gridSpan w:val="2"/>
          </w:tcPr>
          <w:p w14:paraId="46F386F0" w14:textId="77777777" w:rsidR="00B47707" w:rsidRDefault="004A3D6A">
            <w:pPr>
              <w:rPr>
                <w:rFonts w:eastAsia="仿宋_GB2312"/>
                <w:szCs w:val="21"/>
              </w:rPr>
            </w:pPr>
            <w:r>
              <w:rPr>
                <w:rFonts w:eastAsia="仿宋_GB2312"/>
                <w:bCs/>
                <w:sz w:val="24"/>
              </w:rPr>
              <w:t>创作过程</w:t>
            </w:r>
            <w:r>
              <w:rPr>
                <w:rFonts w:eastAsia="仿宋_GB2312"/>
                <w:szCs w:val="21"/>
              </w:rPr>
              <w:t>（运用了哪些技术或技巧完成主题创作，哪些是得意之处）</w:t>
            </w:r>
          </w:p>
          <w:p w14:paraId="417866B1" w14:textId="5BF8219A" w:rsidR="00646278" w:rsidRPr="00646278" w:rsidRDefault="00646278">
            <w:pPr>
              <w:rPr>
                <w:rFonts w:eastAsia="仿宋_GB2312" w:hint="eastAsia"/>
                <w:sz w:val="24"/>
                <w:szCs w:val="24"/>
              </w:rPr>
            </w:pPr>
            <w:r>
              <w:rPr>
                <w:rFonts w:eastAsia="仿宋_GB2312" w:hint="eastAsia"/>
                <w:sz w:val="24"/>
                <w:szCs w:val="24"/>
              </w:rPr>
              <w:t>此产品</w:t>
            </w:r>
            <w:r w:rsidR="0021454D">
              <w:rPr>
                <w:rFonts w:eastAsia="仿宋_GB2312" w:hint="eastAsia"/>
                <w:sz w:val="24"/>
                <w:szCs w:val="24"/>
              </w:rPr>
              <w:t>是一款网页版游戏，主要使用了</w:t>
            </w:r>
            <w:r w:rsidR="0021454D">
              <w:rPr>
                <w:rFonts w:eastAsia="仿宋_GB2312" w:hint="eastAsia"/>
                <w:sz w:val="24"/>
                <w:szCs w:val="24"/>
              </w:rPr>
              <w:t>HTML</w:t>
            </w:r>
            <w:r w:rsidR="0021454D">
              <w:rPr>
                <w:rFonts w:eastAsia="仿宋_GB2312" w:hint="eastAsia"/>
                <w:sz w:val="24"/>
                <w:szCs w:val="24"/>
              </w:rPr>
              <w:t>，</w:t>
            </w:r>
            <w:r w:rsidR="0021454D">
              <w:rPr>
                <w:rFonts w:eastAsia="仿宋_GB2312" w:hint="eastAsia"/>
                <w:sz w:val="24"/>
                <w:szCs w:val="24"/>
              </w:rPr>
              <w:t>CSS</w:t>
            </w:r>
            <w:r w:rsidR="0021454D">
              <w:rPr>
                <w:rFonts w:eastAsia="仿宋_GB2312" w:hint="eastAsia"/>
                <w:sz w:val="24"/>
                <w:szCs w:val="24"/>
              </w:rPr>
              <w:t>，</w:t>
            </w:r>
            <w:r w:rsidR="0021454D">
              <w:rPr>
                <w:rFonts w:eastAsia="仿宋_GB2312"/>
                <w:sz w:val="24"/>
                <w:szCs w:val="24"/>
              </w:rPr>
              <w:t xml:space="preserve">JavaScript (jQuery) </w:t>
            </w:r>
            <w:r w:rsidR="0021454D">
              <w:rPr>
                <w:rFonts w:eastAsia="仿宋_GB2312" w:hint="eastAsia"/>
                <w:sz w:val="24"/>
                <w:szCs w:val="24"/>
              </w:rPr>
              <w:t>进行开发</w:t>
            </w:r>
            <w:r w:rsidR="00F85D8C">
              <w:rPr>
                <w:rFonts w:eastAsia="仿宋_GB2312" w:hint="eastAsia"/>
                <w:sz w:val="24"/>
                <w:szCs w:val="24"/>
              </w:rPr>
              <w:t>，不需要当前运行主机下载特定的开发者工具及配置环境。</w:t>
            </w:r>
          </w:p>
        </w:tc>
      </w:tr>
      <w:tr w:rsidR="00B47707" w14:paraId="5C91F5EB" w14:textId="77777777">
        <w:trPr>
          <w:cantSplit/>
          <w:trHeight w:val="2014"/>
          <w:jc w:val="center"/>
        </w:trPr>
        <w:tc>
          <w:tcPr>
            <w:tcW w:w="8528" w:type="dxa"/>
            <w:gridSpan w:val="2"/>
          </w:tcPr>
          <w:p w14:paraId="33C40349" w14:textId="77777777" w:rsidR="00B47707" w:rsidRDefault="004A3D6A">
            <w:pPr>
              <w:rPr>
                <w:rFonts w:eastAsia="仿宋_GB2312"/>
                <w:bCs/>
                <w:sz w:val="24"/>
              </w:rPr>
            </w:pPr>
            <w:r>
              <w:rPr>
                <w:rFonts w:eastAsia="仿宋_GB2312"/>
                <w:bCs/>
                <w:sz w:val="24"/>
              </w:rPr>
              <w:t>原创部分</w:t>
            </w:r>
          </w:p>
          <w:p w14:paraId="34C3F4C5" w14:textId="619463CB" w:rsidR="00646278" w:rsidRPr="004A3D6A" w:rsidRDefault="004A3D6A">
            <w:pPr>
              <w:rPr>
                <w:rFonts w:eastAsia="仿宋_GB2312" w:hint="eastAsia"/>
                <w:sz w:val="24"/>
                <w:szCs w:val="24"/>
              </w:rPr>
            </w:pPr>
            <w:r w:rsidRPr="004A3D6A">
              <w:rPr>
                <w:rFonts w:eastAsia="仿宋_GB2312" w:hint="eastAsia"/>
                <w:sz w:val="24"/>
                <w:szCs w:val="24"/>
              </w:rPr>
              <w:t>此作品的操作方式参照标准贪吃蛇，并在此基础上加以更多的元素使之变得更加丰富。随机生成的当前数字，目标数字，食物数字和随游戏进度增加而增加的游戏难度使得本作品的可玩性更好，趣味性更强。而其中特殊的</w:t>
            </w:r>
            <w:r>
              <w:rPr>
                <w:rFonts w:eastAsia="仿宋_GB2312" w:hint="eastAsia"/>
                <w:sz w:val="24"/>
                <w:szCs w:val="24"/>
              </w:rPr>
              <w:t>“</w:t>
            </w:r>
            <w:r w:rsidRPr="004A3D6A">
              <w:rPr>
                <w:rFonts w:eastAsia="仿宋_GB2312" w:hint="eastAsia"/>
                <w:sz w:val="24"/>
                <w:szCs w:val="24"/>
              </w:rPr>
              <w:t>？</w:t>
            </w:r>
            <w:r>
              <w:rPr>
                <w:rFonts w:eastAsia="仿宋_GB2312" w:hint="eastAsia"/>
                <w:sz w:val="24"/>
                <w:szCs w:val="24"/>
              </w:rPr>
              <w:t>”</w:t>
            </w:r>
            <w:r w:rsidRPr="004A3D6A">
              <w:rPr>
                <w:rFonts w:eastAsia="仿宋_GB2312" w:hint="eastAsia"/>
                <w:sz w:val="24"/>
                <w:szCs w:val="24"/>
              </w:rPr>
              <w:t>食物机制可以让玩家自选数字，更快达到目标数字，通关游戏。</w:t>
            </w:r>
          </w:p>
        </w:tc>
      </w:tr>
      <w:tr w:rsidR="00B47707" w14:paraId="5A128D36" w14:textId="77777777">
        <w:trPr>
          <w:cantSplit/>
          <w:trHeight w:val="1687"/>
          <w:jc w:val="center"/>
        </w:trPr>
        <w:tc>
          <w:tcPr>
            <w:tcW w:w="8528" w:type="dxa"/>
            <w:gridSpan w:val="2"/>
          </w:tcPr>
          <w:p w14:paraId="76996FFA" w14:textId="77777777" w:rsidR="00B47707" w:rsidRDefault="004A3D6A">
            <w:pPr>
              <w:rPr>
                <w:rFonts w:eastAsia="仿宋_GB2312"/>
                <w:szCs w:val="21"/>
              </w:rPr>
            </w:pPr>
            <w:r>
              <w:rPr>
                <w:rFonts w:eastAsia="仿宋_GB2312"/>
                <w:bCs/>
                <w:sz w:val="24"/>
              </w:rPr>
              <w:t>参考资源</w:t>
            </w:r>
            <w:r>
              <w:rPr>
                <w:rFonts w:eastAsia="仿宋_GB2312"/>
                <w:szCs w:val="21"/>
              </w:rPr>
              <w:t>（参考或引用他人资源及出处）</w:t>
            </w:r>
          </w:p>
          <w:p w14:paraId="669415BB" w14:textId="7307AC91" w:rsidR="00A731DA" w:rsidRDefault="00A731DA">
            <w:pPr>
              <w:rPr>
                <w:rFonts w:eastAsia="仿宋_GB2312" w:hint="eastAsia"/>
                <w:bCs/>
                <w:sz w:val="24"/>
              </w:rPr>
            </w:pPr>
            <w:r w:rsidRPr="00A731DA">
              <w:rPr>
                <w:rFonts w:eastAsia="仿宋_GB2312"/>
                <w:bCs/>
                <w:sz w:val="24"/>
              </w:rPr>
              <w:t>https://github.com/yanhaijing/snake</w:t>
            </w:r>
          </w:p>
        </w:tc>
      </w:tr>
      <w:tr w:rsidR="00B47707" w14:paraId="2AD08030" w14:textId="77777777">
        <w:trPr>
          <w:cantSplit/>
          <w:trHeight w:val="1399"/>
          <w:jc w:val="center"/>
        </w:trPr>
        <w:tc>
          <w:tcPr>
            <w:tcW w:w="8528" w:type="dxa"/>
            <w:gridSpan w:val="2"/>
          </w:tcPr>
          <w:p w14:paraId="698C0047" w14:textId="77777777" w:rsidR="00B47707" w:rsidRDefault="004A3D6A">
            <w:pPr>
              <w:rPr>
                <w:rFonts w:eastAsia="仿宋_GB2312"/>
                <w:bCs/>
                <w:sz w:val="24"/>
              </w:rPr>
            </w:pPr>
            <w:r>
              <w:rPr>
                <w:rFonts w:eastAsia="仿宋_GB2312"/>
                <w:bCs/>
                <w:sz w:val="24"/>
              </w:rPr>
              <w:t>制作用软件及运行环境</w:t>
            </w:r>
          </w:p>
          <w:p w14:paraId="14C02823" w14:textId="3467CBBB" w:rsidR="00A731DA" w:rsidRDefault="00A731DA">
            <w:pPr>
              <w:rPr>
                <w:rFonts w:eastAsia="仿宋_GB2312" w:hint="eastAsia"/>
                <w:bCs/>
                <w:sz w:val="24"/>
              </w:rPr>
            </w:pPr>
            <w:r>
              <w:rPr>
                <w:rFonts w:eastAsia="仿宋_GB2312" w:hint="eastAsia"/>
                <w:bCs/>
                <w:sz w:val="24"/>
              </w:rPr>
              <w:t>制作</w:t>
            </w:r>
            <w:r w:rsidR="00AE2B46">
              <w:rPr>
                <w:rFonts w:eastAsia="仿宋_GB2312" w:hint="eastAsia"/>
                <w:bCs/>
                <w:sz w:val="24"/>
              </w:rPr>
              <w:t>开发</w:t>
            </w:r>
            <w:r>
              <w:rPr>
                <w:rFonts w:eastAsia="仿宋_GB2312" w:hint="eastAsia"/>
                <w:bCs/>
                <w:sz w:val="24"/>
              </w:rPr>
              <w:t>软件为</w:t>
            </w:r>
            <w:r>
              <w:rPr>
                <w:rFonts w:eastAsia="仿宋_GB2312" w:hint="eastAsia"/>
                <w:bCs/>
                <w:sz w:val="24"/>
              </w:rPr>
              <w:t>Visual</w:t>
            </w:r>
            <w:r>
              <w:rPr>
                <w:rFonts w:eastAsia="仿宋_GB2312"/>
                <w:bCs/>
                <w:sz w:val="24"/>
              </w:rPr>
              <w:t xml:space="preserve"> Studio C</w:t>
            </w:r>
            <w:r>
              <w:rPr>
                <w:rFonts w:eastAsia="仿宋_GB2312" w:hint="eastAsia"/>
                <w:bCs/>
                <w:sz w:val="24"/>
              </w:rPr>
              <w:t>ode</w:t>
            </w:r>
            <w:r>
              <w:rPr>
                <w:rFonts w:eastAsia="仿宋_GB2312" w:hint="eastAsia"/>
                <w:bCs/>
                <w:sz w:val="24"/>
              </w:rPr>
              <w:t>，运行平台为</w:t>
            </w:r>
            <w:r w:rsidR="0021454D">
              <w:rPr>
                <w:rFonts w:eastAsia="仿宋_GB2312" w:hint="eastAsia"/>
                <w:bCs/>
                <w:sz w:val="24"/>
              </w:rPr>
              <w:t>大部分</w:t>
            </w:r>
            <w:r w:rsidR="00646278">
              <w:rPr>
                <w:rFonts w:eastAsia="仿宋_GB2312" w:hint="eastAsia"/>
                <w:bCs/>
                <w:sz w:val="24"/>
              </w:rPr>
              <w:t>浏览器，包括但不限于</w:t>
            </w:r>
            <w:r w:rsidR="00646278">
              <w:rPr>
                <w:rFonts w:eastAsia="仿宋_GB2312" w:hint="eastAsia"/>
                <w:bCs/>
                <w:sz w:val="24"/>
              </w:rPr>
              <w:t>Firefox</w:t>
            </w:r>
            <w:r w:rsidR="00646278">
              <w:rPr>
                <w:rFonts w:eastAsia="仿宋_GB2312" w:hint="eastAsia"/>
                <w:bCs/>
                <w:sz w:val="24"/>
              </w:rPr>
              <w:t>，</w:t>
            </w:r>
            <w:r w:rsidR="00646278">
              <w:rPr>
                <w:rFonts w:eastAsia="仿宋_GB2312" w:hint="eastAsia"/>
                <w:bCs/>
                <w:sz w:val="24"/>
              </w:rPr>
              <w:t>Chrome</w:t>
            </w:r>
            <w:r w:rsidR="00646278">
              <w:rPr>
                <w:rFonts w:eastAsia="仿宋_GB2312" w:hint="eastAsia"/>
                <w:bCs/>
                <w:sz w:val="24"/>
              </w:rPr>
              <w:t>，</w:t>
            </w:r>
            <w:r w:rsidR="00646278">
              <w:rPr>
                <w:rFonts w:eastAsia="仿宋_GB2312" w:hint="eastAsia"/>
                <w:bCs/>
                <w:sz w:val="24"/>
              </w:rPr>
              <w:t>Safari</w:t>
            </w:r>
            <w:r w:rsidR="006B4B1B">
              <w:rPr>
                <w:rFonts w:eastAsia="仿宋_GB2312" w:hint="eastAsia"/>
                <w:bCs/>
                <w:sz w:val="24"/>
              </w:rPr>
              <w:t>等</w:t>
            </w:r>
            <w:r w:rsidR="00AE2B46">
              <w:rPr>
                <w:rFonts w:eastAsia="仿宋_GB2312" w:hint="eastAsia"/>
                <w:bCs/>
                <w:sz w:val="24"/>
              </w:rPr>
              <w:t>。</w:t>
            </w:r>
          </w:p>
        </w:tc>
      </w:tr>
      <w:tr w:rsidR="00B47707" w14:paraId="734AC199" w14:textId="77777777">
        <w:trPr>
          <w:cantSplit/>
          <w:trHeight w:val="1705"/>
          <w:jc w:val="center"/>
        </w:trPr>
        <w:tc>
          <w:tcPr>
            <w:tcW w:w="8528" w:type="dxa"/>
            <w:gridSpan w:val="2"/>
            <w:tcBorders>
              <w:bottom w:val="single" w:sz="4" w:space="0" w:color="auto"/>
            </w:tcBorders>
          </w:tcPr>
          <w:p w14:paraId="6D3B689E" w14:textId="77777777" w:rsidR="00B47707" w:rsidRDefault="004A3D6A">
            <w:pPr>
              <w:rPr>
                <w:rFonts w:eastAsia="仿宋_GB2312"/>
                <w:szCs w:val="21"/>
              </w:rPr>
            </w:pPr>
            <w:r>
              <w:rPr>
                <w:rFonts w:eastAsia="仿宋_GB2312"/>
                <w:bCs/>
                <w:sz w:val="24"/>
              </w:rPr>
              <w:t>其他说明</w:t>
            </w:r>
            <w:r>
              <w:rPr>
                <w:rFonts w:eastAsia="仿宋_GB2312"/>
                <w:szCs w:val="21"/>
              </w:rPr>
              <w:t>（需要特别说明的问题）</w:t>
            </w:r>
          </w:p>
          <w:p w14:paraId="78157D95" w14:textId="465366E2" w:rsidR="00533126" w:rsidRDefault="0021454D">
            <w:pPr>
              <w:rPr>
                <w:rFonts w:eastAsia="仿宋_GB2312"/>
                <w:bCs/>
                <w:sz w:val="24"/>
                <w:szCs w:val="24"/>
              </w:rPr>
            </w:pPr>
            <w:r>
              <w:rPr>
                <w:rFonts w:eastAsia="仿宋_GB2312" w:hint="eastAsia"/>
                <w:bCs/>
                <w:sz w:val="24"/>
                <w:szCs w:val="24"/>
              </w:rPr>
              <w:t>更详细的游戏规则及相关作品介绍请参考文件：</w:t>
            </w:r>
          </w:p>
          <w:p w14:paraId="56CF9A0A" w14:textId="77777777" w:rsidR="0021454D" w:rsidRDefault="0021454D" w:rsidP="0021454D">
            <w:pPr>
              <w:jc w:val="center"/>
              <w:rPr>
                <w:rFonts w:eastAsia="仿宋_GB2312"/>
                <w:bCs/>
                <w:sz w:val="24"/>
                <w:szCs w:val="24"/>
              </w:rPr>
            </w:pPr>
            <w:r>
              <w:rPr>
                <w:rFonts w:eastAsia="仿宋_GB2312" w:hint="eastAsia"/>
                <w:bCs/>
                <w:sz w:val="24"/>
                <w:szCs w:val="24"/>
              </w:rPr>
              <w:t>README</w:t>
            </w:r>
            <w:r>
              <w:rPr>
                <w:rFonts w:eastAsia="仿宋_GB2312"/>
                <w:bCs/>
                <w:sz w:val="24"/>
                <w:szCs w:val="24"/>
              </w:rPr>
              <w:t>.md</w:t>
            </w:r>
          </w:p>
          <w:p w14:paraId="1BD27121" w14:textId="5C196F4C" w:rsidR="0021454D" w:rsidRPr="00533126" w:rsidRDefault="0021454D">
            <w:pPr>
              <w:rPr>
                <w:rFonts w:eastAsia="仿宋_GB2312" w:hint="eastAsia"/>
                <w:bCs/>
                <w:sz w:val="24"/>
                <w:szCs w:val="24"/>
              </w:rPr>
            </w:pPr>
          </w:p>
        </w:tc>
      </w:tr>
    </w:tbl>
    <w:p w14:paraId="15F1F6C8" w14:textId="77777777" w:rsidR="00B47707" w:rsidRDefault="00B47707"/>
    <w:sectPr w:rsidR="00B47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07"/>
    <w:rsid w:val="000F6AE7"/>
    <w:rsid w:val="0021454D"/>
    <w:rsid w:val="003B26EA"/>
    <w:rsid w:val="004A3D6A"/>
    <w:rsid w:val="00533126"/>
    <w:rsid w:val="00644448"/>
    <w:rsid w:val="00646278"/>
    <w:rsid w:val="006B4B1B"/>
    <w:rsid w:val="00A731DA"/>
    <w:rsid w:val="00AE2B46"/>
    <w:rsid w:val="00B47707"/>
    <w:rsid w:val="00F85D8C"/>
    <w:rsid w:val="714E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5BF8E2"/>
  <w15:docId w15:val="{361F5552-44B6-7346-9578-E9BCEC55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418513">
      <w:bodyDiv w:val="1"/>
      <w:marLeft w:val="0"/>
      <w:marRight w:val="0"/>
      <w:marTop w:val="0"/>
      <w:marBottom w:val="0"/>
      <w:divBdr>
        <w:top w:val="none" w:sz="0" w:space="0" w:color="auto"/>
        <w:left w:val="none" w:sz="0" w:space="0" w:color="auto"/>
        <w:bottom w:val="none" w:sz="0" w:space="0" w:color="auto"/>
        <w:right w:val="none" w:sz="0" w:space="0" w:color="auto"/>
      </w:divBdr>
      <w:divsChild>
        <w:div w:id="727265616">
          <w:marLeft w:val="0"/>
          <w:marRight w:val="0"/>
          <w:marTop w:val="0"/>
          <w:marBottom w:val="0"/>
          <w:divBdr>
            <w:top w:val="none" w:sz="0" w:space="0" w:color="auto"/>
            <w:left w:val="none" w:sz="0" w:space="0" w:color="auto"/>
            <w:bottom w:val="none" w:sz="0" w:space="0" w:color="auto"/>
            <w:right w:val="none" w:sz="0" w:space="0" w:color="auto"/>
          </w:divBdr>
          <w:divsChild>
            <w:div w:id="9139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23864</dc:creator>
  <cp:lastModifiedBy>Li Hanwen</cp:lastModifiedBy>
  <cp:revision>4</cp:revision>
  <dcterms:created xsi:type="dcterms:W3CDTF">2022-03-17T03:37:00Z</dcterms:created>
  <dcterms:modified xsi:type="dcterms:W3CDTF">2022-03-17T06:48:00Z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EE44FC7680AD43D889F268A7D7A3E8B2</vt:lpwstr>
  </property>
</Properties>
</file>