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FA" w:rsidRDefault="003F71FA" w:rsidP="00B7442D">
      <w:pPr>
        <w:adjustRightInd w:val="0"/>
        <w:snapToGrid w:val="0"/>
        <w:spacing w:line="400" w:lineRule="exact"/>
        <w:ind w:firstLine="482"/>
        <w:rPr>
          <w:rFonts w:hint="eastAsia"/>
          <w:sz w:val="24"/>
        </w:rPr>
      </w:pPr>
      <w:r>
        <w:rPr>
          <w:rFonts w:hint="eastAsia"/>
          <w:sz w:val="24"/>
        </w:rPr>
        <w:t>我们在平台中发端进入</w:t>
      </w:r>
      <w:r>
        <w:rPr>
          <w:rFonts w:hint="eastAsia"/>
          <w:sz w:val="24"/>
        </w:rPr>
        <w:t>IFFT</w:t>
      </w:r>
      <w:r>
        <w:rPr>
          <w:rFonts w:hint="eastAsia"/>
          <w:sz w:val="24"/>
        </w:rPr>
        <w:t>之前的数据叫做频域的数据，</w:t>
      </w:r>
      <w:r>
        <w:rPr>
          <w:rFonts w:hint="eastAsia"/>
          <w:sz w:val="24"/>
        </w:rPr>
        <w:t xml:space="preserve"> </w:t>
      </w:r>
      <w:r>
        <w:rPr>
          <w:rFonts w:hint="eastAsia"/>
          <w:sz w:val="24"/>
        </w:rPr>
        <w:t>经过</w:t>
      </w:r>
      <w:r>
        <w:rPr>
          <w:rFonts w:hint="eastAsia"/>
          <w:sz w:val="24"/>
        </w:rPr>
        <w:t>IFFT</w:t>
      </w:r>
      <w:r>
        <w:rPr>
          <w:rFonts w:hint="eastAsia"/>
          <w:sz w:val="24"/>
        </w:rPr>
        <w:t>之后叫时域的数据，时域数据与多径信道卷积，被接收到后去除</w:t>
      </w:r>
      <w:r>
        <w:rPr>
          <w:rFonts w:hint="eastAsia"/>
          <w:sz w:val="24"/>
        </w:rPr>
        <w:t>CP</w:t>
      </w:r>
      <w:r>
        <w:rPr>
          <w:rFonts w:hint="eastAsia"/>
          <w:sz w:val="24"/>
        </w:rPr>
        <w:t>，然后经过</w:t>
      </w:r>
      <w:r>
        <w:rPr>
          <w:rFonts w:hint="eastAsia"/>
          <w:sz w:val="24"/>
        </w:rPr>
        <w:t>FFT</w:t>
      </w:r>
      <w:r>
        <w:rPr>
          <w:rFonts w:hint="eastAsia"/>
          <w:sz w:val="24"/>
        </w:rPr>
        <w:t>后进行频域的均衡和解调。</w:t>
      </w:r>
    </w:p>
    <w:p w:rsidR="003F71FA" w:rsidRDefault="003F71FA" w:rsidP="00B7442D">
      <w:pPr>
        <w:adjustRightInd w:val="0"/>
        <w:snapToGrid w:val="0"/>
        <w:spacing w:line="400" w:lineRule="exact"/>
        <w:ind w:firstLine="482"/>
        <w:rPr>
          <w:rFonts w:hint="eastAsia"/>
          <w:sz w:val="24"/>
        </w:rPr>
      </w:pPr>
      <w:r>
        <w:rPr>
          <w:rFonts w:hint="eastAsia"/>
          <w:sz w:val="24"/>
        </w:rPr>
        <w:t>对于第二个题目，希望你写出频域的信道（</w:t>
      </w:r>
      <w:r>
        <w:rPr>
          <w:rFonts w:hint="eastAsia"/>
          <w:sz w:val="24"/>
        </w:rPr>
        <w:t>2-28</w:t>
      </w:r>
      <w:r>
        <w:rPr>
          <w:rFonts w:hint="eastAsia"/>
          <w:sz w:val="24"/>
        </w:rPr>
        <w:t>），频域的数据乘以频域的信道后进行频域的均衡和解调。</w:t>
      </w:r>
    </w:p>
    <w:p w:rsidR="003F71FA" w:rsidRDefault="003F71FA" w:rsidP="00B7442D">
      <w:pPr>
        <w:adjustRightInd w:val="0"/>
        <w:snapToGrid w:val="0"/>
        <w:spacing w:line="400" w:lineRule="exact"/>
        <w:ind w:firstLine="482"/>
        <w:rPr>
          <w:rFonts w:hint="eastAsia"/>
          <w:sz w:val="24"/>
        </w:rPr>
      </w:pPr>
      <w:r>
        <w:rPr>
          <w:rFonts w:hint="eastAsia"/>
          <w:sz w:val="24"/>
        </w:rPr>
        <w:t>你要证明这两个过程的等价性。</w:t>
      </w:r>
    </w:p>
    <w:p w:rsidR="003F71FA" w:rsidRDefault="003F71FA" w:rsidP="00B7442D">
      <w:pPr>
        <w:adjustRightInd w:val="0"/>
        <w:snapToGrid w:val="0"/>
        <w:spacing w:line="400" w:lineRule="exact"/>
        <w:ind w:firstLine="482"/>
        <w:rPr>
          <w:rFonts w:hint="eastAsia"/>
          <w:sz w:val="24"/>
        </w:rPr>
      </w:pPr>
      <w:r>
        <w:rPr>
          <w:rFonts w:hint="eastAsia"/>
          <w:sz w:val="24"/>
        </w:rPr>
        <w:t>%--------------------------------------------</w:t>
      </w:r>
      <w:bookmarkStart w:id="0" w:name="_GoBack"/>
      <w:bookmarkEnd w:id="0"/>
    </w:p>
    <w:p w:rsidR="00B7442D" w:rsidRDefault="00B7442D" w:rsidP="00B7442D">
      <w:pPr>
        <w:adjustRightInd w:val="0"/>
        <w:snapToGrid w:val="0"/>
        <w:spacing w:line="400" w:lineRule="exact"/>
        <w:ind w:firstLine="482"/>
        <w:rPr>
          <w:sz w:val="24"/>
        </w:rPr>
      </w:pPr>
      <w:r w:rsidRPr="006C4627">
        <w:rPr>
          <w:rFonts w:hint="eastAsia"/>
          <w:sz w:val="24"/>
        </w:rPr>
        <w:t>用</w:t>
      </w:r>
      <w:r>
        <w:rPr>
          <w:rFonts w:hint="eastAsia"/>
          <w:sz w:val="24"/>
        </w:rPr>
        <w:t>数学的</w:t>
      </w:r>
      <w:r>
        <w:rPr>
          <w:sz w:val="24"/>
        </w:rPr>
        <w:t>方式</w:t>
      </w:r>
      <w:r w:rsidRPr="006C4627">
        <w:rPr>
          <w:sz w:val="24"/>
        </w:rPr>
        <w:t>来描述</w:t>
      </w:r>
      <w:r>
        <w:rPr>
          <w:rFonts w:hint="eastAsia"/>
          <w:sz w:val="24"/>
        </w:rPr>
        <w:t>一个</w:t>
      </w:r>
      <w:r w:rsidRPr="006C4627">
        <w:rPr>
          <w:rFonts w:hint="eastAsia"/>
          <w:sz w:val="24"/>
        </w:rPr>
        <w:t>OFDM</w:t>
      </w:r>
      <w:r>
        <w:rPr>
          <w:rFonts w:hint="eastAsia"/>
          <w:sz w:val="24"/>
        </w:rPr>
        <w:t>符号</w:t>
      </w:r>
      <w:r>
        <w:rPr>
          <w:sz w:val="24"/>
        </w:rPr>
        <w:t>时间内</w:t>
      </w:r>
      <w:r>
        <w:rPr>
          <w:rFonts w:hint="eastAsia"/>
          <w:sz w:val="24"/>
        </w:rPr>
        <w:t>信号</w:t>
      </w:r>
      <w:r w:rsidRPr="006C4627">
        <w:rPr>
          <w:sz w:val="24"/>
        </w:rPr>
        <w:t>的传输函数</w:t>
      </w:r>
      <w:r>
        <w:rPr>
          <w:rFonts w:hint="eastAsia"/>
          <w:sz w:val="24"/>
        </w:rPr>
        <w:t>，</w:t>
      </w:r>
      <w:r w:rsidRPr="006C4627">
        <w:rPr>
          <w:sz w:val="24"/>
        </w:rPr>
        <w:t>对于其他的</w:t>
      </w:r>
      <w:r w:rsidRPr="006C4627">
        <w:rPr>
          <w:rFonts w:hint="eastAsia"/>
          <w:sz w:val="24"/>
        </w:rPr>
        <w:t>OFDM</w:t>
      </w:r>
      <w:r w:rsidRPr="006C4627">
        <w:rPr>
          <w:rFonts w:hint="eastAsia"/>
          <w:sz w:val="24"/>
        </w:rPr>
        <w:t>符号</w:t>
      </w:r>
      <w:r w:rsidRPr="006C4627">
        <w:rPr>
          <w:sz w:val="24"/>
        </w:rPr>
        <w:t>，同样适用于此分析</w:t>
      </w:r>
      <w:r>
        <w:rPr>
          <w:rFonts w:hint="eastAsia"/>
          <w:sz w:val="24"/>
        </w:rPr>
        <w:t>。</w:t>
      </w:r>
      <w:r w:rsidRPr="006C4627">
        <w:rPr>
          <w:sz w:val="24"/>
        </w:rPr>
        <w:t>经过</w:t>
      </w:r>
      <w:r w:rsidRPr="007D3D47">
        <w:rPr>
          <w:position w:val="-6"/>
          <w:sz w:val="24"/>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4.25pt" o:ole="">
            <v:imagedata r:id="rId8" o:title=""/>
          </v:shape>
          <o:OLEObject Type="Embed" ProgID="Equation.DSMT4" ShapeID="_x0000_i1025" DrawAspect="Content" ObjectID="_1590315804" r:id="rId9"/>
        </w:object>
      </w:r>
      <w:r>
        <w:rPr>
          <w:rFonts w:hint="eastAsia"/>
          <w:sz w:val="24"/>
        </w:rPr>
        <w:t>点</w:t>
      </w:r>
      <w:r>
        <w:rPr>
          <w:rFonts w:hint="eastAsia"/>
          <w:sz w:val="24"/>
        </w:rPr>
        <w:t>I</w:t>
      </w:r>
      <w:r>
        <w:rPr>
          <w:sz w:val="24"/>
        </w:rPr>
        <w:t>FFT</w:t>
      </w:r>
      <w:r w:rsidRPr="006C4627">
        <w:rPr>
          <w:sz w:val="24"/>
        </w:rPr>
        <w:t>的</w:t>
      </w:r>
      <w:r w:rsidRPr="006C4627">
        <w:rPr>
          <w:rFonts w:hint="eastAsia"/>
          <w:sz w:val="24"/>
        </w:rPr>
        <w:t>发射</w:t>
      </w:r>
      <w:r w:rsidRPr="006C4627">
        <w:rPr>
          <w:sz w:val="24"/>
        </w:rPr>
        <w:t>信号可以表示为：</w:t>
      </w:r>
    </w:p>
    <w:p w:rsidR="00B7442D" w:rsidRPr="006C4627" w:rsidRDefault="00B7442D" w:rsidP="00B7442D">
      <w:pPr>
        <w:pStyle w:val="a5"/>
      </w:pPr>
      <w:r>
        <w:tab/>
      </w:r>
      <w:r w:rsidRPr="006C4627">
        <w:rPr>
          <w:position w:val="-16"/>
        </w:rPr>
        <w:object w:dxaOrig="2680" w:dyaOrig="480">
          <v:shape id="_x0000_i1026" type="#_x0000_t75" style="width:133.5pt;height:24pt" o:ole="">
            <v:imagedata r:id="rId10" o:title=""/>
          </v:shape>
          <o:OLEObject Type="Embed" ProgID="Equation.DSMT4" ShapeID="_x0000_i1026" DrawAspect="Content" ObjectID="_1590315805" r:id="rId11"/>
        </w:object>
      </w:r>
      <w:r>
        <w:tab/>
        <w:t>(2-16)</w:t>
      </w:r>
    </w:p>
    <w:p w:rsidR="00B7442D" w:rsidRDefault="00B7442D" w:rsidP="00B7442D">
      <w:pPr>
        <w:adjustRightInd w:val="0"/>
        <w:snapToGrid w:val="0"/>
        <w:spacing w:line="400" w:lineRule="exact"/>
        <w:rPr>
          <w:sz w:val="24"/>
        </w:rPr>
      </w:pPr>
      <w:r>
        <w:rPr>
          <w:rFonts w:hint="eastAsia"/>
          <w:sz w:val="24"/>
        </w:rPr>
        <w:t>其中</w:t>
      </w:r>
      <w:r w:rsidRPr="00995877">
        <w:rPr>
          <w:position w:val="-4"/>
          <w:sz w:val="24"/>
        </w:rPr>
        <w:object w:dxaOrig="360" w:dyaOrig="300">
          <v:shape id="_x0000_i1027" type="#_x0000_t75" style="width:18pt;height:15pt" o:ole="">
            <v:imagedata r:id="rId12" o:title=""/>
          </v:shape>
          <o:OLEObject Type="Embed" ProgID="Equation.DSMT4" ShapeID="_x0000_i1027" DrawAspect="Content" ObjectID="_1590315806" r:id="rId13"/>
        </w:object>
      </w:r>
      <w:r w:rsidRPr="00995877">
        <w:rPr>
          <w:rFonts w:hint="eastAsia"/>
          <w:sz w:val="24"/>
        </w:rPr>
        <w:t>是</w:t>
      </w:r>
      <w:r w:rsidRPr="00995877">
        <w:rPr>
          <w:sz w:val="24"/>
        </w:rPr>
        <w:t>矩阵</w:t>
      </w:r>
      <w:r w:rsidRPr="00995877">
        <w:rPr>
          <w:position w:val="-4"/>
          <w:sz w:val="24"/>
        </w:rPr>
        <w:object w:dxaOrig="260" w:dyaOrig="260">
          <v:shape id="_x0000_i1028" type="#_x0000_t75" style="width:13.5pt;height:13.5pt" o:ole="">
            <v:imagedata r:id="rId14" o:title=""/>
          </v:shape>
          <o:OLEObject Type="Embed" ProgID="Equation.DSMT4" ShapeID="_x0000_i1028" DrawAspect="Content" ObjectID="_1590315807" r:id="rId15"/>
        </w:object>
      </w:r>
      <w:r w:rsidRPr="00995877">
        <w:rPr>
          <w:rFonts w:hint="eastAsia"/>
          <w:sz w:val="24"/>
        </w:rPr>
        <w:t>的</w:t>
      </w:r>
      <w:r w:rsidRPr="00995877">
        <w:rPr>
          <w:sz w:val="24"/>
        </w:rPr>
        <w:t>转置</w:t>
      </w:r>
      <w:r>
        <w:rPr>
          <w:rFonts w:hint="eastAsia"/>
        </w:rPr>
        <w:t>，</w:t>
      </w:r>
      <w:r w:rsidRPr="006C4627">
        <w:rPr>
          <w:rFonts w:hint="eastAsia"/>
          <w:sz w:val="24"/>
        </w:rPr>
        <w:t>假设</w:t>
      </w:r>
      <w:r w:rsidRPr="006C4627">
        <w:rPr>
          <w:sz w:val="24"/>
        </w:rPr>
        <w:t>循环前缀的</w:t>
      </w:r>
      <w:r w:rsidRPr="006C4627">
        <w:rPr>
          <w:rFonts w:hint="eastAsia"/>
          <w:sz w:val="24"/>
        </w:rPr>
        <w:t>长度</w:t>
      </w:r>
      <w:r w:rsidRPr="006C4627">
        <w:rPr>
          <w:sz w:val="24"/>
        </w:rPr>
        <w:t>为</w:t>
      </w:r>
      <w:r w:rsidRPr="006C4627">
        <w:rPr>
          <w:position w:val="-12"/>
          <w:sz w:val="24"/>
        </w:rPr>
        <w:object w:dxaOrig="440" w:dyaOrig="360">
          <v:shape id="_x0000_i1029" type="#_x0000_t75" style="width:21.75pt;height:18pt" o:ole="">
            <v:imagedata r:id="rId16" o:title=""/>
          </v:shape>
          <o:OLEObject Type="Embed" ProgID="Equation.DSMT4" ShapeID="_x0000_i1029" DrawAspect="Content" ObjectID="_1590315808" r:id="rId17"/>
        </w:object>
      </w:r>
      <w:r w:rsidRPr="006C4627">
        <w:rPr>
          <w:rFonts w:hint="eastAsia"/>
          <w:sz w:val="24"/>
        </w:rPr>
        <w:t>，</w:t>
      </w:r>
      <w:r w:rsidRPr="006C4627">
        <w:rPr>
          <w:sz w:val="24"/>
        </w:rPr>
        <w:t>则</w:t>
      </w:r>
      <w:r w:rsidRPr="006C4627">
        <w:rPr>
          <w:rFonts w:hint="eastAsia"/>
          <w:sz w:val="24"/>
        </w:rPr>
        <w:t>添加</w:t>
      </w:r>
      <w:r w:rsidRPr="006C4627">
        <w:rPr>
          <w:sz w:val="24"/>
        </w:rPr>
        <w:t>上</w:t>
      </w:r>
      <w:r>
        <w:rPr>
          <w:rFonts w:hint="eastAsia"/>
          <w:sz w:val="24"/>
        </w:rPr>
        <w:t>C</w:t>
      </w:r>
      <w:r>
        <w:rPr>
          <w:sz w:val="24"/>
        </w:rPr>
        <w:t>P</w:t>
      </w:r>
      <w:r w:rsidRPr="006C4627">
        <w:rPr>
          <w:rFonts w:hint="eastAsia"/>
          <w:sz w:val="24"/>
        </w:rPr>
        <w:t>之后</w:t>
      </w:r>
      <w:r w:rsidRPr="006C4627">
        <w:rPr>
          <w:sz w:val="24"/>
        </w:rPr>
        <w:t>的发射信号可以表示为</w:t>
      </w:r>
      <w:r w:rsidRPr="006C4627">
        <w:rPr>
          <w:rFonts w:hint="eastAsia"/>
          <w:sz w:val="24"/>
        </w:rPr>
        <w:t>：</w:t>
      </w:r>
    </w:p>
    <w:p w:rsidR="00B7442D" w:rsidRPr="006C4627" w:rsidRDefault="00B7442D" w:rsidP="00B7442D">
      <w:pPr>
        <w:pStyle w:val="a5"/>
      </w:pPr>
      <w:r>
        <w:tab/>
      </w:r>
      <w:r w:rsidRPr="006C4627">
        <w:rPr>
          <w:position w:val="-16"/>
        </w:rPr>
        <w:object w:dxaOrig="4560" w:dyaOrig="540">
          <v:shape id="_x0000_i1030" type="#_x0000_t75" style="width:227.25pt;height:27pt" o:ole="">
            <v:imagedata r:id="rId18" o:title=""/>
          </v:shape>
          <o:OLEObject Type="Embed" ProgID="Equation.DSMT4" ShapeID="_x0000_i1030" DrawAspect="Content" ObjectID="_1590315809" r:id="rId19"/>
        </w:object>
      </w:r>
      <w:r>
        <w:tab/>
        <w:t>(2-17)</w:t>
      </w:r>
    </w:p>
    <w:p w:rsidR="00B7442D" w:rsidRDefault="00B7442D" w:rsidP="00B7442D">
      <w:pPr>
        <w:adjustRightInd w:val="0"/>
        <w:snapToGrid w:val="0"/>
        <w:spacing w:line="400" w:lineRule="exact"/>
        <w:rPr>
          <w:sz w:val="24"/>
        </w:rPr>
      </w:pPr>
      <w:r w:rsidRPr="006C4627">
        <w:rPr>
          <w:rFonts w:hint="eastAsia"/>
          <w:sz w:val="24"/>
        </w:rPr>
        <w:t>其中</w:t>
      </w:r>
      <w:r w:rsidRPr="006C4627">
        <w:rPr>
          <w:sz w:val="24"/>
        </w:rPr>
        <w:t>当</w:t>
      </w:r>
      <w:r w:rsidRPr="006C4627">
        <w:rPr>
          <w:position w:val="-6"/>
          <w:sz w:val="24"/>
        </w:rPr>
        <w:object w:dxaOrig="560" w:dyaOrig="279">
          <v:shape id="_x0000_i1031" type="#_x0000_t75" style="width:27.75pt;height:14.25pt" o:ole="">
            <v:imagedata r:id="rId20" o:title=""/>
          </v:shape>
          <o:OLEObject Type="Embed" ProgID="Equation.DSMT4" ShapeID="_x0000_i1031" DrawAspect="Content" ObjectID="_1590315810" r:id="rId21"/>
        </w:object>
      </w:r>
      <w:r w:rsidRPr="006C4627">
        <w:rPr>
          <w:rFonts w:hint="eastAsia"/>
          <w:sz w:val="24"/>
        </w:rPr>
        <w:t>时</w:t>
      </w:r>
      <w:r w:rsidRPr="006C4627">
        <w:rPr>
          <w:sz w:val="24"/>
        </w:rPr>
        <w:t>，</w:t>
      </w:r>
      <w:r w:rsidRPr="006C4627">
        <w:rPr>
          <w:position w:val="-14"/>
          <w:sz w:val="24"/>
        </w:rPr>
        <w:object w:dxaOrig="1560" w:dyaOrig="400">
          <v:shape id="_x0000_i1032" type="#_x0000_t75" style="width:78pt;height:20.25pt" o:ole="">
            <v:imagedata r:id="rId22" o:title=""/>
          </v:shape>
          <o:OLEObject Type="Embed" ProgID="Equation.DSMT4" ShapeID="_x0000_i1032" DrawAspect="Content" ObjectID="_1590315811" r:id="rId23"/>
        </w:object>
      </w:r>
      <w:r w:rsidRPr="006C4627">
        <w:rPr>
          <w:rFonts w:hint="eastAsia"/>
          <w:sz w:val="24"/>
        </w:rPr>
        <w:t>，</w:t>
      </w:r>
      <w:r w:rsidRPr="006C4627">
        <w:rPr>
          <w:sz w:val="24"/>
        </w:rPr>
        <w:t>当发射信号经过信道，</w:t>
      </w:r>
      <w:r w:rsidRPr="006C4627">
        <w:rPr>
          <w:rFonts w:hint="eastAsia"/>
          <w:sz w:val="24"/>
        </w:rPr>
        <w:t>时域</w:t>
      </w:r>
      <w:r w:rsidRPr="006C4627">
        <w:rPr>
          <w:sz w:val="24"/>
        </w:rPr>
        <w:t>接收信号可以表示为：</w:t>
      </w:r>
    </w:p>
    <w:p w:rsidR="00B7442D" w:rsidRPr="006C4627" w:rsidRDefault="00B7442D" w:rsidP="00B7442D">
      <w:pPr>
        <w:pStyle w:val="a5"/>
      </w:pPr>
      <w:r>
        <w:tab/>
      </w:r>
      <w:r w:rsidRPr="006C4627">
        <w:rPr>
          <w:position w:val="-48"/>
        </w:rPr>
        <w:object w:dxaOrig="5240" w:dyaOrig="1080">
          <v:shape id="_x0000_i1033" type="#_x0000_t75" style="width:261.75pt;height:54pt" o:ole="">
            <v:imagedata r:id="rId24" o:title=""/>
          </v:shape>
          <o:OLEObject Type="Embed" ProgID="Equation.DSMT4" ShapeID="_x0000_i1033" DrawAspect="Content" ObjectID="_1590315812" r:id="rId25"/>
        </w:object>
      </w:r>
      <w:r>
        <w:tab/>
        <w:t>(2-18)</w:t>
      </w:r>
    </w:p>
    <w:p w:rsidR="00B7442D" w:rsidRDefault="00B7442D" w:rsidP="00B7442D">
      <w:pPr>
        <w:adjustRightInd w:val="0"/>
        <w:snapToGrid w:val="0"/>
        <w:spacing w:line="400" w:lineRule="exact"/>
        <w:ind w:firstLine="482"/>
        <w:rPr>
          <w:sz w:val="24"/>
        </w:rPr>
      </w:pPr>
      <w:r w:rsidRPr="006C4627">
        <w:rPr>
          <w:sz w:val="24"/>
        </w:rPr>
        <w:t>每个元素可以表示为</w:t>
      </w:r>
      <w:r>
        <w:rPr>
          <w:rFonts w:hint="eastAsia"/>
          <w:sz w:val="24"/>
        </w:rPr>
        <w:t>类似</w:t>
      </w:r>
      <w:r>
        <w:rPr>
          <w:sz w:val="24"/>
        </w:rPr>
        <w:t>于式</w:t>
      </w:r>
      <w:r>
        <w:rPr>
          <w:sz w:val="24"/>
        </w:rPr>
        <w:t>(</w:t>
      </w:r>
      <w:r>
        <w:rPr>
          <w:rFonts w:hint="eastAsia"/>
          <w:sz w:val="24"/>
        </w:rPr>
        <w:t>2-4</w:t>
      </w:r>
      <w:r>
        <w:rPr>
          <w:sz w:val="24"/>
        </w:rPr>
        <w:t>)</w:t>
      </w:r>
      <w:r>
        <w:rPr>
          <w:rFonts w:hint="eastAsia"/>
          <w:sz w:val="24"/>
        </w:rPr>
        <w:t>的</w:t>
      </w:r>
      <w:r>
        <w:rPr>
          <w:sz w:val="24"/>
        </w:rPr>
        <w:t>形式</w:t>
      </w:r>
      <w:r>
        <w:rPr>
          <w:rFonts w:hint="eastAsia"/>
          <w:sz w:val="24"/>
        </w:rPr>
        <w:t>：</w:t>
      </w:r>
    </w:p>
    <w:p w:rsidR="00B7442D" w:rsidRPr="006C4627" w:rsidRDefault="00B7442D" w:rsidP="00B7442D">
      <w:pPr>
        <w:pStyle w:val="a5"/>
      </w:pPr>
      <w:r>
        <w:tab/>
      </w:r>
      <w:r w:rsidRPr="006C4627">
        <w:rPr>
          <w:position w:val="-30"/>
        </w:rPr>
        <w:object w:dxaOrig="4980" w:dyaOrig="700">
          <v:shape id="_x0000_i1034" type="#_x0000_t75" style="width:249pt;height:35.25pt" o:ole="">
            <v:imagedata r:id="rId26" o:title=""/>
          </v:shape>
          <o:OLEObject Type="Embed" ProgID="Equation.DSMT4" ShapeID="_x0000_i1034" DrawAspect="Content" ObjectID="_1590315813" r:id="rId27"/>
        </w:object>
      </w:r>
      <w:r>
        <w:tab/>
        <w:t>(2-19)</w:t>
      </w:r>
    </w:p>
    <w:p w:rsidR="00B7442D" w:rsidRDefault="00B7442D" w:rsidP="00B7442D">
      <w:pPr>
        <w:adjustRightInd w:val="0"/>
        <w:snapToGrid w:val="0"/>
        <w:spacing w:line="400" w:lineRule="exact"/>
        <w:ind w:firstLine="482"/>
        <w:rPr>
          <w:sz w:val="24"/>
        </w:rPr>
      </w:pPr>
      <w:r w:rsidRPr="006C4627">
        <w:rPr>
          <w:sz w:val="24"/>
        </w:rPr>
        <w:t>而</w:t>
      </w:r>
      <w:r w:rsidRPr="006363EF">
        <w:rPr>
          <w:position w:val="-4"/>
        </w:rPr>
        <w:object w:dxaOrig="200" w:dyaOrig="420">
          <v:shape id="_x0000_i1035" type="#_x0000_t75" style="width:10.5pt;height:21pt" o:ole="">
            <v:imagedata r:id="rId28" o:title=""/>
          </v:shape>
          <o:OLEObject Type="Embed" ProgID="Equation.DSMT4" ShapeID="_x0000_i1035" DrawAspect="Content" ObjectID="_1590315814" r:id="rId29"/>
        </w:object>
      </w:r>
      <w:r w:rsidRPr="006C4627">
        <w:rPr>
          <w:rFonts w:hint="eastAsia"/>
          <w:sz w:val="24"/>
        </w:rPr>
        <w:t>是</w:t>
      </w:r>
      <w:r w:rsidRPr="006C4627">
        <w:rPr>
          <w:sz w:val="24"/>
        </w:rPr>
        <w:t>一个</w:t>
      </w:r>
      <w:r w:rsidRPr="006C4627">
        <w:rPr>
          <w:position w:val="-14"/>
          <w:sz w:val="24"/>
        </w:rPr>
        <w:object w:dxaOrig="2900" w:dyaOrig="400">
          <v:shape id="_x0000_i1036" type="#_x0000_t75" style="width:144.75pt;height:20.25pt" o:ole="">
            <v:imagedata r:id="rId30" o:title=""/>
          </v:shape>
          <o:OLEObject Type="Embed" ProgID="Equation.DSMT4" ShapeID="_x0000_i1036" DrawAspect="Content" ObjectID="_1590315815" r:id="rId31"/>
        </w:object>
      </w:r>
      <w:r w:rsidRPr="006C4627">
        <w:rPr>
          <w:rFonts w:hint="eastAsia"/>
          <w:sz w:val="24"/>
        </w:rPr>
        <w:t>维度的</w:t>
      </w:r>
      <w:r w:rsidRPr="006C4627">
        <w:rPr>
          <w:sz w:val="24"/>
        </w:rPr>
        <w:t>矩阵，可以表示为：</w:t>
      </w:r>
    </w:p>
    <w:p w:rsidR="00B7442D" w:rsidRPr="006C4627" w:rsidRDefault="00B7442D" w:rsidP="00B7442D">
      <w:pPr>
        <w:pStyle w:val="a5"/>
        <w:jc w:val="right"/>
      </w:pPr>
      <w:r>
        <w:tab/>
      </w:r>
      <w:r w:rsidR="003F71FA" w:rsidRPr="006C4627">
        <w:rPr>
          <w:position w:val="-88"/>
        </w:rPr>
        <w:object w:dxaOrig="13580" w:dyaOrig="1880">
          <v:shape id="_x0000_i1072" type="#_x0000_t75" style="width:453pt;height:82.5pt" o:ole="">
            <v:imagedata r:id="rId32" o:title=""/>
          </v:shape>
          <o:OLEObject Type="Embed" ProgID="Equation.DSMT4" ShapeID="_x0000_i1072" DrawAspect="Content" ObjectID="_1590315816" r:id="rId33"/>
        </w:object>
      </w:r>
      <w:r>
        <w:tab/>
        <w:t>(2-20)</w:t>
      </w:r>
    </w:p>
    <w:p w:rsidR="00B7442D" w:rsidRDefault="00B7442D" w:rsidP="00B7442D">
      <w:pPr>
        <w:adjustRightInd w:val="0"/>
        <w:snapToGrid w:val="0"/>
        <w:spacing w:line="400" w:lineRule="exact"/>
        <w:ind w:firstLine="482"/>
        <w:rPr>
          <w:sz w:val="24"/>
        </w:rPr>
      </w:pPr>
      <w:r w:rsidRPr="006C4627">
        <w:rPr>
          <w:rFonts w:hint="eastAsia"/>
          <w:sz w:val="24"/>
        </w:rPr>
        <w:t>接收信号</w:t>
      </w:r>
      <w:r w:rsidRPr="006C4627">
        <w:rPr>
          <w:sz w:val="24"/>
        </w:rPr>
        <w:t>去掉循环前缀</w:t>
      </w:r>
      <w:r>
        <w:rPr>
          <w:rFonts w:hint="eastAsia"/>
          <w:sz w:val="24"/>
        </w:rPr>
        <w:t>CP</w:t>
      </w:r>
      <w:r w:rsidRPr="006C4627">
        <w:rPr>
          <w:sz w:val="24"/>
        </w:rPr>
        <w:t>之后</w:t>
      </w:r>
      <w:r w:rsidRPr="006C4627">
        <w:rPr>
          <w:rFonts w:hint="eastAsia"/>
          <w:sz w:val="24"/>
        </w:rPr>
        <w:t>，得到</w:t>
      </w:r>
      <w:r w:rsidRPr="006C4627">
        <w:rPr>
          <w:position w:val="-6"/>
          <w:sz w:val="24"/>
        </w:rPr>
        <w:object w:dxaOrig="279" w:dyaOrig="279">
          <v:shape id="_x0000_i1037" type="#_x0000_t75" style="width:14.25pt;height:14.25pt" o:ole="">
            <v:imagedata r:id="rId34" o:title=""/>
          </v:shape>
          <o:OLEObject Type="Embed" ProgID="Equation.DSMT4" ShapeID="_x0000_i1037" DrawAspect="Content" ObjectID="_1590315817" r:id="rId35"/>
        </w:object>
      </w:r>
      <w:r w:rsidRPr="006C4627">
        <w:rPr>
          <w:rFonts w:hint="eastAsia"/>
          <w:sz w:val="24"/>
        </w:rPr>
        <w:t>点时域</w:t>
      </w:r>
      <w:r w:rsidRPr="006C4627">
        <w:rPr>
          <w:sz w:val="24"/>
        </w:rPr>
        <w:t>信号：</w:t>
      </w:r>
    </w:p>
    <w:p w:rsidR="00B7442D" w:rsidRPr="006C4627" w:rsidRDefault="00B7442D" w:rsidP="00B7442D">
      <w:pPr>
        <w:pStyle w:val="a5"/>
      </w:pPr>
      <w:r>
        <w:tab/>
      </w:r>
      <w:r w:rsidRPr="006C4627">
        <w:rPr>
          <w:position w:val="-32"/>
        </w:rPr>
        <w:object w:dxaOrig="3000" w:dyaOrig="760">
          <v:shape id="_x0000_i1038" type="#_x0000_t75" style="width:150pt;height:38.25pt" o:ole="">
            <v:imagedata r:id="rId36" o:title=""/>
          </v:shape>
          <o:OLEObject Type="Embed" ProgID="Equation.DSMT4" ShapeID="_x0000_i1038" DrawAspect="Content" ObjectID="_1590315818" r:id="rId37"/>
        </w:object>
      </w:r>
      <w:r>
        <w:tab/>
        <w:t>(2-21)</w:t>
      </w:r>
    </w:p>
    <w:p w:rsidR="00B7442D" w:rsidRDefault="00B7442D" w:rsidP="00B7442D">
      <w:pPr>
        <w:adjustRightInd w:val="0"/>
        <w:snapToGrid w:val="0"/>
        <w:spacing w:line="400" w:lineRule="exact"/>
        <w:rPr>
          <w:sz w:val="24"/>
        </w:rPr>
      </w:pPr>
      <w:r w:rsidRPr="006C4627">
        <w:rPr>
          <w:sz w:val="24"/>
        </w:rPr>
        <w:lastRenderedPageBreak/>
        <w:t>循环前缀</w:t>
      </w:r>
      <w:r>
        <w:rPr>
          <w:rFonts w:hint="eastAsia"/>
          <w:sz w:val="24"/>
        </w:rPr>
        <w:t>CP</w:t>
      </w:r>
      <w:r>
        <w:rPr>
          <w:rFonts w:hint="eastAsia"/>
          <w:sz w:val="24"/>
        </w:rPr>
        <w:t>除了</w:t>
      </w:r>
      <w:r>
        <w:rPr>
          <w:sz w:val="24"/>
        </w:rPr>
        <w:t>能避免符号间干扰，还能</w:t>
      </w:r>
      <w:r w:rsidRPr="006C4627">
        <w:rPr>
          <w:sz w:val="24"/>
        </w:rPr>
        <w:t>使得线性卷积变成圆卷积，</w:t>
      </w:r>
      <w:r w:rsidRPr="006C4627">
        <w:rPr>
          <w:rFonts w:hint="eastAsia"/>
          <w:sz w:val="24"/>
        </w:rPr>
        <w:t>所以</w:t>
      </w:r>
      <w:r>
        <w:rPr>
          <w:rFonts w:hint="eastAsia"/>
          <w:sz w:val="24"/>
        </w:rPr>
        <w:t>时域</w:t>
      </w:r>
      <w:r>
        <w:rPr>
          <w:sz w:val="24"/>
        </w:rPr>
        <w:t>信道</w:t>
      </w:r>
      <w:r w:rsidRPr="006C4627">
        <w:rPr>
          <w:sz w:val="24"/>
        </w:rPr>
        <w:t>矩阵</w:t>
      </w:r>
      <w:r w:rsidRPr="006C4627">
        <w:rPr>
          <w:position w:val="-4"/>
          <w:sz w:val="24"/>
        </w:rPr>
        <w:object w:dxaOrig="200" w:dyaOrig="260">
          <v:shape id="_x0000_i1039" type="#_x0000_t75" style="width:10.5pt;height:13.5pt" o:ole="">
            <v:imagedata r:id="rId38" o:title=""/>
          </v:shape>
          <o:OLEObject Type="Embed" ProgID="Equation.DSMT4" ShapeID="_x0000_i1039" DrawAspect="Content" ObjectID="_1590315819" r:id="rId39"/>
        </w:object>
      </w:r>
      <w:r w:rsidRPr="006C4627">
        <w:rPr>
          <w:rFonts w:hint="eastAsia"/>
          <w:sz w:val="24"/>
        </w:rPr>
        <w:t>是</w:t>
      </w:r>
      <w:r w:rsidRPr="006C4627">
        <w:rPr>
          <w:position w:val="-6"/>
          <w:sz w:val="24"/>
        </w:rPr>
        <w:object w:dxaOrig="660" w:dyaOrig="279">
          <v:shape id="_x0000_i1040" type="#_x0000_t75" style="width:33pt;height:14.25pt" o:ole="">
            <v:imagedata r:id="rId40" o:title=""/>
          </v:shape>
          <o:OLEObject Type="Embed" ProgID="Equation.DSMT4" ShapeID="_x0000_i1040" DrawAspect="Content" ObjectID="_1590315820" r:id="rId41"/>
        </w:object>
      </w:r>
      <w:r w:rsidRPr="006C4627">
        <w:rPr>
          <w:rFonts w:hint="eastAsia"/>
          <w:sz w:val="24"/>
        </w:rPr>
        <w:t>维度</w:t>
      </w:r>
      <w:r w:rsidRPr="006C4627">
        <w:rPr>
          <w:sz w:val="24"/>
        </w:rPr>
        <w:t>的卷积矩阵</w:t>
      </w:r>
      <w:r w:rsidRPr="006C4627">
        <w:rPr>
          <w:rFonts w:hint="eastAsia"/>
          <w:sz w:val="24"/>
        </w:rPr>
        <w:t>：</w:t>
      </w:r>
    </w:p>
    <w:p w:rsidR="00B7442D" w:rsidRPr="006C4627" w:rsidRDefault="00B7442D" w:rsidP="00B7442D">
      <w:pPr>
        <w:pStyle w:val="a5"/>
      </w:pPr>
      <w:r>
        <w:tab/>
      </w:r>
      <w:r w:rsidR="003F71FA" w:rsidRPr="006C4627">
        <w:rPr>
          <w:position w:val="-88"/>
        </w:rPr>
        <w:object w:dxaOrig="6900" w:dyaOrig="1880">
          <v:shape id="_x0000_i1073" type="#_x0000_t75" style="width:346.5pt;height:93.75pt" o:ole="">
            <v:imagedata r:id="rId42" o:title=""/>
          </v:shape>
          <o:OLEObject Type="Embed" ProgID="Equation.DSMT4" ShapeID="_x0000_i1073" DrawAspect="Content" ObjectID="_1590315821" r:id="rId43"/>
        </w:object>
      </w:r>
      <w:r>
        <w:tab/>
        <w:t>(2-22)</w:t>
      </w:r>
    </w:p>
    <w:p w:rsidR="00B7442D" w:rsidRDefault="00B7442D" w:rsidP="00B7442D">
      <w:pPr>
        <w:adjustRightInd w:val="0"/>
        <w:snapToGrid w:val="0"/>
        <w:spacing w:line="400" w:lineRule="exact"/>
        <w:ind w:firstLine="482"/>
        <w:rPr>
          <w:sz w:val="24"/>
        </w:rPr>
      </w:pPr>
      <w:r w:rsidRPr="006C4627">
        <w:rPr>
          <w:position w:val="-6"/>
          <w:sz w:val="24"/>
        </w:rPr>
        <w:object w:dxaOrig="660" w:dyaOrig="279">
          <v:shape id="_x0000_i1041" type="#_x0000_t75" style="width:33pt;height:14.25pt" o:ole="">
            <v:imagedata r:id="rId40" o:title=""/>
          </v:shape>
          <o:OLEObject Type="Embed" ProgID="Equation.DSMT4" ShapeID="_x0000_i1041" DrawAspect="Content" ObjectID="_1590315822" r:id="rId44"/>
        </w:object>
      </w:r>
      <w:r w:rsidRPr="006C4627">
        <w:rPr>
          <w:rFonts w:hint="eastAsia"/>
          <w:sz w:val="24"/>
        </w:rPr>
        <w:t>维</w:t>
      </w:r>
      <w:r w:rsidRPr="006C4627">
        <w:rPr>
          <w:sz w:val="24"/>
        </w:rPr>
        <w:t>的卷积矩阵</w:t>
      </w:r>
      <w:r w:rsidRPr="006363EF">
        <w:rPr>
          <w:position w:val="-4"/>
        </w:rPr>
        <w:object w:dxaOrig="200" w:dyaOrig="260">
          <v:shape id="_x0000_i1042" type="#_x0000_t75" style="width:10.5pt;height:13.5pt" o:ole="">
            <v:imagedata r:id="rId45" o:title=""/>
          </v:shape>
          <o:OLEObject Type="Embed" ProgID="Equation.DSMT4" ShapeID="_x0000_i1042" DrawAspect="Content" ObjectID="_1590315823" r:id="rId46"/>
        </w:object>
      </w:r>
      <w:r w:rsidRPr="006C4627">
        <w:rPr>
          <w:rFonts w:hint="eastAsia"/>
          <w:sz w:val="24"/>
        </w:rPr>
        <w:t>可以</w:t>
      </w:r>
      <w:r w:rsidRPr="006C4627">
        <w:rPr>
          <w:sz w:val="24"/>
        </w:rPr>
        <w:t>形象的用图</w:t>
      </w:r>
      <w:r>
        <w:rPr>
          <w:rFonts w:hint="eastAsia"/>
          <w:sz w:val="24"/>
        </w:rPr>
        <w:t>2-5</w:t>
      </w:r>
      <w:r w:rsidRPr="006C4627">
        <w:rPr>
          <w:sz w:val="24"/>
        </w:rPr>
        <w:t>表示</w:t>
      </w:r>
      <w:r w:rsidRPr="006C4627">
        <w:rPr>
          <w:rFonts w:hint="eastAsia"/>
          <w:sz w:val="24"/>
        </w:rPr>
        <w:t>，阴影</w:t>
      </w:r>
      <w:r w:rsidRPr="006C4627">
        <w:rPr>
          <w:sz w:val="24"/>
        </w:rPr>
        <w:t>部分表示信道</w:t>
      </w:r>
      <w:r>
        <w:rPr>
          <w:rFonts w:hint="eastAsia"/>
          <w:sz w:val="24"/>
        </w:rPr>
        <w:t>，</w:t>
      </w:r>
      <w:r>
        <w:rPr>
          <w:sz w:val="24"/>
        </w:rPr>
        <w:t>这些信道数据</w:t>
      </w:r>
      <w:r>
        <w:rPr>
          <w:rFonts w:hint="eastAsia"/>
          <w:sz w:val="24"/>
        </w:rPr>
        <w:t>分布</w:t>
      </w:r>
      <w:r>
        <w:rPr>
          <w:sz w:val="24"/>
        </w:rPr>
        <w:t>在两个区域</w:t>
      </w:r>
      <w:r>
        <w:rPr>
          <w:rFonts w:hint="eastAsia"/>
          <w:sz w:val="24"/>
        </w:rPr>
        <w:t>，</w:t>
      </w:r>
      <w:r>
        <w:rPr>
          <w:sz w:val="24"/>
        </w:rPr>
        <w:t>一是</w:t>
      </w:r>
      <w:r>
        <w:rPr>
          <w:rFonts w:hint="eastAsia"/>
          <w:sz w:val="24"/>
        </w:rPr>
        <w:t>对角线</w:t>
      </w:r>
      <w:r>
        <w:rPr>
          <w:sz w:val="24"/>
        </w:rPr>
        <w:t>靠近左下方的区域</w:t>
      </w:r>
      <w:r>
        <w:rPr>
          <w:rFonts w:hint="eastAsia"/>
          <w:sz w:val="24"/>
        </w:rPr>
        <w:t>，</w:t>
      </w:r>
      <w:r>
        <w:rPr>
          <w:sz w:val="24"/>
        </w:rPr>
        <w:t>与对角线的</w:t>
      </w:r>
      <w:r>
        <w:rPr>
          <w:rFonts w:hint="eastAsia"/>
          <w:sz w:val="24"/>
        </w:rPr>
        <w:t>距离</w:t>
      </w:r>
      <w:r w:rsidRPr="006C4627">
        <w:rPr>
          <w:rFonts w:hint="eastAsia"/>
          <w:sz w:val="24"/>
        </w:rPr>
        <w:t>小于等于</w:t>
      </w:r>
      <w:r w:rsidRPr="006C4627">
        <w:rPr>
          <w:position w:val="-10"/>
          <w:sz w:val="24"/>
        </w:rPr>
        <w:object w:dxaOrig="540" w:dyaOrig="320">
          <v:shape id="_x0000_i1043" type="#_x0000_t75" style="width:27pt;height:15.75pt" o:ole="">
            <v:imagedata r:id="rId47" o:title=""/>
          </v:shape>
          <o:OLEObject Type="Embed" ProgID="Equation.DSMT4" ShapeID="_x0000_i1043" DrawAspect="Content" ObjectID="_1590315824" r:id="rId48"/>
        </w:object>
      </w:r>
      <w:r>
        <w:rPr>
          <w:rFonts w:hint="eastAsia"/>
          <w:sz w:val="24"/>
        </w:rPr>
        <w:t>，</w:t>
      </w:r>
      <w:r>
        <w:rPr>
          <w:sz w:val="24"/>
        </w:rPr>
        <w:t>二是矩阵右上角的区域，呈一个</w:t>
      </w:r>
      <w:r>
        <w:rPr>
          <w:rFonts w:hint="eastAsia"/>
          <w:sz w:val="24"/>
        </w:rPr>
        <w:t>边长</w:t>
      </w:r>
      <w:r>
        <w:rPr>
          <w:sz w:val="24"/>
        </w:rPr>
        <w:t>为</w:t>
      </w:r>
      <w:r w:rsidRPr="006C4627">
        <w:rPr>
          <w:position w:val="-10"/>
          <w:sz w:val="24"/>
        </w:rPr>
        <w:object w:dxaOrig="540" w:dyaOrig="320">
          <v:shape id="_x0000_i1044" type="#_x0000_t75" style="width:27pt;height:15.75pt" o:ole="">
            <v:imagedata r:id="rId47" o:title=""/>
          </v:shape>
          <o:OLEObject Type="Embed" ProgID="Equation.DSMT4" ShapeID="_x0000_i1044" DrawAspect="Content" ObjectID="_1590315825" r:id="rId49"/>
        </w:object>
      </w:r>
      <w:r w:rsidRPr="006C4627">
        <w:rPr>
          <w:sz w:val="24"/>
        </w:rPr>
        <w:t>的</w:t>
      </w:r>
      <w:r w:rsidRPr="006C4627">
        <w:rPr>
          <w:rFonts w:hint="eastAsia"/>
          <w:sz w:val="24"/>
        </w:rPr>
        <w:t>三角形</w:t>
      </w:r>
      <w:r>
        <w:rPr>
          <w:rFonts w:hint="eastAsia"/>
          <w:sz w:val="24"/>
        </w:rPr>
        <w:t>分布</w:t>
      </w:r>
      <w:r w:rsidRPr="006C4627">
        <w:rPr>
          <w:sz w:val="24"/>
        </w:rPr>
        <w:t>，而其余的</w:t>
      </w:r>
      <w:r>
        <w:rPr>
          <w:rFonts w:hint="eastAsia"/>
          <w:sz w:val="24"/>
        </w:rPr>
        <w:t>位置</w:t>
      </w:r>
      <w:r w:rsidRPr="006C4627">
        <w:rPr>
          <w:sz w:val="24"/>
        </w:rPr>
        <w:t>则都</w:t>
      </w:r>
      <w:r>
        <w:rPr>
          <w:rFonts w:hint="eastAsia"/>
          <w:sz w:val="24"/>
        </w:rPr>
        <w:t>没有</w:t>
      </w:r>
      <w:r>
        <w:rPr>
          <w:sz w:val="24"/>
        </w:rPr>
        <w:t>信道数据，</w:t>
      </w:r>
      <w:r>
        <w:rPr>
          <w:rFonts w:hint="eastAsia"/>
          <w:sz w:val="24"/>
        </w:rPr>
        <w:t>在</w:t>
      </w:r>
      <w:r>
        <w:rPr>
          <w:sz w:val="24"/>
        </w:rPr>
        <w:t>矩阵中就是全</w:t>
      </w:r>
      <w:r>
        <w:rPr>
          <w:rFonts w:hint="eastAsia"/>
          <w:sz w:val="24"/>
        </w:rPr>
        <w:t>零数据。</w:t>
      </w:r>
      <w:r w:rsidRPr="006C4627">
        <w:rPr>
          <w:sz w:val="24"/>
        </w:rPr>
        <w:t xml:space="preserve"> </w:t>
      </w:r>
    </w:p>
    <w:p w:rsidR="00B7442D" w:rsidRPr="006C4627" w:rsidRDefault="00B7442D" w:rsidP="00B7442D">
      <w:pPr>
        <w:adjustRightInd w:val="0"/>
        <w:snapToGrid w:val="0"/>
        <w:spacing w:line="400" w:lineRule="exact"/>
        <w:ind w:firstLine="482"/>
        <w:rPr>
          <w:sz w:val="24"/>
        </w:rPr>
      </w:pPr>
    </w:p>
    <w:p w:rsidR="00B7442D" w:rsidRDefault="00B7442D" w:rsidP="00B7442D">
      <w:pPr>
        <w:adjustRightInd w:val="0"/>
        <w:snapToGrid w:val="0"/>
        <w:jc w:val="center"/>
      </w:pPr>
      <w:r>
        <w:object w:dxaOrig="8175" w:dyaOrig="6825">
          <v:shape id="_x0000_i1045" type="#_x0000_t75" style="width:234pt;height:196.5pt" o:ole="">
            <v:imagedata r:id="rId50" o:title=""/>
          </v:shape>
          <o:OLEObject Type="Embed" ProgID="Visio.Drawing.15" ShapeID="_x0000_i1045" DrawAspect="Content" ObjectID="_1590315826" r:id="rId51"/>
        </w:object>
      </w:r>
    </w:p>
    <w:p w:rsidR="00B7442D" w:rsidRPr="008520CE" w:rsidRDefault="00B7442D" w:rsidP="00B7442D">
      <w:pPr>
        <w:pStyle w:val="a4"/>
        <w:rPr>
          <w:rFonts w:ascii="楷体" w:eastAsia="楷体" w:hAnsi="楷体"/>
          <w:lang w:eastAsia="zh-CN"/>
        </w:rPr>
      </w:pPr>
      <w:r w:rsidRPr="008520CE">
        <w:rPr>
          <w:rFonts w:ascii="楷体" w:eastAsia="楷体" w:hAnsi="楷体" w:hint="eastAsia"/>
        </w:rPr>
        <w:t>图</w:t>
      </w:r>
      <w:r w:rsidR="003F71FA">
        <w:rPr>
          <w:rFonts w:ascii="楷体" w:eastAsia="楷体" w:hAnsi="楷体" w:hint="eastAsia"/>
        </w:rPr>
        <w:t>2-</w:t>
      </w:r>
      <w:r w:rsidRPr="008520CE">
        <w:rPr>
          <w:rFonts w:ascii="楷体" w:eastAsia="楷体" w:hAnsi="楷体"/>
        </w:rPr>
        <w:t>5</w:t>
      </w:r>
      <w:r w:rsidRPr="008520CE">
        <w:rPr>
          <w:rFonts w:ascii="楷体" w:eastAsia="楷体" w:hAnsi="楷体" w:hint="eastAsia"/>
        </w:rPr>
        <w:t xml:space="preserve"> </w:t>
      </w:r>
      <w:proofErr w:type="spellStart"/>
      <w:r w:rsidRPr="008520CE">
        <w:rPr>
          <w:rFonts w:ascii="楷体" w:eastAsia="楷体" w:hAnsi="楷体" w:hint="eastAsia"/>
          <w:lang w:eastAsia="zh-CN"/>
        </w:rPr>
        <w:t>O</w:t>
      </w:r>
      <w:r w:rsidRPr="008520CE">
        <w:rPr>
          <w:rFonts w:ascii="楷体" w:eastAsia="楷体" w:hAnsi="楷体"/>
          <w:lang w:eastAsia="zh-CN"/>
        </w:rPr>
        <w:t>FDM</w:t>
      </w:r>
      <w:r w:rsidRPr="008520CE">
        <w:rPr>
          <w:rFonts w:ascii="楷体" w:eastAsia="楷体" w:hAnsi="楷体" w:hint="eastAsia"/>
          <w:lang w:eastAsia="zh-CN"/>
        </w:rPr>
        <w:t>系统</w:t>
      </w:r>
      <w:r w:rsidRPr="008520CE">
        <w:rPr>
          <w:rFonts w:ascii="楷体" w:eastAsia="楷体" w:hAnsi="楷体"/>
          <w:lang w:eastAsia="zh-CN"/>
        </w:rPr>
        <w:t>时域循环</w:t>
      </w:r>
      <w:r w:rsidRPr="008520CE">
        <w:rPr>
          <w:rFonts w:ascii="楷体" w:eastAsia="楷体" w:hAnsi="楷体" w:hint="eastAsia"/>
          <w:lang w:eastAsia="zh-CN"/>
        </w:rPr>
        <w:t>卷积示意图</w:t>
      </w:r>
      <w:proofErr w:type="spellEnd"/>
    </w:p>
    <w:p w:rsidR="00B7442D" w:rsidRPr="009230F2" w:rsidRDefault="00B7442D" w:rsidP="00B7442D">
      <w:pPr>
        <w:rPr>
          <w:lang w:val="x-none"/>
        </w:rPr>
      </w:pPr>
    </w:p>
    <w:p w:rsidR="00B7442D" w:rsidRDefault="00B7442D" w:rsidP="00B7442D">
      <w:pPr>
        <w:adjustRightInd w:val="0"/>
        <w:snapToGrid w:val="0"/>
        <w:ind w:firstLine="480"/>
        <w:rPr>
          <w:sz w:val="24"/>
        </w:rPr>
      </w:pPr>
      <w:r w:rsidRPr="006C4627">
        <w:rPr>
          <w:rFonts w:hint="eastAsia"/>
          <w:sz w:val="24"/>
        </w:rPr>
        <w:t>接收端</w:t>
      </w:r>
      <w:r w:rsidRPr="006C4627">
        <w:rPr>
          <w:sz w:val="24"/>
        </w:rPr>
        <w:t>，</w:t>
      </w:r>
      <w:r w:rsidRPr="006C4627">
        <w:rPr>
          <w:rFonts w:hint="eastAsia"/>
          <w:sz w:val="24"/>
        </w:rPr>
        <w:t>时域</w:t>
      </w:r>
      <w:r w:rsidRPr="006C4627">
        <w:rPr>
          <w:sz w:val="24"/>
        </w:rPr>
        <w:t>信号经过傅里叶变换之后</w:t>
      </w:r>
      <w:r>
        <w:rPr>
          <w:rFonts w:hint="eastAsia"/>
          <w:sz w:val="24"/>
        </w:rPr>
        <w:t>，</w:t>
      </w:r>
      <w:r>
        <w:rPr>
          <w:sz w:val="24"/>
        </w:rPr>
        <w:t>转换到频域的信号</w:t>
      </w:r>
      <w:r>
        <w:rPr>
          <w:rFonts w:hint="eastAsia"/>
          <w:sz w:val="24"/>
        </w:rPr>
        <w:t>传输</w:t>
      </w:r>
      <w:r>
        <w:rPr>
          <w:sz w:val="24"/>
        </w:rPr>
        <w:t>函数可以</w:t>
      </w:r>
      <w:r w:rsidRPr="006C4627">
        <w:rPr>
          <w:sz w:val="24"/>
        </w:rPr>
        <w:t>表示为</w:t>
      </w:r>
      <w:r w:rsidRPr="006C4627">
        <w:rPr>
          <w:rFonts w:hint="eastAsia"/>
          <w:sz w:val="24"/>
        </w:rPr>
        <w:t>：</w:t>
      </w:r>
    </w:p>
    <w:p w:rsidR="00B7442D" w:rsidRPr="006C4627" w:rsidRDefault="00B7442D" w:rsidP="00B7442D">
      <w:pPr>
        <w:pStyle w:val="a5"/>
      </w:pPr>
      <w:r>
        <w:tab/>
      </w:r>
      <w:r w:rsidRPr="006C4627">
        <w:rPr>
          <w:position w:val="-10"/>
        </w:rPr>
        <w:object w:dxaOrig="2320" w:dyaOrig="360">
          <v:shape id="_x0000_i1046" type="#_x0000_t75" style="width:116.25pt;height:18pt" o:ole="">
            <v:imagedata r:id="rId52" o:title=""/>
          </v:shape>
          <o:OLEObject Type="Embed" ProgID="Equation.DSMT4" ShapeID="_x0000_i1046" DrawAspect="Content" ObjectID="_1590315827" r:id="rId53"/>
        </w:object>
      </w:r>
      <w:r>
        <w:tab/>
        <w:t>(2-23)</w:t>
      </w:r>
    </w:p>
    <w:p w:rsidR="00B7442D" w:rsidRDefault="00B7442D" w:rsidP="00B7442D">
      <w:pPr>
        <w:adjustRightInd w:val="0"/>
        <w:snapToGrid w:val="0"/>
        <w:spacing w:line="400" w:lineRule="exact"/>
        <w:rPr>
          <w:sz w:val="24"/>
        </w:rPr>
      </w:pPr>
      <w:r w:rsidRPr="006C4627">
        <w:rPr>
          <w:rFonts w:hint="eastAsia"/>
          <w:sz w:val="24"/>
        </w:rPr>
        <w:t>其中</w:t>
      </w:r>
      <w:r w:rsidRPr="006C4627">
        <w:rPr>
          <w:position w:val="-4"/>
          <w:sz w:val="24"/>
        </w:rPr>
        <w:object w:dxaOrig="220" w:dyaOrig="260">
          <v:shape id="_x0000_i1047" type="#_x0000_t75" style="width:10.5pt;height:13.5pt" o:ole="">
            <v:imagedata r:id="rId54" o:title=""/>
          </v:shape>
          <o:OLEObject Type="Embed" ProgID="Equation.DSMT4" ShapeID="_x0000_i1047" DrawAspect="Content" ObjectID="_1590315828" r:id="rId55"/>
        </w:object>
      </w:r>
      <w:r w:rsidRPr="006C4627">
        <w:rPr>
          <w:rFonts w:hint="eastAsia"/>
          <w:sz w:val="24"/>
        </w:rPr>
        <w:t>表示</w:t>
      </w:r>
      <w:r w:rsidRPr="006C4627">
        <w:rPr>
          <w:position w:val="-6"/>
          <w:sz w:val="24"/>
        </w:rPr>
        <w:object w:dxaOrig="660" w:dyaOrig="279">
          <v:shape id="_x0000_i1048" type="#_x0000_t75" style="width:33pt;height:14.25pt" o:ole="">
            <v:imagedata r:id="rId56" o:title=""/>
          </v:shape>
          <o:OLEObject Type="Embed" ProgID="Equation.DSMT4" ShapeID="_x0000_i1048" DrawAspect="Content" ObjectID="_1590315829" r:id="rId57"/>
        </w:object>
      </w:r>
      <w:r w:rsidRPr="006C4627">
        <w:rPr>
          <w:rFonts w:hint="eastAsia"/>
          <w:sz w:val="24"/>
        </w:rPr>
        <w:t>维</w:t>
      </w:r>
      <w:r w:rsidRPr="006C4627">
        <w:rPr>
          <w:sz w:val="24"/>
        </w:rPr>
        <w:t>的标准归一化傅里叶变换矩阵</w:t>
      </w:r>
      <w:r>
        <w:rPr>
          <w:rFonts w:hint="eastAsia"/>
          <w:sz w:val="24"/>
        </w:rPr>
        <w:t>，</w:t>
      </w:r>
      <w:r w:rsidRPr="006C4627">
        <w:rPr>
          <w:position w:val="-4"/>
          <w:sz w:val="24"/>
        </w:rPr>
        <w:object w:dxaOrig="260" w:dyaOrig="260">
          <v:shape id="_x0000_i1049" type="#_x0000_t75" style="width:13.5pt;height:13.5pt" o:ole="">
            <v:imagedata r:id="rId58" o:title=""/>
          </v:shape>
          <o:OLEObject Type="Embed" ProgID="Equation.DSMT4" ShapeID="_x0000_i1049" DrawAspect="Content" ObjectID="_1590315830" r:id="rId59"/>
        </w:object>
      </w:r>
      <w:r w:rsidRPr="006C4627">
        <w:rPr>
          <w:rFonts w:hint="eastAsia"/>
          <w:sz w:val="24"/>
        </w:rPr>
        <w:t>表示频域发射</w:t>
      </w:r>
      <w:r w:rsidRPr="006C4627">
        <w:rPr>
          <w:sz w:val="24"/>
        </w:rPr>
        <w:t>向量，</w:t>
      </w:r>
      <w:r w:rsidRPr="006C4627">
        <w:rPr>
          <w:position w:val="-4"/>
          <w:sz w:val="24"/>
        </w:rPr>
        <w:object w:dxaOrig="260" w:dyaOrig="260">
          <v:shape id="_x0000_i1050" type="#_x0000_t75" style="width:13.5pt;height:13.5pt" o:ole="">
            <v:imagedata r:id="rId60" o:title=""/>
          </v:shape>
          <o:OLEObject Type="Embed" ProgID="Equation.DSMT4" ShapeID="_x0000_i1050" DrawAspect="Content" ObjectID="_1590315831" r:id="rId61"/>
        </w:object>
      </w:r>
      <w:r w:rsidRPr="006C4627">
        <w:rPr>
          <w:rFonts w:hint="eastAsia"/>
          <w:sz w:val="24"/>
        </w:rPr>
        <w:t>表示</w:t>
      </w:r>
      <w:r w:rsidRPr="006C4627">
        <w:rPr>
          <w:sz w:val="24"/>
        </w:rPr>
        <w:t>频域接收向量</w:t>
      </w:r>
      <w:r w:rsidRPr="006C4627">
        <w:rPr>
          <w:rFonts w:hint="eastAsia"/>
          <w:sz w:val="24"/>
        </w:rPr>
        <w:t>，</w:t>
      </w:r>
      <w:r w:rsidRPr="006C4627">
        <w:rPr>
          <w:position w:val="-6"/>
          <w:sz w:val="24"/>
        </w:rPr>
        <w:object w:dxaOrig="260" w:dyaOrig="220">
          <v:shape id="_x0000_i1051" type="#_x0000_t75" style="width:13.5pt;height:10.5pt" o:ole="">
            <v:imagedata r:id="rId62" o:title=""/>
          </v:shape>
          <o:OLEObject Type="Embed" ProgID="Equation.DSMT4" ShapeID="_x0000_i1051" DrawAspect="Content" ObjectID="_1590315832" r:id="rId63"/>
        </w:object>
      </w:r>
      <w:r w:rsidRPr="006C4627">
        <w:rPr>
          <w:rFonts w:hint="eastAsia"/>
          <w:sz w:val="24"/>
        </w:rPr>
        <w:t>表示</w:t>
      </w:r>
      <w:r w:rsidRPr="006C4627">
        <w:rPr>
          <w:sz w:val="24"/>
        </w:rPr>
        <w:t>噪声向量</w:t>
      </w:r>
      <w:r>
        <w:rPr>
          <w:rFonts w:hint="eastAsia"/>
          <w:sz w:val="24"/>
        </w:rPr>
        <w:t>，</w:t>
      </w:r>
      <w:r w:rsidRPr="00995877">
        <w:rPr>
          <w:position w:val="-4"/>
          <w:sz w:val="24"/>
        </w:rPr>
        <w:object w:dxaOrig="400" w:dyaOrig="300">
          <v:shape id="_x0000_i1052" type="#_x0000_t75" style="width:20.25pt;height:15pt" o:ole="">
            <v:imagedata r:id="rId64" o:title=""/>
          </v:shape>
          <o:OLEObject Type="Embed" ProgID="Equation.DSMT4" ShapeID="_x0000_i1052" DrawAspect="Content" ObjectID="_1590315833" r:id="rId65"/>
        </w:object>
      </w:r>
      <w:r>
        <w:rPr>
          <w:rFonts w:hint="eastAsia"/>
          <w:sz w:val="24"/>
        </w:rPr>
        <w:t>表示</w:t>
      </w:r>
      <w:r w:rsidRPr="00995877">
        <w:rPr>
          <w:sz w:val="24"/>
        </w:rPr>
        <w:t>矩阵</w:t>
      </w:r>
      <w:r w:rsidRPr="00995877">
        <w:rPr>
          <w:position w:val="-4"/>
          <w:sz w:val="24"/>
        </w:rPr>
        <w:object w:dxaOrig="260" w:dyaOrig="260">
          <v:shape id="_x0000_i1053" type="#_x0000_t75" style="width:13.5pt;height:13.5pt" o:ole="">
            <v:imagedata r:id="rId14" o:title=""/>
          </v:shape>
          <o:OLEObject Type="Embed" ProgID="Equation.DSMT4" ShapeID="_x0000_i1053" DrawAspect="Content" ObjectID="_1590315834" r:id="rId66"/>
        </w:object>
      </w:r>
      <w:r w:rsidRPr="00995877">
        <w:rPr>
          <w:rFonts w:hint="eastAsia"/>
          <w:sz w:val="24"/>
        </w:rPr>
        <w:t>的</w:t>
      </w:r>
      <w:r>
        <w:rPr>
          <w:rFonts w:hint="eastAsia"/>
          <w:sz w:val="24"/>
        </w:rPr>
        <w:t>共轭</w:t>
      </w:r>
      <w:r w:rsidRPr="00995877">
        <w:rPr>
          <w:sz w:val="24"/>
        </w:rPr>
        <w:t>转置</w:t>
      </w:r>
      <w:r w:rsidRPr="006C4627">
        <w:rPr>
          <w:rFonts w:hint="eastAsia"/>
          <w:sz w:val="24"/>
        </w:rPr>
        <w:t>：</w:t>
      </w:r>
    </w:p>
    <w:p w:rsidR="00B7442D" w:rsidRDefault="00B7442D" w:rsidP="00B7442D">
      <w:pPr>
        <w:pStyle w:val="a5"/>
      </w:pPr>
      <w:r>
        <w:tab/>
      </w:r>
      <w:r w:rsidR="003F71FA" w:rsidRPr="006C4627">
        <w:rPr>
          <w:position w:val="-14"/>
        </w:rPr>
        <w:object w:dxaOrig="3180" w:dyaOrig="460">
          <v:shape id="_x0000_i1074" type="#_x0000_t75" style="width:159pt;height:23.25pt" o:ole="">
            <v:imagedata r:id="rId67" o:title=""/>
          </v:shape>
          <o:OLEObject Type="Embed" ProgID="Equation.DSMT4" ShapeID="_x0000_i1074" DrawAspect="Content" ObjectID="_1590315835" r:id="rId68"/>
        </w:object>
      </w:r>
      <w:r>
        <w:tab/>
        <w:t>(2-24)</w:t>
      </w:r>
    </w:p>
    <w:p w:rsidR="00B7442D" w:rsidRDefault="00B7442D" w:rsidP="00B7442D">
      <w:pPr>
        <w:pStyle w:val="a5"/>
      </w:pPr>
      <w:r>
        <w:tab/>
      </w:r>
      <w:r w:rsidR="003F71FA" w:rsidRPr="006C4627">
        <w:rPr>
          <w:position w:val="-14"/>
        </w:rPr>
        <w:object w:dxaOrig="3019" w:dyaOrig="460">
          <v:shape id="_x0000_i1075" type="#_x0000_t75" style="width:150.75pt;height:23.25pt" o:ole="">
            <v:imagedata r:id="rId69" o:title=""/>
          </v:shape>
          <o:OLEObject Type="Embed" ProgID="Equation.DSMT4" ShapeID="_x0000_i1075" DrawAspect="Content" ObjectID="_1590315836" r:id="rId70"/>
        </w:object>
      </w:r>
      <w:r>
        <w:tab/>
        <w:t>(2-25)</w:t>
      </w:r>
    </w:p>
    <w:p w:rsidR="00B7442D" w:rsidRPr="006C4627" w:rsidRDefault="00B7442D" w:rsidP="00B7442D">
      <w:pPr>
        <w:pStyle w:val="a5"/>
      </w:pPr>
      <w:r>
        <w:tab/>
      </w:r>
      <w:r w:rsidR="003F71FA" w:rsidRPr="006C4627">
        <w:rPr>
          <w:position w:val="-14"/>
        </w:rPr>
        <w:object w:dxaOrig="3060" w:dyaOrig="460">
          <v:shape id="_x0000_i1076" type="#_x0000_t75" style="width:152.25pt;height:23.25pt" o:ole="">
            <v:imagedata r:id="rId71" o:title=""/>
          </v:shape>
          <o:OLEObject Type="Embed" ProgID="Equation.DSMT4" ShapeID="_x0000_i1076" DrawAspect="Content" ObjectID="_1590315837" r:id="rId72"/>
        </w:object>
      </w:r>
      <w:r>
        <w:tab/>
        <w:t>(2-26)</w:t>
      </w:r>
    </w:p>
    <w:p w:rsidR="00B7442D" w:rsidRDefault="00B7442D" w:rsidP="00B7442D">
      <w:pPr>
        <w:adjustRightInd w:val="0"/>
        <w:snapToGrid w:val="0"/>
        <w:ind w:firstLine="480"/>
        <w:rPr>
          <w:sz w:val="24"/>
        </w:rPr>
      </w:pPr>
      <w:r w:rsidRPr="006C4627">
        <w:rPr>
          <w:sz w:val="24"/>
        </w:rPr>
        <w:t>傅里叶变换矩阵</w:t>
      </w:r>
      <w:r w:rsidRPr="006C4627">
        <w:rPr>
          <w:position w:val="-4"/>
          <w:sz w:val="24"/>
        </w:rPr>
        <w:object w:dxaOrig="220" w:dyaOrig="260">
          <v:shape id="_x0000_i1054" type="#_x0000_t75" style="width:10.5pt;height:13.5pt" o:ole="">
            <v:imagedata r:id="rId54" o:title=""/>
          </v:shape>
          <o:OLEObject Type="Embed" ProgID="Equation.DSMT4" ShapeID="_x0000_i1054" DrawAspect="Content" ObjectID="_1590315838" r:id="rId73"/>
        </w:object>
      </w:r>
      <w:r w:rsidRPr="006C4627">
        <w:rPr>
          <w:rFonts w:hint="eastAsia"/>
          <w:sz w:val="24"/>
        </w:rPr>
        <w:t>第</w:t>
      </w:r>
      <w:r w:rsidRPr="006C4627">
        <w:rPr>
          <w:position w:val="-6"/>
          <w:sz w:val="24"/>
        </w:rPr>
        <w:object w:dxaOrig="260" w:dyaOrig="220">
          <v:shape id="_x0000_i1055" type="#_x0000_t75" style="width:13.5pt;height:10.5pt" o:ole="">
            <v:imagedata r:id="rId74" o:title=""/>
          </v:shape>
          <o:OLEObject Type="Embed" ProgID="Equation.DSMT4" ShapeID="_x0000_i1055" DrawAspect="Content" ObjectID="_1590315839" r:id="rId75"/>
        </w:object>
      </w:r>
      <w:proofErr w:type="gramStart"/>
      <w:r w:rsidRPr="006C4627">
        <w:rPr>
          <w:rFonts w:hint="eastAsia"/>
          <w:sz w:val="24"/>
        </w:rPr>
        <w:t>行</w:t>
      </w:r>
      <w:r w:rsidRPr="006C4627">
        <w:rPr>
          <w:sz w:val="24"/>
        </w:rPr>
        <w:t>第</w:t>
      </w:r>
      <w:proofErr w:type="gramEnd"/>
      <w:r w:rsidRPr="006C4627">
        <w:rPr>
          <w:position w:val="-6"/>
          <w:sz w:val="24"/>
        </w:rPr>
        <w:object w:dxaOrig="200" w:dyaOrig="220">
          <v:shape id="_x0000_i1056" type="#_x0000_t75" style="width:10.5pt;height:10.5pt" o:ole="">
            <v:imagedata r:id="rId76" o:title=""/>
          </v:shape>
          <o:OLEObject Type="Embed" ProgID="Equation.DSMT4" ShapeID="_x0000_i1056" DrawAspect="Content" ObjectID="_1590315840" r:id="rId77"/>
        </w:object>
      </w:r>
      <w:r w:rsidRPr="006C4627">
        <w:rPr>
          <w:rFonts w:hint="eastAsia"/>
          <w:sz w:val="24"/>
        </w:rPr>
        <w:t>列</w:t>
      </w:r>
      <w:r w:rsidRPr="006C4627">
        <w:rPr>
          <w:sz w:val="24"/>
        </w:rPr>
        <w:t>的元素可以表示为：</w:t>
      </w:r>
    </w:p>
    <w:p w:rsidR="00B7442D" w:rsidRPr="006C4627" w:rsidRDefault="00B7442D" w:rsidP="00B7442D">
      <w:pPr>
        <w:pStyle w:val="a5"/>
      </w:pPr>
      <w:r>
        <w:lastRenderedPageBreak/>
        <w:tab/>
      </w:r>
      <w:r w:rsidRPr="006C4627">
        <w:rPr>
          <w:position w:val="-28"/>
        </w:rPr>
        <w:object w:dxaOrig="4360" w:dyaOrig="680">
          <v:shape id="_x0000_i1057" type="#_x0000_t75" style="width:219pt;height:33.75pt" o:ole="">
            <v:imagedata r:id="rId78" o:title=""/>
          </v:shape>
          <o:OLEObject Type="Embed" ProgID="Equation.DSMT4" ShapeID="_x0000_i1057" DrawAspect="Content" ObjectID="_1590315841" r:id="rId79"/>
        </w:object>
      </w:r>
      <w:r>
        <w:tab/>
        <w:t>(2-27)</w:t>
      </w:r>
    </w:p>
    <w:p w:rsidR="00B7442D" w:rsidRDefault="00B7442D" w:rsidP="00B7442D">
      <w:pPr>
        <w:adjustRightInd w:val="0"/>
        <w:snapToGrid w:val="0"/>
        <w:ind w:firstLine="480"/>
        <w:rPr>
          <w:sz w:val="24"/>
        </w:rPr>
      </w:pPr>
      <w:proofErr w:type="gramStart"/>
      <w:r w:rsidRPr="006C4627">
        <w:rPr>
          <w:sz w:val="24"/>
        </w:rPr>
        <w:t>傅里叶</w:t>
      </w:r>
      <w:r>
        <w:rPr>
          <w:rFonts w:hint="eastAsia"/>
          <w:sz w:val="24"/>
        </w:rPr>
        <w:t>反</w:t>
      </w:r>
      <w:proofErr w:type="gramEnd"/>
      <w:r w:rsidRPr="006C4627">
        <w:rPr>
          <w:sz w:val="24"/>
        </w:rPr>
        <w:t>变换矩阵</w:t>
      </w:r>
      <w:r>
        <w:rPr>
          <w:rFonts w:hint="eastAsia"/>
          <w:sz w:val="24"/>
        </w:rPr>
        <w:t>与</w:t>
      </w:r>
      <w:r w:rsidRPr="006C4627">
        <w:rPr>
          <w:position w:val="-4"/>
          <w:sz w:val="24"/>
        </w:rPr>
        <w:object w:dxaOrig="220" w:dyaOrig="260">
          <v:shape id="_x0000_i1058" type="#_x0000_t75" style="width:10.5pt;height:13.5pt" o:ole="">
            <v:imagedata r:id="rId54" o:title=""/>
          </v:shape>
          <o:OLEObject Type="Embed" ProgID="Equation.DSMT4" ShapeID="_x0000_i1058" DrawAspect="Content" ObjectID="_1590315842" r:id="rId80"/>
        </w:object>
      </w:r>
      <w:r>
        <w:rPr>
          <w:rFonts w:hint="eastAsia"/>
          <w:sz w:val="24"/>
        </w:rPr>
        <w:t>是</w:t>
      </w:r>
      <w:r>
        <w:rPr>
          <w:sz w:val="24"/>
        </w:rPr>
        <w:t>共轭</w:t>
      </w:r>
      <w:r>
        <w:rPr>
          <w:rFonts w:hint="eastAsia"/>
          <w:sz w:val="24"/>
        </w:rPr>
        <w:t>转置</w:t>
      </w:r>
      <w:r>
        <w:rPr>
          <w:sz w:val="24"/>
        </w:rPr>
        <w:t>关系</w:t>
      </w:r>
      <w:r>
        <w:rPr>
          <w:rFonts w:hint="eastAsia"/>
          <w:sz w:val="24"/>
        </w:rPr>
        <w:t>，所以</w:t>
      </w:r>
      <w:r w:rsidRPr="003F71FA">
        <w:rPr>
          <w:sz w:val="24"/>
          <w:highlight w:val="yellow"/>
        </w:rPr>
        <w:t>频域</w:t>
      </w:r>
      <w:r w:rsidRPr="003F71FA">
        <w:rPr>
          <w:rFonts w:hint="eastAsia"/>
          <w:sz w:val="24"/>
          <w:highlight w:val="yellow"/>
        </w:rPr>
        <w:t>信道</w:t>
      </w:r>
      <w:r w:rsidRPr="003F71FA">
        <w:rPr>
          <w:sz w:val="24"/>
          <w:highlight w:val="yellow"/>
        </w:rPr>
        <w:t>矩阵</w:t>
      </w:r>
      <w:r>
        <w:rPr>
          <w:rFonts w:hint="eastAsia"/>
          <w:sz w:val="24"/>
        </w:rPr>
        <w:t>可以</w:t>
      </w:r>
      <w:r>
        <w:rPr>
          <w:sz w:val="24"/>
        </w:rPr>
        <w:t>表示为</w:t>
      </w:r>
      <w:r w:rsidRPr="006C4627">
        <w:rPr>
          <w:rFonts w:hint="eastAsia"/>
          <w:sz w:val="24"/>
        </w:rPr>
        <w:t>:</w:t>
      </w:r>
    </w:p>
    <w:p w:rsidR="00B7442D" w:rsidRPr="006C4627" w:rsidRDefault="00B7442D" w:rsidP="00B7442D">
      <w:pPr>
        <w:pStyle w:val="a5"/>
      </w:pPr>
      <w:r>
        <w:tab/>
      </w:r>
      <w:r w:rsidRPr="006C4627">
        <w:rPr>
          <w:position w:val="-4"/>
        </w:rPr>
        <w:object w:dxaOrig="1080" w:dyaOrig="300">
          <v:shape id="_x0000_i1059" type="#_x0000_t75" style="width:54pt;height:15pt" o:ole="">
            <v:imagedata r:id="rId81" o:title=""/>
          </v:shape>
          <o:OLEObject Type="Embed" ProgID="Equation.DSMT4" ShapeID="_x0000_i1059" DrawAspect="Content" ObjectID="_1590315843" r:id="rId82"/>
        </w:object>
      </w:r>
      <w:r>
        <w:tab/>
      </w:r>
      <w:r w:rsidRPr="003F71FA">
        <w:rPr>
          <w:highlight w:val="yellow"/>
        </w:rPr>
        <w:t>(2-28)</w:t>
      </w:r>
    </w:p>
    <w:p w:rsidR="00B7442D" w:rsidRDefault="00B7442D" w:rsidP="00B7442D">
      <w:pPr>
        <w:adjustRightInd w:val="0"/>
        <w:snapToGrid w:val="0"/>
        <w:ind w:firstLine="480"/>
        <w:rPr>
          <w:sz w:val="24"/>
        </w:rPr>
      </w:pPr>
      <w:r w:rsidRPr="006C4627">
        <w:rPr>
          <w:sz w:val="24"/>
        </w:rPr>
        <w:t>经过傅里叶变换</w:t>
      </w:r>
      <w:r w:rsidRPr="006C4627">
        <w:rPr>
          <w:rFonts w:hint="eastAsia"/>
          <w:sz w:val="24"/>
        </w:rPr>
        <w:t>之后</w:t>
      </w:r>
      <w:r w:rsidRPr="006C4627">
        <w:rPr>
          <w:sz w:val="24"/>
        </w:rPr>
        <w:t>噪声向量</w:t>
      </w:r>
      <w:r>
        <w:rPr>
          <w:rFonts w:hint="eastAsia"/>
          <w:sz w:val="24"/>
        </w:rPr>
        <w:t>在</w:t>
      </w:r>
      <w:r>
        <w:rPr>
          <w:sz w:val="24"/>
        </w:rPr>
        <w:t>频域</w:t>
      </w:r>
      <w:r w:rsidRPr="006C4627">
        <w:rPr>
          <w:sz w:val="24"/>
        </w:rPr>
        <w:t>可以表示为：</w:t>
      </w:r>
    </w:p>
    <w:p w:rsidR="00B7442D" w:rsidRPr="006C4627" w:rsidRDefault="00B7442D" w:rsidP="00B7442D">
      <w:pPr>
        <w:pStyle w:val="a5"/>
      </w:pPr>
      <w:r>
        <w:tab/>
      </w:r>
      <w:r w:rsidRPr="006C4627">
        <w:rPr>
          <w:position w:val="-6"/>
        </w:rPr>
        <w:object w:dxaOrig="820" w:dyaOrig="279">
          <v:shape id="_x0000_i1060" type="#_x0000_t75" style="width:41.25pt;height:14.25pt" o:ole="">
            <v:imagedata r:id="rId83" o:title=""/>
          </v:shape>
          <o:OLEObject Type="Embed" ProgID="Equation.DSMT4" ShapeID="_x0000_i1060" DrawAspect="Content" ObjectID="_1590315844" r:id="rId84"/>
        </w:object>
      </w:r>
      <w:r>
        <w:tab/>
        <w:t>(2-29)</w:t>
      </w:r>
    </w:p>
    <w:p w:rsidR="00B7442D" w:rsidRDefault="00B7442D" w:rsidP="00B7442D">
      <w:pPr>
        <w:adjustRightInd w:val="0"/>
        <w:snapToGrid w:val="0"/>
        <w:rPr>
          <w:sz w:val="24"/>
        </w:rPr>
      </w:pPr>
      <w:r w:rsidRPr="006C4627">
        <w:rPr>
          <w:rFonts w:hint="eastAsia"/>
          <w:sz w:val="24"/>
        </w:rPr>
        <w:t>那么频域</w:t>
      </w:r>
      <w:r w:rsidRPr="006C4627">
        <w:rPr>
          <w:sz w:val="24"/>
        </w:rPr>
        <w:t>发射信号和接收信号之间的关系可以表示为：</w:t>
      </w:r>
    </w:p>
    <w:p w:rsidR="00B7442D" w:rsidRPr="006C4627" w:rsidRDefault="00B7442D" w:rsidP="00B7442D">
      <w:pPr>
        <w:pStyle w:val="a5"/>
      </w:pPr>
      <w:r>
        <w:tab/>
      </w:r>
      <w:r w:rsidRPr="006C4627">
        <w:rPr>
          <w:position w:val="-6"/>
        </w:rPr>
        <w:object w:dxaOrig="1260" w:dyaOrig="279">
          <v:shape id="_x0000_i1061" type="#_x0000_t75" style="width:63pt;height:14.25pt" o:ole="">
            <v:imagedata r:id="rId85" o:title=""/>
          </v:shape>
          <o:OLEObject Type="Embed" ProgID="Equation.DSMT4" ShapeID="_x0000_i1061" DrawAspect="Content" ObjectID="_1590315845" r:id="rId86"/>
        </w:object>
      </w:r>
      <w:r>
        <w:tab/>
        <w:t>(2-30)</w:t>
      </w:r>
    </w:p>
    <w:p w:rsidR="00B7442D" w:rsidRDefault="00B7442D" w:rsidP="00B7442D">
      <w:pPr>
        <w:adjustRightInd w:val="0"/>
        <w:snapToGrid w:val="0"/>
        <w:spacing w:line="400" w:lineRule="exact"/>
        <w:ind w:firstLine="482"/>
        <w:rPr>
          <w:sz w:val="24"/>
        </w:rPr>
      </w:pPr>
      <w:r w:rsidRPr="006C4627">
        <w:rPr>
          <w:rFonts w:hint="eastAsia"/>
          <w:sz w:val="24"/>
        </w:rPr>
        <w:t>通常</w:t>
      </w:r>
      <w:r w:rsidRPr="006C4627">
        <w:rPr>
          <w:sz w:val="24"/>
        </w:rPr>
        <w:t>在低速准</w:t>
      </w:r>
      <w:r w:rsidRPr="006C4627">
        <w:rPr>
          <w:rFonts w:hint="eastAsia"/>
          <w:sz w:val="24"/>
        </w:rPr>
        <w:t>静态</w:t>
      </w:r>
      <w:r>
        <w:rPr>
          <w:rFonts w:hint="eastAsia"/>
          <w:sz w:val="24"/>
        </w:rPr>
        <w:t>环境</w:t>
      </w:r>
      <w:r w:rsidRPr="006C4627">
        <w:rPr>
          <w:sz w:val="24"/>
        </w:rPr>
        <w:t>下，信道的相干时间</w:t>
      </w:r>
      <w:r w:rsidRPr="006C4627">
        <w:rPr>
          <w:position w:val="-12"/>
          <w:sz w:val="24"/>
        </w:rPr>
        <w:object w:dxaOrig="360" w:dyaOrig="360">
          <v:shape id="_x0000_i1062" type="#_x0000_t75" style="width:18pt;height:18pt" o:ole="">
            <v:imagedata r:id="rId87" o:title=""/>
          </v:shape>
          <o:OLEObject Type="Embed" ProgID="Equation.DSMT4" ShapeID="_x0000_i1062" DrawAspect="Content" ObjectID="_1590315846" r:id="rId88"/>
        </w:object>
      </w:r>
      <w:r>
        <w:rPr>
          <w:rFonts w:hint="eastAsia"/>
          <w:sz w:val="24"/>
        </w:rPr>
        <w:t>远</w:t>
      </w:r>
      <w:r>
        <w:rPr>
          <w:sz w:val="24"/>
        </w:rPr>
        <w:t>大于</w:t>
      </w:r>
      <w:r w:rsidRPr="006C4627">
        <w:rPr>
          <w:rFonts w:hint="eastAsia"/>
          <w:sz w:val="24"/>
        </w:rPr>
        <w:t>OFDM</w:t>
      </w:r>
      <w:r w:rsidRPr="006C4627">
        <w:rPr>
          <w:rFonts w:hint="eastAsia"/>
          <w:sz w:val="24"/>
        </w:rPr>
        <w:t>符号</w:t>
      </w:r>
      <w:r>
        <w:rPr>
          <w:sz w:val="24"/>
        </w:rPr>
        <w:t>的持续时间</w:t>
      </w:r>
      <w:r w:rsidRPr="006C4627">
        <w:rPr>
          <w:rFonts w:hint="eastAsia"/>
          <w:sz w:val="24"/>
        </w:rPr>
        <w:t>，</w:t>
      </w:r>
      <w:r>
        <w:rPr>
          <w:rFonts w:hint="eastAsia"/>
          <w:sz w:val="24"/>
        </w:rPr>
        <w:t>所以</w:t>
      </w:r>
      <w:r>
        <w:rPr>
          <w:sz w:val="24"/>
        </w:rPr>
        <w:t>每条可分辨径的衰落系数在一个</w:t>
      </w:r>
      <w:r>
        <w:rPr>
          <w:rFonts w:hint="eastAsia"/>
          <w:sz w:val="24"/>
        </w:rPr>
        <w:t>OFDM</w:t>
      </w:r>
      <w:r>
        <w:rPr>
          <w:rFonts w:hint="eastAsia"/>
          <w:sz w:val="24"/>
        </w:rPr>
        <w:t>符号</w:t>
      </w:r>
      <w:r>
        <w:rPr>
          <w:sz w:val="24"/>
        </w:rPr>
        <w:t>的持续时间内</w:t>
      </w:r>
      <w:r>
        <w:rPr>
          <w:rFonts w:hint="eastAsia"/>
          <w:sz w:val="24"/>
        </w:rPr>
        <w:t>几乎</w:t>
      </w:r>
      <w:r>
        <w:rPr>
          <w:sz w:val="24"/>
        </w:rPr>
        <w:t>不变，</w:t>
      </w:r>
      <w:r>
        <w:rPr>
          <w:rFonts w:hint="eastAsia"/>
          <w:sz w:val="24"/>
        </w:rPr>
        <w:t>有</w:t>
      </w:r>
      <w:r w:rsidRPr="006C4627">
        <w:rPr>
          <w:sz w:val="24"/>
        </w:rPr>
        <w:t>：</w:t>
      </w:r>
    </w:p>
    <w:p w:rsidR="00B7442D" w:rsidRPr="006C4627" w:rsidRDefault="00B7442D" w:rsidP="00B7442D">
      <w:pPr>
        <w:pStyle w:val="a5"/>
      </w:pPr>
      <w:r>
        <w:tab/>
      </w:r>
      <w:r w:rsidR="003F71FA" w:rsidRPr="006C4627">
        <w:rPr>
          <w:position w:val="-14"/>
        </w:rPr>
        <w:object w:dxaOrig="4940" w:dyaOrig="400">
          <v:shape id="_x0000_i1077" type="#_x0000_t75" style="width:246.75pt;height:20.25pt" o:ole="">
            <v:imagedata r:id="rId89" o:title=""/>
          </v:shape>
          <o:OLEObject Type="Embed" ProgID="Equation.DSMT4" ShapeID="_x0000_i1077" DrawAspect="Content" ObjectID="_1590315847" r:id="rId90"/>
        </w:object>
      </w:r>
      <w:r>
        <w:tab/>
        <w:t>(2-31)</w:t>
      </w:r>
    </w:p>
    <w:p w:rsidR="00B7442D" w:rsidRDefault="00B7442D" w:rsidP="00B7442D">
      <w:pPr>
        <w:adjustRightInd w:val="0"/>
        <w:snapToGrid w:val="0"/>
        <w:spacing w:line="400" w:lineRule="exact"/>
        <w:ind w:firstLine="482"/>
        <w:rPr>
          <w:sz w:val="24"/>
        </w:rPr>
      </w:pPr>
      <w:r>
        <w:rPr>
          <w:rFonts w:hint="eastAsia"/>
          <w:sz w:val="24"/>
        </w:rPr>
        <w:t>因此</w:t>
      </w:r>
      <w:r>
        <w:rPr>
          <w:sz w:val="24"/>
        </w:rPr>
        <w:t>，</w:t>
      </w:r>
      <w:r>
        <w:rPr>
          <w:rFonts w:hint="eastAsia"/>
          <w:sz w:val="24"/>
        </w:rPr>
        <w:t>时域</w:t>
      </w:r>
      <w:r w:rsidRPr="006C4627">
        <w:rPr>
          <w:rFonts w:hint="eastAsia"/>
          <w:sz w:val="24"/>
        </w:rPr>
        <w:t>信道</w:t>
      </w:r>
      <w:r w:rsidRPr="006C4627">
        <w:rPr>
          <w:sz w:val="24"/>
        </w:rPr>
        <w:t>矩阵</w:t>
      </w:r>
      <w:r w:rsidRPr="006C4627">
        <w:rPr>
          <w:position w:val="-4"/>
          <w:sz w:val="24"/>
        </w:rPr>
        <w:object w:dxaOrig="200" w:dyaOrig="260">
          <v:shape id="_x0000_i1063" type="#_x0000_t75" style="width:10.5pt;height:13.5pt" o:ole="">
            <v:imagedata r:id="rId91" o:title=""/>
          </v:shape>
          <o:OLEObject Type="Embed" ProgID="Equation.DSMT4" ShapeID="_x0000_i1063" DrawAspect="Content" ObjectID="_1590315848" r:id="rId92"/>
        </w:object>
      </w:r>
      <w:r w:rsidRPr="006C4627">
        <w:rPr>
          <w:rFonts w:hint="eastAsia"/>
          <w:sz w:val="24"/>
        </w:rPr>
        <w:t>即</w:t>
      </w:r>
      <w:r w:rsidRPr="006C4627">
        <w:rPr>
          <w:sz w:val="24"/>
        </w:rPr>
        <w:t>为标准的循环</w:t>
      </w:r>
      <w:r w:rsidRPr="006C4627">
        <w:rPr>
          <w:rFonts w:hint="eastAsia"/>
          <w:sz w:val="24"/>
        </w:rPr>
        <w:t>移位</w:t>
      </w:r>
      <w:r w:rsidRPr="006C4627">
        <w:rPr>
          <w:sz w:val="24"/>
        </w:rPr>
        <w:t>矩阵</w:t>
      </w:r>
      <w:r>
        <w:rPr>
          <w:rFonts w:hint="eastAsia"/>
          <w:sz w:val="24"/>
        </w:rPr>
        <w:t>，由矩阵</w:t>
      </w:r>
      <w:r>
        <w:rPr>
          <w:sz w:val="24"/>
        </w:rPr>
        <w:t>运算</w:t>
      </w:r>
      <w:r>
        <w:rPr>
          <w:rFonts w:hint="eastAsia"/>
          <w:sz w:val="24"/>
        </w:rPr>
        <w:t>可知，</w:t>
      </w:r>
      <w:r>
        <w:rPr>
          <w:sz w:val="24"/>
        </w:rPr>
        <w:t>循环移位</w:t>
      </w:r>
      <w:proofErr w:type="gramStart"/>
      <w:r>
        <w:rPr>
          <w:sz w:val="24"/>
        </w:rPr>
        <w:t>矩阵做</w:t>
      </w:r>
      <w:r>
        <w:rPr>
          <w:rFonts w:hint="eastAsia"/>
          <w:sz w:val="24"/>
        </w:rPr>
        <w:t>式</w:t>
      </w:r>
      <w:proofErr w:type="gramEnd"/>
      <w:r>
        <w:rPr>
          <w:sz w:val="24"/>
        </w:rPr>
        <w:t>(</w:t>
      </w:r>
      <w:r>
        <w:rPr>
          <w:rFonts w:hint="eastAsia"/>
          <w:sz w:val="24"/>
        </w:rPr>
        <w:t>2-28</w:t>
      </w:r>
      <w:r>
        <w:rPr>
          <w:sz w:val="24"/>
        </w:rPr>
        <w:t>)</w:t>
      </w:r>
      <w:r>
        <w:rPr>
          <w:rFonts w:hint="eastAsia"/>
          <w:sz w:val="24"/>
        </w:rPr>
        <w:t>的运算结果为</w:t>
      </w:r>
      <w:r>
        <w:rPr>
          <w:sz w:val="24"/>
        </w:rPr>
        <w:t>理想的方阵，</w:t>
      </w:r>
      <w:r>
        <w:rPr>
          <w:rFonts w:hint="eastAsia"/>
          <w:sz w:val="24"/>
        </w:rPr>
        <w:t>所以</w:t>
      </w:r>
      <w:r>
        <w:rPr>
          <w:sz w:val="24"/>
        </w:rPr>
        <w:t>，</w:t>
      </w:r>
      <w:r>
        <w:rPr>
          <w:rFonts w:hint="eastAsia"/>
          <w:sz w:val="24"/>
        </w:rPr>
        <w:t>信道</w:t>
      </w:r>
      <w:r>
        <w:rPr>
          <w:sz w:val="24"/>
        </w:rPr>
        <w:t>的</w:t>
      </w:r>
      <w:r w:rsidRPr="006C4627">
        <w:rPr>
          <w:sz w:val="24"/>
        </w:rPr>
        <w:t>频域转移矩阵</w:t>
      </w:r>
      <w:r w:rsidRPr="006C4627">
        <w:rPr>
          <w:position w:val="-4"/>
          <w:sz w:val="24"/>
        </w:rPr>
        <w:object w:dxaOrig="260" w:dyaOrig="260">
          <v:shape id="_x0000_i1064" type="#_x0000_t75" style="width:13.5pt;height:13.5pt" o:ole="">
            <v:imagedata r:id="rId93" o:title=""/>
          </v:shape>
          <o:OLEObject Type="Embed" ProgID="Equation.DSMT4" ShapeID="_x0000_i1064" DrawAspect="Content" ObjectID="_1590315849" r:id="rId94"/>
        </w:object>
      </w:r>
      <w:r w:rsidRPr="006C4627">
        <w:rPr>
          <w:rFonts w:hint="eastAsia"/>
          <w:sz w:val="24"/>
        </w:rPr>
        <w:t>近似</w:t>
      </w:r>
      <w:r w:rsidRPr="006C4627">
        <w:rPr>
          <w:sz w:val="24"/>
        </w:rPr>
        <w:t>为理想的</w:t>
      </w:r>
      <w:r>
        <w:rPr>
          <w:rFonts w:hint="eastAsia"/>
          <w:sz w:val="24"/>
        </w:rPr>
        <w:t>对角阵</w:t>
      </w:r>
      <w:r w:rsidRPr="006C4627">
        <w:rPr>
          <w:sz w:val="24"/>
        </w:rPr>
        <w:t>，</w:t>
      </w:r>
      <w:r>
        <w:rPr>
          <w:rFonts w:hint="eastAsia"/>
          <w:sz w:val="24"/>
        </w:rPr>
        <w:t>其对角线上</w:t>
      </w:r>
      <w:r w:rsidRPr="006C4627">
        <w:rPr>
          <w:sz w:val="24"/>
        </w:rPr>
        <w:t>的元素为</w:t>
      </w:r>
      <w:r w:rsidRPr="006C4627">
        <w:rPr>
          <w:rFonts w:hint="eastAsia"/>
          <w:sz w:val="24"/>
        </w:rPr>
        <w:t>：</w:t>
      </w:r>
    </w:p>
    <w:p w:rsidR="00B7442D" w:rsidRPr="006C4627" w:rsidRDefault="00B7442D" w:rsidP="00B7442D">
      <w:pPr>
        <w:pStyle w:val="a5"/>
      </w:pPr>
      <w:r>
        <w:tab/>
      </w:r>
      <w:r w:rsidRPr="006C4627">
        <w:rPr>
          <w:position w:val="-30"/>
        </w:rPr>
        <w:object w:dxaOrig="4980" w:dyaOrig="700">
          <v:shape id="_x0000_i1065" type="#_x0000_t75" style="width:249pt;height:35.25pt" o:ole="">
            <v:imagedata r:id="rId95" o:title=""/>
          </v:shape>
          <o:OLEObject Type="Embed" ProgID="Equation.DSMT4" ShapeID="_x0000_i1065" DrawAspect="Content" ObjectID="_1590315850" r:id="rId96"/>
        </w:object>
      </w:r>
      <w:r>
        <w:tab/>
      </w:r>
      <w:r w:rsidRPr="003F71FA">
        <w:rPr>
          <w:highlight w:val="yellow"/>
        </w:rPr>
        <w:t>(2-32)</w:t>
      </w:r>
    </w:p>
    <w:p w:rsidR="00B7442D" w:rsidRDefault="00B7442D" w:rsidP="00B7442D">
      <w:pPr>
        <w:adjustRightInd w:val="0"/>
        <w:snapToGrid w:val="0"/>
        <w:spacing w:line="400" w:lineRule="exact"/>
        <w:ind w:firstLine="482"/>
        <w:rPr>
          <w:rFonts w:hint="eastAsia"/>
          <w:sz w:val="24"/>
        </w:rPr>
      </w:pPr>
      <w:r w:rsidRPr="006C4627">
        <w:rPr>
          <w:rFonts w:hint="eastAsia"/>
          <w:sz w:val="24"/>
        </w:rPr>
        <w:t>所以</w:t>
      </w:r>
      <w:r w:rsidRPr="006C4627">
        <w:rPr>
          <w:sz w:val="24"/>
        </w:rPr>
        <w:t>，在准静态的信道下，频域接收信号</w:t>
      </w:r>
      <w:r w:rsidRPr="006C4627">
        <w:rPr>
          <w:rFonts w:hint="eastAsia"/>
          <w:sz w:val="24"/>
        </w:rPr>
        <w:t>等于频域</w:t>
      </w:r>
      <w:r w:rsidRPr="006C4627">
        <w:rPr>
          <w:sz w:val="24"/>
        </w:rPr>
        <w:t>发射信号</w:t>
      </w:r>
      <w:r w:rsidRPr="006C4627">
        <w:rPr>
          <w:rFonts w:hint="eastAsia"/>
          <w:sz w:val="24"/>
        </w:rPr>
        <w:t>点乘</w:t>
      </w:r>
      <w:r w:rsidRPr="006C4627">
        <w:rPr>
          <w:sz w:val="24"/>
        </w:rPr>
        <w:t>信道增益，</w:t>
      </w:r>
      <w:r w:rsidRPr="006C4627">
        <w:rPr>
          <w:rFonts w:hint="eastAsia"/>
          <w:sz w:val="24"/>
        </w:rPr>
        <w:t>OFDM</w:t>
      </w:r>
      <w:r w:rsidRPr="006C4627">
        <w:rPr>
          <w:rFonts w:hint="eastAsia"/>
          <w:sz w:val="24"/>
        </w:rPr>
        <w:t>系统</w:t>
      </w:r>
      <w:r>
        <w:rPr>
          <w:rFonts w:hint="eastAsia"/>
          <w:sz w:val="24"/>
        </w:rPr>
        <w:t>采用</w:t>
      </w:r>
      <w:r>
        <w:rPr>
          <w:sz w:val="24"/>
        </w:rPr>
        <w:t>循环前缀的</w:t>
      </w:r>
      <w:r>
        <w:rPr>
          <w:rFonts w:hint="eastAsia"/>
          <w:sz w:val="24"/>
        </w:rPr>
        <w:t>结构，</w:t>
      </w:r>
      <w:r>
        <w:rPr>
          <w:sz w:val="24"/>
        </w:rPr>
        <w:t>将线性卷积变成圆卷积，能</w:t>
      </w:r>
      <w:r w:rsidRPr="006C4627">
        <w:rPr>
          <w:sz w:val="24"/>
        </w:rPr>
        <w:t>有效的避免符号间干扰，</w:t>
      </w:r>
      <w:r>
        <w:rPr>
          <w:rFonts w:hint="eastAsia"/>
          <w:sz w:val="24"/>
        </w:rPr>
        <w:t>并</w:t>
      </w:r>
      <w:r w:rsidRPr="006C4627">
        <w:rPr>
          <w:sz w:val="24"/>
        </w:rPr>
        <w:t>简化信道</w:t>
      </w:r>
      <w:r>
        <w:rPr>
          <w:rFonts w:hint="eastAsia"/>
          <w:sz w:val="24"/>
        </w:rPr>
        <w:t>检测与</w:t>
      </w:r>
      <w:r>
        <w:rPr>
          <w:sz w:val="24"/>
        </w:rPr>
        <w:t>均衡</w:t>
      </w:r>
      <w:r w:rsidRPr="006C4627">
        <w:rPr>
          <w:sz w:val="24"/>
        </w:rPr>
        <w:t>的</w:t>
      </w:r>
      <w:r w:rsidRPr="006C4627">
        <w:rPr>
          <w:rFonts w:hint="eastAsia"/>
          <w:sz w:val="24"/>
        </w:rPr>
        <w:t>复杂度</w:t>
      </w:r>
      <w:r w:rsidRPr="006C4627">
        <w:rPr>
          <w:sz w:val="24"/>
        </w:rPr>
        <w:t>，</w:t>
      </w:r>
      <w:r w:rsidRPr="006C4627">
        <w:rPr>
          <w:rFonts w:hint="eastAsia"/>
          <w:sz w:val="24"/>
        </w:rPr>
        <w:t>这</w:t>
      </w:r>
      <w:r w:rsidRPr="006C4627">
        <w:rPr>
          <w:sz w:val="24"/>
        </w:rPr>
        <w:t>是</w:t>
      </w:r>
      <w:r w:rsidRPr="006C4627">
        <w:rPr>
          <w:rFonts w:hint="eastAsia"/>
          <w:sz w:val="24"/>
        </w:rPr>
        <w:t>OFDM</w:t>
      </w:r>
      <w:r w:rsidRPr="006C4627">
        <w:rPr>
          <w:rFonts w:hint="eastAsia"/>
          <w:sz w:val="24"/>
        </w:rPr>
        <w:t>系统能</w:t>
      </w:r>
      <w:r w:rsidRPr="006C4627">
        <w:rPr>
          <w:sz w:val="24"/>
        </w:rPr>
        <w:t>广泛应用的一个</w:t>
      </w:r>
      <w:r w:rsidRPr="006C4627">
        <w:rPr>
          <w:rFonts w:hint="eastAsia"/>
          <w:sz w:val="24"/>
        </w:rPr>
        <w:t>优势</w:t>
      </w:r>
      <w:r w:rsidRPr="006C4627">
        <w:rPr>
          <w:sz w:val="24"/>
        </w:rPr>
        <w:t>。</w:t>
      </w:r>
    </w:p>
    <w:p w:rsidR="003F71FA" w:rsidRDefault="003F71FA" w:rsidP="00B7442D">
      <w:pPr>
        <w:adjustRightInd w:val="0"/>
        <w:snapToGrid w:val="0"/>
        <w:spacing w:line="400" w:lineRule="exact"/>
        <w:ind w:firstLine="482"/>
        <w:rPr>
          <w:rFonts w:hint="eastAsia"/>
          <w:sz w:val="24"/>
        </w:rPr>
      </w:pPr>
    </w:p>
    <w:p w:rsidR="003F71FA" w:rsidRPr="006C4627" w:rsidRDefault="003F71FA" w:rsidP="003F71FA">
      <w:pPr>
        <w:adjustRightInd w:val="0"/>
        <w:snapToGrid w:val="0"/>
        <w:spacing w:line="400" w:lineRule="exact"/>
        <w:rPr>
          <w:sz w:val="24"/>
        </w:rPr>
      </w:pPr>
      <w:r>
        <w:rPr>
          <w:rFonts w:hint="eastAsia"/>
          <w:sz w:val="24"/>
        </w:rPr>
        <w:t>%--------</w:t>
      </w:r>
      <w:r>
        <w:rPr>
          <w:rFonts w:hint="eastAsia"/>
          <w:sz w:val="24"/>
        </w:rPr>
        <w:t>可能的话，进一步用仿真来验证下面的论述</w:t>
      </w:r>
      <w:r>
        <w:rPr>
          <w:rFonts w:hint="eastAsia"/>
          <w:sz w:val="24"/>
        </w:rPr>
        <w:t>-----------------------------------------</w:t>
      </w:r>
    </w:p>
    <w:p w:rsidR="00B7442D" w:rsidRDefault="00B7442D" w:rsidP="00B7442D">
      <w:pPr>
        <w:adjustRightInd w:val="0"/>
        <w:snapToGrid w:val="0"/>
        <w:spacing w:line="400" w:lineRule="exact"/>
        <w:ind w:firstLine="482"/>
        <w:rPr>
          <w:sz w:val="24"/>
        </w:rPr>
      </w:pPr>
      <w:r w:rsidRPr="006C4627">
        <w:rPr>
          <w:rFonts w:hint="eastAsia"/>
          <w:sz w:val="24"/>
        </w:rPr>
        <w:t>但是</w:t>
      </w:r>
      <w:r w:rsidRPr="006C4627">
        <w:rPr>
          <w:sz w:val="24"/>
        </w:rPr>
        <w:t>，</w:t>
      </w:r>
      <w:r w:rsidRPr="006C4627">
        <w:rPr>
          <w:rFonts w:hint="eastAsia"/>
          <w:sz w:val="24"/>
        </w:rPr>
        <w:t>如果在</w:t>
      </w:r>
      <w:r w:rsidRPr="006C4627">
        <w:rPr>
          <w:sz w:val="24"/>
        </w:rPr>
        <w:t>一个</w:t>
      </w:r>
      <w:r w:rsidRPr="006C4627">
        <w:rPr>
          <w:rFonts w:hint="eastAsia"/>
          <w:sz w:val="24"/>
        </w:rPr>
        <w:t>快速</w:t>
      </w:r>
      <w:r w:rsidRPr="006C4627">
        <w:rPr>
          <w:sz w:val="24"/>
        </w:rPr>
        <w:t>变化的</w:t>
      </w:r>
      <w:r>
        <w:rPr>
          <w:sz w:val="24"/>
        </w:rPr>
        <w:t>环境下</w:t>
      </w:r>
      <w:r w:rsidRPr="006C4627">
        <w:rPr>
          <w:sz w:val="24"/>
        </w:rPr>
        <w:t>，</w:t>
      </w:r>
      <w:r>
        <w:rPr>
          <w:rFonts w:hint="eastAsia"/>
          <w:sz w:val="24"/>
        </w:rPr>
        <w:t>一个</w:t>
      </w:r>
      <w:r>
        <w:rPr>
          <w:rFonts w:hint="eastAsia"/>
          <w:sz w:val="24"/>
        </w:rPr>
        <w:t>OFDM</w:t>
      </w:r>
      <w:r>
        <w:rPr>
          <w:rFonts w:hint="eastAsia"/>
          <w:sz w:val="24"/>
        </w:rPr>
        <w:t>符号</w:t>
      </w:r>
      <w:r>
        <w:rPr>
          <w:sz w:val="24"/>
        </w:rPr>
        <w:t>内</w:t>
      </w:r>
      <w:r>
        <w:rPr>
          <w:rFonts w:hint="eastAsia"/>
          <w:sz w:val="24"/>
        </w:rPr>
        <w:t>可分辨径</w:t>
      </w:r>
      <w:r>
        <w:rPr>
          <w:sz w:val="24"/>
        </w:rPr>
        <w:t>的衰落系数变化</w:t>
      </w:r>
      <w:r>
        <w:rPr>
          <w:rFonts w:hint="eastAsia"/>
          <w:sz w:val="24"/>
        </w:rPr>
        <w:t>剧烈，将破坏</w:t>
      </w:r>
      <w:r w:rsidRPr="006C4627">
        <w:rPr>
          <w:position w:val="-4"/>
          <w:sz w:val="24"/>
        </w:rPr>
        <w:object w:dxaOrig="200" w:dyaOrig="260">
          <v:shape id="_x0000_i1066" type="#_x0000_t75" style="width:10.5pt;height:13.5pt" o:ole="">
            <v:imagedata r:id="rId91" o:title=""/>
          </v:shape>
          <o:OLEObject Type="Embed" ProgID="Equation.DSMT4" ShapeID="_x0000_i1066" DrawAspect="Content" ObjectID="_1590315851" r:id="rId97"/>
        </w:object>
      </w:r>
      <w:r>
        <w:rPr>
          <w:rFonts w:hint="eastAsia"/>
          <w:sz w:val="24"/>
        </w:rPr>
        <w:t>的</w:t>
      </w:r>
      <w:r w:rsidRPr="006C4627">
        <w:rPr>
          <w:sz w:val="24"/>
        </w:rPr>
        <w:t>循环</w:t>
      </w:r>
      <w:r w:rsidRPr="006C4627">
        <w:rPr>
          <w:rFonts w:hint="eastAsia"/>
          <w:sz w:val="24"/>
        </w:rPr>
        <w:t>移位</w:t>
      </w:r>
      <w:r>
        <w:rPr>
          <w:rFonts w:hint="eastAsia"/>
          <w:sz w:val="24"/>
        </w:rPr>
        <w:t>性质</w:t>
      </w:r>
      <w:r w:rsidRPr="006C4627">
        <w:rPr>
          <w:sz w:val="24"/>
        </w:rPr>
        <w:t>，</w:t>
      </w:r>
      <w:r w:rsidRPr="006C4627">
        <w:rPr>
          <w:rFonts w:hint="eastAsia"/>
          <w:sz w:val="24"/>
        </w:rPr>
        <w:t>那么</w:t>
      </w:r>
      <w:r w:rsidRPr="006C4627">
        <w:rPr>
          <w:position w:val="-4"/>
          <w:sz w:val="24"/>
        </w:rPr>
        <w:object w:dxaOrig="260" w:dyaOrig="260">
          <v:shape id="_x0000_i1067" type="#_x0000_t75" style="width:13.5pt;height:13.5pt" o:ole="">
            <v:imagedata r:id="rId93" o:title=""/>
          </v:shape>
          <o:OLEObject Type="Embed" ProgID="Equation.DSMT4" ShapeID="_x0000_i1067" DrawAspect="Content" ObjectID="_1590315852" r:id="rId98"/>
        </w:object>
      </w:r>
      <w:r>
        <w:rPr>
          <w:rFonts w:hint="eastAsia"/>
          <w:sz w:val="24"/>
        </w:rPr>
        <w:t>也不再</w:t>
      </w:r>
      <w:r w:rsidRPr="006C4627">
        <w:rPr>
          <w:sz w:val="24"/>
        </w:rPr>
        <w:t>是一个</w:t>
      </w:r>
      <w:r>
        <w:rPr>
          <w:rFonts w:hint="eastAsia"/>
          <w:sz w:val="24"/>
        </w:rPr>
        <w:t>对角阵，</w:t>
      </w:r>
      <w:r w:rsidRPr="006C4627">
        <w:rPr>
          <w:rFonts w:hint="eastAsia"/>
          <w:sz w:val="24"/>
        </w:rPr>
        <w:t>其</w:t>
      </w:r>
      <w:r w:rsidRPr="006C4627">
        <w:rPr>
          <w:sz w:val="24"/>
        </w:rPr>
        <w:t>第</w:t>
      </w:r>
      <w:r w:rsidRPr="006C4627">
        <w:rPr>
          <w:position w:val="-6"/>
          <w:sz w:val="24"/>
        </w:rPr>
        <w:object w:dxaOrig="260" w:dyaOrig="220">
          <v:shape id="_x0000_i1068" type="#_x0000_t75" style="width:13.5pt;height:10.5pt" o:ole="">
            <v:imagedata r:id="rId99" o:title=""/>
          </v:shape>
          <o:OLEObject Type="Embed" ProgID="Equation.DSMT4" ShapeID="_x0000_i1068" DrawAspect="Content" ObjectID="_1590315853" r:id="rId100"/>
        </w:object>
      </w:r>
      <w:r w:rsidRPr="006C4627">
        <w:rPr>
          <w:rFonts w:hint="eastAsia"/>
          <w:sz w:val="24"/>
        </w:rPr>
        <w:t>行</w:t>
      </w:r>
      <w:r w:rsidRPr="006C4627">
        <w:rPr>
          <w:position w:val="-6"/>
          <w:sz w:val="24"/>
        </w:rPr>
        <w:object w:dxaOrig="200" w:dyaOrig="220">
          <v:shape id="_x0000_i1069" type="#_x0000_t75" style="width:10.5pt;height:10.5pt" o:ole="">
            <v:imagedata r:id="rId101" o:title=""/>
          </v:shape>
          <o:OLEObject Type="Embed" ProgID="Equation.DSMT4" ShapeID="_x0000_i1069" DrawAspect="Content" ObjectID="_1590315854" r:id="rId102"/>
        </w:object>
      </w:r>
      <w:r w:rsidRPr="006C4627">
        <w:rPr>
          <w:rFonts w:hint="eastAsia"/>
          <w:sz w:val="24"/>
        </w:rPr>
        <w:t>列</w:t>
      </w:r>
      <w:r w:rsidRPr="006C4627">
        <w:rPr>
          <w:sz w:val="24"/>
        </w:rPr>
        <w:t>的元素</w:t>
      </w:r>
      <w:r w:rsidRPr="006C4627">
        <w:rPr>
          <w:rFonts w:hint="eastAsia"/>
          <w:sz w:val="24"/>
        </w:rPr>
        <w:t>可以</w:t>
      </w:r>
      <w:r w:rsidRPr="006C4627">
        <w:rPr>
          <w:sz w:val="24"/>
        </w:rPr>
        <w:t>表示为</w:t>
      </w:r>
      <w:r w:rsidRPr="006C4627">
        <w:rPr>
          <w:rFonts w:hint="eastAsia"/>
          <w:sz w:val="24"/>
        </w:rPr>
        <w:t>：</w:t>
      </w:r>
    </w:p>
    <w:p w:rsidR="00B7442D" w:rsidRPr="006C4627" w:rsidRDefault="00B7442D" w:rsidP="00B7442D">
      <w:pPr>
        <w:pStyle w:val="a5"/>
      </w:pPr>
      <w:r>
        <w:tab/>
      </w:r>
      <w:r w:rsidRPr="006C4627">
        <w:rPr>
          <w:position w:val="-32"/>
        </w:rPr>
        <w:object w:dxaOrig="6039" w:dyaOrig="760">
          <v:shape id="_x0000_i1070" type="#_x0000_t75" style="width:302.25pt;height:38.25pt" o:ole="">
            <v:imagedata r:id="rId103" o:title=""/>
          </v:shape>
          <o:OLEObject Type="Embed" ProgID="Equation.DSMT4" ShapeID="_x0000_i1070" DrawAspect="Content" ObjectID="_1590315855" r:id="rId104"/>
        </w:object>
      </w:r>
      <w:r>
        <w:tab/>
        <w:t>(2-33)</w:t>
      </w:r>
    </w:p>
    <w:p w:rsidR="001A7279" w:rsidRDefault="00B7442D" w:rsidP="00B7442D">
      <w:pPr>
        <w:adjustRightInd w:val="0"/>
        <w:snapToGrid w:val="0"/>
        <w:spacing w:line="400" w:lineRule="exact"/>
        <w:ind w:firstLine="482"/>
        <w:rPr>
          <w:sz w:val="24"/>
        </w:rPr>
      </w:pPr>
      <w:r w:rsidRPr="006C4627">
        <w:rPr>
          <w:rFonts w:hint="eastAsia"/>
          <w:sz w:val="24"/>
        </w:rPr>
        <w:t>因此</w:t>
      </w:r>
      <w:r w:rsidRPr="006C4627">
        <w:rPr>
          <w:sz w:val="24"/>
        </w:rPr>
        <w:t>，</w:t>
      </w:r>
      <w:r>
        <w:rPr>
          <w:rFonts w:hint="eastAsia"/>
          <w:sz w:val="24"/>
        </w:rPr>
        <w:t>在</w:t>
      </w:r>
      <w:r>
        <w:rPr>
          <w:sz w:val="24"/>
        </w:rPr>
        <w:t>高速移动场景下，</w:t>
      </w:r>
      <w:r>
        <w:rPr>
          <w:rFonts w:hint="eastAsia"/>
          <w:sz w:val="24"/>
        </w:rPr>
        <w:t>频域</w:t>
      </w:r>
      <w:r>
        <w:rPr>
          <w:sz w:val="24"/>
        </w:rPr>
        <w:t>信道矩阵</w:t>
      </w:r>
      <w:r w:rsidRPr="006C4627">
        <w:rPr>
          <w:position w:val="-4"/>
          <w:sz w:val="24"/>
        </w:rPr>
        <w:object w:dxaOrig="260" w:dyaOrig="260">
          <v:shape id="_x0000_i1071" type="#_x0000_t75" style="width:13.5pt;height:13.5pt" o:ole="">
            <v:imagedata r:id="rId93" o:title=""/>
          </v:shape>
          <o:OLEObject Type="Embed" ProgID="Equation.DSMT4" ShapeID="_x0000_i1071" DrawAspect="Content" ObjectID="_1590315856" r:id="rId105"/>
        </w:object>
      </w:r>
      <w:r w:rsidRPr="006C4627">
        <w:rPr>
          <w:sz w:val="24"/>
        </w:rPr>
        <w:t>非对角线上的元素</w:t>
      </w:r>
      <w:r w:rsidRPr="006C4627">
        <w:rPr>
          <w:rFonts w:hint="eastAsia"/>
          <w:sz w:val="24"/>
        </w:rPr>
        <w:t>上就会</w:t>
      </w:r>
      <w:r>
        <w:rPr>
          <w:rFonts w:hint="eastAsia"/>
          <w:sz w:val="24"/>
        </w:rPr>
        <w:t>带来</w:t>
      </w:r>
      <w:r w:rsidRPr="006C4627">
        <w:rPr>
          <w:rFonts w:hint="eastAsia"/>
          <w:sz w:val="24"/>
        </w:rPr>
        <w:t>OFDM</w:t>
      </w:r>
      <w:r w:rsidRPr="006C4627">
        <w:rPr>
          <w:rFonts w:hint="eastAsia"/>
          <w:sz w:val="24"/>
        </w:rPr>
        <w:t>系统</w:t>
      </w:r>
      <w:r w:rsidRPr="006C4627">
        <w:rPr>
          <w:sz w:val="24"/>
        </w:rPr>
        <w:t>的载波间干扰</w:t>
      </w:r>
      <w:r w:rsidR="003F71FA">
        <w:rPr>
          <w:rFonts w:hint="eastAsia"/>
          <w:sz w:val="24"/>
        </w:rPr>
        <w:t>。</w:t>
      </w:r>
    </w:p>
    <w:p w:rsidR="001A7279" w:rsidRDefault="001A7279" w:rsidP="00B7442D">
      <w:pPr>
        <w:adjustRightInd w:val="0"/>
        <w:snapToGrid w:val="0"/>
        <w:spacing w:line="400" w:lineRule="exact"/>
        <w:ind w:firstLine="482"/>
        <w:rPr>
          <w:sz w:val="24"/>
        </w:rPr>
      </w:pPr>
    </w:p>
    <w:p w:rsidR="001A7279" w:rsidRDefault="001A7279" w:rsidP="00B7442D">
      <w:pPr>
        <w:adjustRightInd w:val="0"/>
        <w:snapToGrid w:val="0"/>
        <w:spacing w:line="400" w:lineRule="exact"/>
        <w:ind w:firstLine="482"/>
        <w:rPr>
          <w:sz w:val="24"/>
        </w:rPr>
      </w:pPr>
    </w:p>
    <w:sectPr w:rsidR="001A7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D1" w:rsidRDefault="00870DD1" w:rsidP="001A7279">
      <w:r>
        <w:separator/>
      </w:r>
    </w:p>
  </w:endnote>
  <w:endnote w:type="continuationSeparator" w:id="0">
    <w:p w:rsidR="00870DD1" w:rsidRDefault="00870DD1" w:rsidP="001A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D1" w:rsidRDefault="00870DD1" w:rsidP="001A7279">
      <w:r>
        <w:separator/>
      </w:r>
    </w:p>
  </w:footnote>
  <w:footnote w:type="continuationSeparator" w:id="0">
    <w:p w:rsidR="00870DD1" w:rsidRDefault="00870DD1" w:rsidP="001A7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B2C8E"/>
    <w:multiLevelType w:val="multilevel"/>
    <w:tmpl w:val="80EC3D8C"/>
    <w:lvl w:ilvl="0">
      <w:start w:val="1"/>
      <w:numFmt w:val="chineseCountingThousand"/>
      <w:pStyle w:val="1"/>
      <w:suff w:val="nothing"/>
      <w:lvlText w:val="第%1章    "/>
      <w:lvlJc w:val="left"/>
      <w:pPr>
        <w:ind w:left="3119"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nothing"/>
      <w:lvlText w:val="%1.%2    "/>
      <w:lvlJc w:val="left"/>
      <w:pPr>
        <w:ind w:left="709" w:firstLine="0"/>
      </w:pPr>
      <w:rPr>
        <w:rFonts w:ascii="Times New Roman" w:eastAsia="黑体" w:hAnsi="Times New Roman" w:cs="Times New Roman"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nothing"/>
      <w:lvlText w:val="%1.%2.%3    "/>
      <w:lvlJc w:val="left"/>
      <w:pPr>
        <w:ind w:left="-3826" w:hanging="851"/>
      </w:pPr>
      <w:rPr>
        <w:rFonts w:ascii="Times New Roman" w:eastAsia="黑体" w:hAnsi="Times New Roman" w:hint="default"/>
        <w:b w:val="0"/>
        <w:i w:val="0"/>
        <w:sz w:val="24"/>
        <w:szCs w:val="24"/>
      </w:rPr>
    </w:lvl>
    <w:lvl w:ilvl="3">
      <w:start w:val="1"/>
      <w:numFmt w:val="none"/>
      <w:suff w:val="nothing"/>
      <w:lvlText w:val=""/>
      <w:lvlJc w:val="left"/>
      <w:pPr>
        <w:ind w:left="868" w:firstLine="0"/>
      </w:pPr>
      <w:rPr>
        <w:rFonts w:hint="eastAsia"/>
      </w:rPr>
    </w:lvl>
    <w:lvl w:ilvl="4">
      <w:start w:val="1"/>
      <w:numFmt w:val="none"/>
      <w:suff w:val="nothing"/>
      <w:lvlText w:val=""/>
      <w:lvlJc w:val="left"/>
      <w:pPr>
        <w:ind w:left="868" w:firstLine="0"/>
      </w:pPr>
      <w:rPr>
        <w:rFonts w:hint="eastAsia"/>
      </w:rPr>
    </w:lvl>
    <w:lvl w:ilvl="5">
      <w:start w:val="1"/>
      <w:numFmt w:val="none"/>
      <w:suff w:val="nothing"/>
      <w:lvlText w:val=""/>
      <w:lvlJc w:val="left"/>
      <w:pPr>
        <w:ind w:left="868" w:firstLine="0"/>
      </w:pPr>
      <w:rPr>
        <w:rFonts w:hint="eastAsia"/>
      </w:rPr>
    </w:lvl>
    <w:lvl w:ilvl="6">
      <w:start w:val="1"/>
      <w:numFmt w:val="none"/>
      <w:suff w:val="nothing"/>
      <w:lvlText w:val=""/>
      <w:lvlJc w:val="left"/>
      <w:pPr>
        <w:ind w:left="868" w:firstLine="0"/>
      </w:pPr>
      <w:rPr>
        <w:rFonts w:hint="eastAsia"/>
      </w:rPr>
    </w:lvl>
    <w:lvl w:ilvl="7">
      <w:start w:val="1"/>
      <w:numFmt w:val="none"/>
      <w:suff w:val="nothing"/>
      <w:lvlText w:val=""/>
      <w:lvlJc w:val="left"/>
      <w:pPr>
        <w:ind w:left="868" w:firstLine="0"/>
      </w:pPr>
      <w:rPr>
        <w:rFonts w:hint="eastAsia"/>
      </w:rPr>
    </w:lvl>
    <w:lvl w:ilvl="8">
      <w:start w:val="1"/>
      <w:numFmt w:val="none"/>
      <w:suff w:val="nothing"/>
      <w:lvlText w:val=""/>
      <w:lvlJc w:val="left"/>
      <w:pPr>
        <w:ind w:left="868"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111"/>
    <w:rsid w:val="00190111"/>
    <w:rsid w:val="001A7279"/>
    <w:rsid w:val="00265EF6"/>
    <w:rsid w:val="003F71FA"/>
    <w:rsid w:val="00870DD1"/>
    <w:rsid w:val="008D1E5E"/>
    <w:rsid w:val="009A0C7A"/>
    <w:rsid w:val="009F11CB"/>
    <w:rsid w:val="00B7442D"/>
    <w:rsid w:val="00C560EC"/>
    <w:rsid w:val="00E315E0"/>
    <w:rsid w:val="00E3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442D"/>
    <w:pPr>
      <w:keepNext/>
      <w:keepLines/>
      <w:numPr>
        <w:numId w:val="1"/>
      </w:numPr>
      <w:spacing w:before="340" w:after="330" w:line="578" w:lineRule="auto"/>
      <w:jc w:val="center"/>
      <w:outlineLvl w:val="0"/>
    </w:pPr>
    <w:rPr>
      <w:rFonts w:ascii="Times New Roman" w:eastAsia="黑体" w:hAnsi="Times New Roman" w:cs="Times New Roman"/>
      <w:bCs/>
      <w:kern w:val="44"/>
      <w:sz w:val="32"/>
      <w:szCs w:val="32"/>
    </w:rPr>
  </w:style>
  <w:style w:type="paragraph" w:styleId="2">
    <w:name w:val="heading 2"/>
    <w:basedOn w:val="a"/>
    <w:next w:val="a"/>
    <w:link w:val="2Char"/>
    <w:qFormat/>
    <w:rsid w:val="00B7442D"/>
    <w:pPr>
      <w:keepNext/>
      <w:keepLines/>
      <w:numPr>
        <w:ilvl w:val="1"/>
        <w:numId w:val="1"/>
      </w:numPr>
      <w:spacing w:before="260" w:after="260" w:line="415" w:lineRule="auto"/>
      <w:ind w:left="0"/>
      <w:jc w:val="left"/>
      <w:outlineLvl w:val="1"/>
    </w:pPr>
    <w:rPr>
      <w:rFonts w:ascii="Times New Roman" w:eastAsia="黑体" w:hAnsi="Times New Roman" w:cs="Times New Roman"/>
      <w:bCs/>
      <w:sz w:val="28"/>
      <w:szCs w:val="28"/>
    </w:rPr>
  </w:style>
  <w:style w:type="paragraph" w:styleId="3">
    <w:name w:val="heading 3"/>
    <w:basedOn w:val="a"/>
    <w:next w:val="a"/>
    <w:link w:val="3Char"/>
    <w:qFormat/>
    <w:rsid w:val="00B7442D"/>
    <w:pPr>
      <w:keepNext/>
      <w:keepLines/>
      <w:numPr>
        <w:ilvl w:val="2"/>
        <w:numId w:val="1"/>
      </w:numPr>
      <w:spacing w:before="260" w:after="260" w:line="415" w:lineRule="auto"/>
      <w:ind w:left="0" w:firstLine="0"/>
      <w:jc w:val="left"/>
      <w:outlineLvl w:val="2"/>
    </w:pPr>
    <w:rPr>
      <w:rFonts w:ascii="Times New Roman" w:eastAsia="黑体"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11CB"/>
    <w:rPr>
      <w:sz w:val="18"/>
      <w:szCs w:val="18"/>
    </w:rPr>
  </w:style>
  <w:style w:type="character" w:customStyle="1" w:styleId="Char">
    <w:name w:val="批注框文本 Char"/>
    <w:basedOn w:val="a0"/>
    <w:link w:val="a3"/>
    <w:uiPriority w:val="99"/>
    <w:semiHidden/>
    <w:rsid w:val="009F11CB"/>
    <w:rPr>
      <w:sz w:val="18"/>
      <w:szCs w:val="18"/>
    </w:rPr>
  </w:style>
  <w:style w:type="paragraph" w:styleId="a4">
    <w:name w:val="caption"/>
    <w:aliases w:val="题注(表),cap,cap Char,题注1 Char,题注1,Caption Char,Caption Char1 Char,cap Char Char1,Caption Char Char1 Char,cap Char2 Char,cap Char2 Char Char,cap Char2,cap Char Char Char Char Char"/>
    <w:basedOn w:val="a"/>
    <w:next w:val="a"/>
    <w:link w:val="Char0"/>
    <w:qFormat/>
    <w:rsid w:val="00B7442D"/>
    <w:pPr>
      <w:spacing w:line="360" w:lineRule="auto"/>
      <w:jc w:val="center"/>
    </w:pPr>
    <w:rPr>
      <w:rFonts w:ascii="Times New Roman" w:eastAsia="Adobe 楷体 Std R" w:hAnsi="Times New Roman" w:cs="Times New Roman"/>
      <w:bCs/>
      <w:szCs w:val="24"/>
      <w:lang w:val="x-none" w:eastAsia="x-none"/>
    </w:rPr>
  </w:style>
  <w:style w:type="character" w:customStyle="1" w:styleId="Char0">
    <w:name w:val="题注 Char"/>
    <w:aliases w:val="题注(表) Char,cap Char1,cap Char Char,题注1 Char Char,题注1 Char1,Caption Char Char,Caption Char1 Char Char,cap Char Char1 Char,Caption Char Char1 Char Char,cap Char2 Char Char1,cap Char2 Char Char Char,cap Char2 Char1,cap Char Char Char Char Char Char"/>
    <w:link w:val="a4"/>
    <w:rsid w:val="00B7442D"/>
    <w:rPr>
      <w:rFonts w:ascii="Times New Roman" w:eastAsia="Adobe 楷体 Std R" w:hAnsi="Times New Roman" w:cs="Times New Roman"/>
      <w:bCs/>
      <w:szCs w:val="24"/>
      <w:lang w:val="x-none" w:eastAsia="x-none"/>
    </w:rPr>
  </w:style>
  <w:style w:type="paragraph" w:customStyle="1" w:styleId="a5">
    <w:name w:val="公式序号"/>
    <w:basedOn w:val="a"/>
    <w:next w:val="a"/>
    <w:qFormat/>
    <w:rsid w:val="00B7442D"/>
    <w:pPr>
      <w:tabs>
        <w:tab w:val="center" w:pos="4410"/>
        <w:tab w:val="right" w:pos="9030"/>
      </w:tabs>
      <w:spacing w:line="360" w:lineRule="auto"/>
    </w:pPr>
    <w:rPr>
      <w:rFonts w:ascii="Times New Roman" w:eastAsia="宋体" w:hAnsi="Times New Roman" w:cs="Times New Roman"/>
      <w:sz w:val="24"/>
      <w:szCs w:val="24"/>
    </w:rPr>
  </w:style>
  <w:style w:type="character" w:customStyle="1" w:styleId="1Char">
    <w:name w:val="标题 1 Char"/>
    <w:basedOn w:val="a0"/>
    <w:link w:val="1"/>
    <w:uiPriority w:val="9"/>
    <w:rsid w:val="00B7442D"/>
    <w:rPr>
      <w:rFonts w:ascii="Times New Roman" w:eastAsia="黑体" w:hAnsi="Times New Roman" w:cs="Times New Roman"/>
      <w:bCs/>
      <w:kern w:val="44"/>
      <w:sz w:val="32"/>
      <w:szCs w:val="32"/>
    </w:rPr>
  </w:style>
  <w:style w:type="character" w:customStyle="1" w:styleId="2Char">
    <w:name w:val="标题 2 Char"/>
    <w:basedOn w:val="a0"/>
    <w:link w:val="2"/>
    <w:rsid w:val="00B7442D"/>
    <w:rPr>
      <w:rFonts w:ascii="Times New Roman" w:eastAsia="黑体" w:hAnsi="Times New Roman" w:cs="Times New Roman"/>
      <w:bCs/>
      <w:sz w:val="28"/>
      <w:szCs w:val="28"/>
    </w:rPr>
  </w:style>
  <w:style w:type="character" w:customStyle="1" w:styleId="3Char">
    <w:name w:val="标题 3 Char"/>
    <w:basedOn w:val="a0"/>
    <w:link w:val="3"/>
    <w:rsid w:val="00B7442D"/>
    <w:rPr>
      <w:rFonts w:ascii="Times New Roman" w:eastAsia="黑体" w:hAnsi="Times New Roman" w:cs="Times New Roman"/>
      <w:bCs/>
      <w:sz w:val="24"/>
      <w:szCs w:val="24"/>
    </w:rPr>
  </w:style>
  <w:style w:type="paragraph" w:styleId="a6">
    <w:name w:val="header"/>
    <w:basedOn w:val="a"/>
    <w:link w:val="Char1"/>
    <w:uiPriority w:val="99"/>
    <w:unhideWhenUsed/>
    <w:rsid w:val="001A72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A7279"/>
    <w:rPr>
      <w:sz w:val="18"/>
      <w:szCs w:val="18"/>
    </w:rPr>
  </w:style>
  <w:style w:type="paragraph" w:styleId="a7">
    <w:name w:val="footer"/>
    <w:basedOn w:val="a"/>
    <w:link w:val="Char2"/>
    <w:uiPriority w:val="99"/>
    <w:unhideWhenUsed/>
    <w:rsid w:val="001A7279"/>
    <w:pPr>
      <w:tabs>
        <w:tab w:val="center" w:pos="4153"/>
        <w:tab w:val="right" w:pos="8306"/>
      </w:tabs>
      <w:snapToGrid w:val="0"/>
      <w:jc w:val="left"/>
    </w:pPr>
    <w:rPr>
      <w:sz w:val="18"/>
      <w:szCs w:val="18"/>
    </w:rPr>
  </w:style>
  <w:style w:type="character" w:customStyle="1" w:styleId="Char2">
    <w:name w:val="页脚 Char"/>
    <w:basedOn w:val="a0"/>
    <w:link w:val="a7"/>
    <w:uiPriority w:val="99"/>
    <w:rsid w:val="001A72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442D"/>
    <w:pPr>
      <w:keepNext/>
      <w:keepLines/>
      <w:numPr>
        <w:numId w:val="1"/>
      </w:numPr>
      <w:spacing w:before="340" w:after="330" w:line="578" w:lineRule="auto"/>
      <w:jc w:val="center"/>
      <w:outlineLvl w:val="0"/>
    </w:pPr>
    <w:rPr>
      <w:rFonts w:ascii="Times New Roman" w:eastAsia="黑体" w:hAnsi="Times New Roman" w:cs="Times New Roman"/>
      <w:bCs/>
      <w:kern w:val="44"/>
      <w:sz w:val="32"/>
      <w:szCs w:val="32"/>
    </w:rPr>
  </w:style>
  <w:style w:type="paragraph" w:styleId="2">
    <w:name w:val="heading 2"/>
    <w:basedOn w:val="a"/>
    <w:next w:val="a"/>
    <w:link w:val="2Char"/>
    <w:qFormat/>
    <w:rsid w:val="00B7442D"/>
    <w:pPr>
      <w:keepNext/>
      <w:keepLines/>
      <w:numPr>
        <w:ilvl w:val="1"/>
        <w:numId w:val="1"/>
      </w:numPr>
      <w:spacing w:before="260" w:after="260" w:line="415" w:lineRule="auto"/>
      <w:ind w:left="0"/>
      <w:jc w:val="left"/>
      <w:outlineLvl w:val="1"/>
    </w:pPr>
    <w:rPr>
      <w:rFonts w:ascii="Times New Roman" w:eastAsia="黑体" w:hAnsi="Times New Roman" w:cs="Times New Roman"/>
      <w:bCs/>
      <w:sz w:val="28"/>
      <w:szCs w:val="28"/>
    </w:rPr>
  </w:style>
  <w:style w:type="paragraph" w:styleId="3">
    <w:name w:val="heading 3"/>
    <w:basedOn w:val="a"/>
    <w:next w:val="a"/>
    <w:link w:val="3Char"/>
    <w:qFormat/>
    <w:rsid w:val="00B7442D"/>
    <w:pPr>
      <w:keepNext/>
      <w:keepLines/>
      <w:numPr>
        <w:ilvl w:val="2"/>
        <w:numId w:val="1"/>
      </w:numPr>
      <w:spacing w:before="260" w:after="260" w:line="415" w:lineRule="auto"/>
      <w:ind w:left="0" w:firstLine="0"/>
      <w:jc w:val="left"/>
      <w:outlineLvl w:val="2"/>
    </w:pPr>
    <w:rPr>
      <w:rFonts w:ascii="Times New Roman" w:eastAsia="黑体"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11CB"/>
    <w:rPr>
      <w:sz w:val="18"/>
      <w:szCs w:val="18"/>
    </w:rPr>
  </w:style>
  <w:style w:type="character" w:customStyle="1" w:styleId="Char">
    <w:name w:val="批注框文本 Char"/>
    <w:basedOn w:val="a0"/>
    <w:link w:val="a3"/>
    <w:uiPriority w:val="99"/>
    <w:semiHidden/>
    <w:rsid w:val="009F11CB"/>
    <w:rPr>
      <w:sz w:val="18"/>
      <w:szCs w:val="18"/>
    </w:rPr>
  </w:style>
  <w:style w:type="paragraph" w:styleId="a4">
    <w:name w:val="caption"/>
    <w:aliases w:val="题注(表),cap,cap Char,题注1 Char,题注1,Caption Char,Caption Char1 Char,cap Char Char1,Caption Char Char1 Char,cap Char2 Char,cap Char2 Char Char,cap Char2,cap Char Char Char Char Char"/>
    <w:basedOn w:val="a"/>
    <w:next w:val="a"/>
    <w:link w:val="Char0"/>
    <w:qFormat/>
    <w:rsid w:val="00B7442D"/>
    <w:pPr>
      <w:spacing w:line="360" w:lineRule="auto"/>
      <w:jc w:val="center"/>
    </w:pPr>
    <w:rPr>
      <w:rFonts w:ascii="Times New Roman" w:eastAsia="Adobe 楷体 Std R" w:hAnsi="Times New Roman" w:cs="Times New Roman"/>
      <w:bCs/>
      <w:szCs w:val="24"/>
      <w:lang w:val="x-none" w:eastAsia="x-none"/>
    </w:rPr>
  </w:style>
  <w:style w:type="character" w:customStyle="1" w:styleId="Char0">
    <w:name w:val="题注 Char"/>
    <w:aliases w:val="题注(表) Char,cap Char1,cap Char Char,题注1 Char Char,题注1 Char1,Caption Char Char,Caption Char1 Char Char,cap Char Char1 Char,Caption Char Char1 Char Char,cap Char2 Char Char1,cap Char2 Char Char Char,cap Char2 Char1,cap Char Char Char Char Char Char"/>
    <w:link w:val="a4"/>
    <w:rsid w:val="00B7442D"/>
    <w:rPr>
      <w:rFonts w:ascii="Times New Roman" w:eastAsia="Adobe 楷体 Std R" w:hAnsi="Times New Roman" w:cs="Times New Roman"/>
      <w:bCs/>
      <w:szCs w:val="24"/>
      <w:lang w:val="x-none" w:eastAsia="x-none"/>
    </w:rPr>
  </w:style>
  <w:style w:type="paragraph" w:customStyle="1" w:styleId="a5">
    <w:name w:val="公式序号"/>
    <w:basedOn w:val="a"/>
    <w:next w:val="a"/>
    <w:qFormat/>
    <w:rsid w:val="00B7442D"/>
    <w:pPr>
      <w:tabs>
        <w:tab w:val="center" w:pos="4410"/>
        <w:tab w:val="right" w:pos="9030"/>
      </w:tabs>
      <w:spacing w:line="360" w:lineRule="auto"/>
    </w:pPr>
    <w:rPr>
      <w:rFonts w:ascii="Times New Roman" w:eastAsia="宋体" w:hAnsi="Times New Roman" w:cs="Times New Roman"/>
      <w:sz w:val="24"/>
      <w:szCs w:val="24"/>
    </w:rPr>
  </w:style>
  <w:style w:type="character" w:customStyle="1" w:styleId="1Char">
    <w:name w:val="标题 1 Char"/>
    <w:basedOn w:val="a0"/>
    <w:link w:val="1"/>
    <w:uiPriority w:val="9"/>
    <w:rsid w:val="00B7442D"/>
    <w:rPr>
      <w:rFonts w:ascii="Times New Roman" w:eastAsia="黑体" w:hAnsi="Times New Roman" w:cs="Times New Roman"/>
      <w:bCs/>
      <w:kern w:val="44"/>
      <w:sz w:val="32"/>
      <w:szCs w:val="32"/>
    </w:rPr>
  </w:style>
  <w:style w:type="character" w:customStyle="1" w:styleId="2Char">
    <w:name w:val="标题 2 Char"/>
    <w:basedOn w:val="a0"/>
    <w:link w:val="2"/>
    <w:rsid w:val="00B7442D"/>
    <w:rPr>
      <w:rFonts w:ascii="Times New Roman" w:eastAsia="黑体" w:hAnsi="Times New Roman" w:cs="Times New Roman"/>
      <w:bCs/>
      <w:sz w:val="28"/>
      <w:szCs w:val="28"/>
    </w:rPr>
  </w:style>
  <w:style w:type="character" w:customStyle="1" w:styleId="3Char">
    <w:name w:val="标题 3 Char"/>
    <w:basedOn w:val="a0"/>
    <w:link w:val="3"/>
    <w:rsid w:val="00B7442D"/>
    <w:rPr>
      <w:rFonts w:ascii="Times New Roman" w:eastAsia="黑体" w:hAnsi="Times New Roman" w:cs="Times New Roman"/>
      <w:bCs/>
      <w:sz w:val="24"/>
      <w:szCs w:val="24"/>
    </w:rPr>
  </w:style>
  <w:style w:type="paragraph" w:styleId="a6">
    <w:name w:val="header"/>
    <w:basedOn w:val="a"/>
    <w:link w:val="Char1"/>
    <w:uiPriority w:val="99"/>
    <w:unhideWhenUsed/>
    <w:rsid w:val="001A72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A7279"/>
    <w:rPr>
      <w:sz w:val="18"/>
      <w:szCs w:val="18"/>
    </w:rPr>
  </w:style>
  <w:style w:type="paragraph" w:styleId="a7">
    <w:name w:val="footer"/>
    <w:basedOn w:val="a"/>
    <w:link w:val="Char2"/>
    <w:uiPriority w:val="99"/>
    <w:unhideWhenUsed/>
    <w:rsid w:val="001A7279"/>
    <w:pPr>
      <w:tabs>
        <w:tab w:val="center" w:pos="4153"/>
        <w:tab w:val="right" w:pos="8306"/>
      </w:tabs>
      <w:snapToGrid w:val="0"/>
      <w:jc w:val="left"/>
    </w:pPr>
    <w:rPr>
      <w:sz w:val="18"/>
      <w:szCs w:val="18"/>
    </w:rPr>
  </w:style>
  <w:style w:type="character" w:customStyle="1" w:styleId="Char2">
    <w:name w:val="页脚 Char"/>
    <w:basedOn w:val="a0"/>
    <w:link w:val="a7"/>
    <w:uiPriority w:val="99"/>
    <w:rsid w:val="001A72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39.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theme" Target="theme/theme1.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30.bin"/><Relationship Id="rId74" Type="http://schemas.openxmlformats.org/officeDocument/2006/relationships/image" Target="media/image32.wmf"/><Relationship Id="rId79" Type="http://schemas.openxmlformats.org/officeDocument/2006/relationships/oleObject" Target="embeddings/oleObject37.bin"/><Relationship Id="rId87" Type="http://schemas.openxmlformats.org/officeDocument/2006/relationships/image" Target="media/image38.wmf"/><Relationship Id="rId102" Type="http://schemas.openxmlformats.org/officeDocument/2006/relationships/oleObject" Target="embeddings/oleObject50.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2.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oleObject" Target="embeddings/oleObject52.bin"/><Relationship Id="rId8" Type="http://schemas.openxmlformats.org/officeDocument/2006/relationships/image" Target="media/image1.wmf"/><Relationship Id="rId51" Type="http://schemas.openxmlformats.org/officeDocument/2006/relationships/package" Target="embeddings/Microsoft_Visio___1.vsdx"/><Relationship Id="rId72" Type="http://schemas.openxmlformats.org/officeDocument/2006/relationships/oleObject" Target="embeddings/oleObject33.bin"/><Relationship Id="rId80" Type="http://schemas.openxmlformats.org/officeDocument/2006/relationships/oleObject" Target="embeddings/oleObject38.bin"/><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48.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6.bin"/><Relationship Id="rId67" Type="http://schemas.openxmlformats.org/officeDocument/2006/relationships/image" Target="media/image29.wmf"/><Relationship Id="rId103" Type="http://schemas.openxmlformats.org/officeDocument/2006/relationships/image" Target="media/image45.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image" Target="media/image36.wmf"/><Relationship Id="rId88" Type="http://schemas.openxmlformats.org/officeDocument/2006/relationships/oleObject" Target="embeddings/oleObject42.bin"/><Relationship Id="rId91" Type="http://schemas.openxmlformats.org/officeDocument/2006/relationships/image" Target="media/image40.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5.bin"/><Relationship Id="rId106"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image" Target="media/image35.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1.e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oleObject" Target="embeddings/oleObject5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2018-03-07T08:14:00Z</dcterms:created>
  <dcterms:modified xsi:type="dcterms:W3CDTF">2018-06-12T05:34:00Z</dcterms:modified>
</cp:coreProperties>
</file>