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10833100</wp:posOffset>
            </wp:positionV>
            <wp:extent cx="330200" cy="469900"/>
            <wp:wrapNone/>
            <wp:docPr id="100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91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届高三质量调查试卷（二）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5 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45 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1405459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22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0pt;height:20.25pt" o:oleicon="f" o:ole="">
            <v:imagedata r:id="rId7" o:title="eqId268e6f54958622aff8129717091c60c8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" o:title="eqId62463627f24139b0491a41096a6db8c8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rPr>
          <w:rFonts w:hint="eastAsia"/>
        </w:rPr>
        <w:t>A</w:t>
      </w:r>
      <w:r w:rsidRPr="00BE1BCD" w:rsidR="00FC5860">
        <w:rPr>
          <w:rFonts w:hint="eastAsia"/>
          <w:position w:val="-22"/>
        </w:rPr>
        <w:drawing>
          <wp:inline>
            <wp:extent cx="31750" cy="88900"/>
            <wp:docPr id="11405459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64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rPr>
          <w:rFonts w:hint="eastAsia"/>
        </w:rPr>
        <w:t xml:space="preserve">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1" o:title="eqId6170ed4a10e57487d525e71610dff82f"/>
          </v:shape>
          <o:OLEObject Type="Embed" ProgID="Equation.DSMT4" ShapeID="_x0000_i1027" DrawAspect="Content" ObjectID="_3" r:id="rId12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3" o:title="eqId5bb86c70bbe09fd065a508978d16c9c0"/>
          </v:shape>
          <o:OLEObject Type="Embed" ProgID="Equation.DSMT4" ShapeID="_x0000_i1028" DrawAspect="Content" ObjectID="_4" r:id="rId1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5" o:title="eqIde579db390f938e41c45169ce4cdd805c"/>
          </v:shape>
          <o:OLEObject Type="Embed" ProgID="Equation.DSMT4" ShapeID="_x0000_i1029" DrawAspect="Content" ObjectID="_5" r:id="rId16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2.2pt;height:19.8pt" o:oleicon="f" o:ole="">
            <v:imagedata r:id="rId17" o:title="eqId0b3ed03b0f8fb8b88d7edf6165345c6f"/>
          </v:shape>
          <o:OLEObject Type="Embed" ProgID="Equation.DSMT4" ShapeID="_x0000_i1030" DrawAspect="Content" ObjectID="_6" r:id="rId1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1.5pt;height:14.25pt" o:oleicon="f" o:ole="">
            <v:imagedata r:id="rId19" o:title="eqIdc4166972dec0aa3e8694a44eeb941a08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21" o:title="eqIdba62d1de5fd5cd7b038603736d584df8"/>
          </v:shape>
          <o:OLEObject Type="Embed" ProgID="Equation.DSMT4" ShapeID="_x0000_i1032" DrawAspect="Content" ObjectID="_8" r:id="rId2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.95pt;height:15.9pt" o:oleicon="f" o:ole="">
            <v:imagedata r:id="rId23" o:title="eqIdc2f745602a182096838ef27e45b7ea16"/>
          </v:shape>
          <o:OLEObject Type="Embed" ProgID="Equation.DSMT4" ShapeID="_x0000_i1033" DrawAspect="Content" ObjectID="_9" r:id="rId2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4.2pt;height:32.05pt" o:oleicon="f" o:ole="">
            <v:imagedata r:id="rId25" o:title="eqIddffe9cc291ce0ac4ac01d3beacf1d68e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drawing>
          <wp:inline>
            <wp:extent cx="1609725" cy="13335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4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drawing>
          <wp:inline>
            <wp:extent cx="1609725" cy="133350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96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drawing>
          <wp:inline>
            <wp:extent cx="1609725" cy="13335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0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drawing>
          <wp:inline>
            <wp:extent cx="1609725" cy="133350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05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为了检查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政策落实效果，某校邀请学生家长对该校落实效果进行评分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现随机抽取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名家长进行评分调查，发现他们的评分都在</w:t>
      </w:r>
      <w:r>
        <w:rPr>
          <w:rFonts w:ascii="Times New Roman" w:eastAsia="Times New Roman" w:hAnsi="Times New Roman" w:cs="Times New Roman"/>
          <w:color w:val="000000"/>
        </w:rPr>
        <w:t>40—100</w:t>
      </w:r>
      <w:r>
        <w:rPr>
          <w:rFonts w:ascii="宋体" w:eastAsia="宋体" w:hAnsi="宋体" w:cs="宋体"/>
          <w:color w:val="000000"/>
        </w:rPr>
        <w:t>之间，将数据按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31" o:title="eqIdf7f04ce2674b942fc3fc410ffcf1e545"/>
          </v:shape>
          <o:OLEObject Type="Embed" ProgID="Equation.DSMT4" ShapeID="_x0000_i1035" DrawAspect="Content" ObjectID="_11" r:id="rId32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33" o:title="eqIdc00fd6bda7224c16ae91a7ce38c44306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组，整理得到如图所示的频率分布直方图，则在抽取的家长中，评分落在区间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9.75pt;height:20.4pt" o:oleicon="f" o:ole="">
            <v:imagedata r:id="rId35" o:title="eqId1d758e9a02ba40da5d960b03766acfa4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内的人数是（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7145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99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85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已知一个圆锥的高为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8" o:title="eqIdb8860d9787671b53b1ab68b3d526f5ca"/>
          </v:shape>
          <o:OLEObject Type="Embed" ProgID="Equation.DSMT4" ShapeID="_x0000_i1038" DrawAspect="Content" ObjectID="_14" r:id="rId39"/>
        </w:object>
      </w:r>
      <w:r>
        <w:rPr>
          <w:rFonts w:ascii="宋体" w:eastAsia="宋体" w:hAnsi="宋体" w:cs="宋体"/>
          <w:color w:val="000000"/>
        </w:rPr>
        <w:t>，底面直径为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40" o:title="eqId6f8c4c029e552954bd493b49aeab82d5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，其内有一球与该圆锥的侧面和底面都相切，则此球的体积为（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2" o:title="eqId0cb9c018281fcaaf52863e1f83d9dad0"/>
          </v:shape>
          <o:OLEObject Type="Embed" ProgID="Equation.DSMT4" ShapeID="_x0000_i1040" DrawAspect="Content" ObjectID="_16" r:id="rId4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44" o:title="eqIdf7ae3e6e1924f2f92529860e905c9d32"/>
          </v:shape>
          <o:OLEObject Type="Embed" ProgID="Equation.DSMT4" ShapeID="_x0000_i1041" DrawAspect="Content" ObjectID="_17" r:id="rId4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46" o:title="eqId7ed8f8d14d587399a3d792875b580d7d"/>
          </v:shape>
          <o:OLEObject Type="Embed" ProgID="Equation.DSMT4" ShapeID="_x0000_i1042" DrawAspect="Content" ObjectID="_18" r:id="rId4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6.5pt;height:13.5pt" o:oleicon="f" o:ole="">
            <v:imagedata r:id="rId48" o:title="eqId14c055a02fba0827ffcaa92f73ce7720"/>
          </v:shape>
          <o:OLEObject Type="Embed" ProgID="Equation.DSMT4" ShapeID="_x0000_i1043" DrawAspect="Content" ObjectID="_19" r:id="rId4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定义在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.75pt;height:12.75pt;mso-position-horizontal-relative:page;mso-position-vertical-relative:page" o:oleicon="f" o:ole="">
            <v:imagedata r:id="rId50" o:title="eqId933093b52cca887f597cbe22a5467b11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上的偶函数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满足对任意的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54" o:title="eqId03dd23a8ea7d7dc7f9cb3cd806c6114a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41.75pt;height:21.75pt" o:oleicon="f" o:ole="">
            <v:imagedata r:id="rId56" o:title="eqIdf8f09c0670e752aa71b00f219f374b8c"/>
          </v:shape>
          <o:OLEObject Type="Embed" ProgID="Equation.DSMT4" ShapeID="_x0000_i1047" DrawAspect="Content" ObjectID="_23" r:id="rId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04.75pt;height:33.75pt" o:oleicon="f" o:ole="">
            <v:imagedata r:id="rId58" o:title="eqId851b9fd9a7909ade00b9eeff2cb30104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0" o:title="eqId76f0649064a085fb74c997fb507a9b6d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2" o:title="eqIdb1dcee29fdf5ec1ebd5f00c494c3fcb0"/>
          </v:shape>
          <o:OLEObject Type="Embed" ProgID="Equation.DSMT4" ShapeID="_x0000_i1050" DrawAspect="Content" ObjectID="_26" r:id="rId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64" o:title="eqId8b73abfe4bc26b1ded680d7abb1a2cac"/>
          </v:shape>
          <o:OLEObject Type="Embed" ProgID="Equation.DSMT4" ShapeID="_x0000_i1051" DrawAspect="Content" ObjectID="_27" r:id="rId6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6" o:title="eqId131bbb874be8760c7347004fd276e514"/>
          </v:shape>
          <o:OLEObject Type="Embed" ProgID="Equation.DSMT4" ShapeID="_x0000_i1052" DrawAspect="Content" ObjectID="_28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8" o:title="eqIde1fee06cc1bf96fc80df8f4de15d93f8"/>
          </v:shape>
          <o:OLEObject Type="Embed" ProgID="Equation.DSMT4" ShapeID="_x0000_i1053" DrawAspect="Content" ObjectID="_29" r:id="rId6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73.9pt;height:20.2pt" o:oleicon="f" o:ole="">
            <v:imagedata r:id="rId70" o:title="eqId939147894e18fdc9147a10fd87598037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，有下述三个结论：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73" o:title="eqId86ebba6ed1add0fe647c0226614b9290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76" o:title="eqId4155d08635fab2cff2c14b91e4b3f3f4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③将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的图象上所有点向左平行移动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79" o:title="eqId5c487fec20bd809e0baf5cb39afe8979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个单位长度后，得到函数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81" o:title="eqIde167fbcc5d4ab3c11d81264b40838154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其中所有正确结论的编号是（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①②③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7pt;height:33pt" o:oleicon="f" o:ole="">
            <v:imagedata r:id="rId83" o:title="eqId32b12bbca30071c42be8cad84366f2e1"/>
          </v:shape>
          <o:OLEObject Type="Embed" ProgID="Equation.DSMT4" ShapeID="_x0000_i1062" DrawAspect="Content" ObjectID="_38" r:id="rId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405459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22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左、右焦点分别为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86" o:title="eqId4d2a97987f71835f519b462f5b8f5957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88" o:title="eqIdac047e91852b91af639feec23a9598b2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的左支上，过点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88" o:title="eqIdac047e91852b91af639feec23a9598b2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的一条渐近线的垂线，垂足为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94" o:title="eqId54a5d7d3b6b63fe5c24c3907b7a8eaa3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2.9pt;height:20.2pt" o:oleicon="f" o:ole="">
            <v:imagedata r:id="rId96" o:title="eqIda31b19762dee424b24a25685e3012006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，则该双曲线的离心率为（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98" o:title="eqIdcf298f00799cbf34b4db26f5f63af92f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00" o:title="eqIda7ffe8515ff6183c1c7775dc6f94bdb8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2" o:title="eqIda4b8503f4706b8321e4e79a87eadea84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104" o:title="eqIdcaa585b9257ed0798213a9ae9b87d291"/>
          </v:shape>
          <o:OLEObject Type="Embed" ProgID="Equation.DSMT4" ShapeID="_x0000_i1073" DrawAspect="Content" ObjectID="_49" r:id="rId10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6" o:title="eqId94440d3e4c073f94f2b266ff99d50e74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8" o:title="eqIdc400a615a16a1662de98dfb4e49d58d3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9.75pt;height:51.75pt" o:oleicon="f" o:ole="">
            <v:imagedata r:id="rId110" o:title="eqId767dd79b163b5fc57a411a07d54dd65a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12" o:title="eqId4aa0df7f1e45f9de29e802c7f19a4f64"/>
          </v:shape>
          <o:OLEObject Type="Embed" ProgID="Equation.DSMT4" ShapeID="_x0000_i1077" DrawAspect="Content" ObjectID="_53" r:id="rId113"/>
        </w:object>
      </w:r>
      <w:r>
        <w:rPr>
          <w:rFonts w:ascii="宋体" w:eastAsia="宋体" w:hAnsi="宋体" w:cs="宋体"/>
          <w:color w:val="000000"/>
        </w:rPr>
        <w:t>上是单调函数，若关于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4" o:title="eqId81dea63b8ce3e51adf66cf7b9982a248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81.75pt;height:31.5pt" o:oleicon="f" o:ole="">
            <v:imagedata r:id="rId116" o:title="eqId4ec720915927a5c2bba598a4d5400830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个互异的实数解，则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118" o:title="eqId0a6936d370d6a238a608ca56f87198de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7.05pt;height:33.85pt" o:oleicon="f" o:ole="">
            <v:imagedata r:id="rId120" o:title="eqId23d5e59b37eb5e16a74a201b27495daf"/>
          </v:shape>
          <o:OLEObject Type="Embed" ProgID="Equation.DSMT4" ShapeID="_x0000_i1081" DrawAspect="Content" ObjectID="_57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122" o:title="eqIde32e3c1ba26b1d4dab6abefdb4579ad8"/>
          </v:shape>
          <o:OLEObject Type="Embed" ProgID="Equation.DSMT4" ShapeID="_x0000_i1082" DrawAspect="Content" ObjectID="_58" r:id="rId12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124" o:title="eqIded1de2b025375a5ba75b734ca71901ef"/>
          </v:shape>
          <o:OLEObject Type="Embed" ProgID="Equation.DSMT4" ShapeID="_x0000_i1083" DrawAspect="Content" ObjectID="_59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126" o:title="eqIdebaccaa59a393ad212edcc2f67305f5e"/>
          </v:shape>
          <o:OLEObject Type="Embed" ProgID="Equation.DSMT4" ShapeID="_x0000_i1084" DrawAspect="Content" ObjectID="_60" r:id="rId127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30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.%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试题中包含两个空的，答对一个的给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3 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10.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8" o:title="eqId3a7035cd4adda5d72a9fc9f9fda75995"/>
          </v:shape>
          <o:OLEObject Type="Embed" ProgID="Equation.DSMT4" ShapeID="_x0000_i1085" DrawAspect="Content" ObjectID="_61" r:id="rId129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30" o:title="eqIde81e59019989b7dc2fb59b037ef6e010"/>
          </v:shape>
          <o:OLEObject Type="Embed" ProgID="Equation.DSMT4" ShapeID="_x0000_i1086" DrawAspect="Content" ObjectID="_62" r:id="rId13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32" o:title="eqIdef00f076d0957b248f9c0e0eec83f913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9pt;height:10pt" o:oleicon="f" o:ole="">
            <v:imagedata r:id="rId134" o:title="eqIdb2d67321ace1e6b3be0fc0e5e8130022"/>
          </v:shape>
          <o:OLEObject Type="Embed" ProgID="Equation.DSMT4" ShapeID="_x0000_i1088" DrawAspect="Content" ObjectID="_64" r:id="rId135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136" o:title="eqId805039a83c8d4abbe6c74821392cd481"/>
          </v:shape>
          <o:OLEObject Type="Embed" ProgID="Equation.DSMT4" ShapeID="_x0000_i1089" DrawAspect="Content" ObjectID="_65" r:id="rId137"/>
        </w:object>
      </w:r>
      <w:r>
        <w:rPr>
          <w:rFonts w:ascii="宋体" w:eastAsia="宋体" w:hAnsi="宋体" w:cs="宋体"/>
          <w:color w:val="000000"/>
        </w:rPr>
        <w:t>的二项展开式中，含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38" o:title="eqIdd800f03de80068a1172beac3a2c75587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40" o:title="eqId71885f023172807ad43f2c9a670aa960"/>
          </v:shape>
          <o:OLEObject Type="Embed" ProgID="Equation.DSMT4" ShapeID="_x0000_i1091" DrawAspect="Content" ObjectID="_67" r:id="rId141"/>
        </w:object>
      </w:r>
      <w:r>
        <w:rPr>
          <w:rFonts w:ascii="宋体" w:eastAsia="宋体" w:hAnsi="宋体" w:cs="宋体"/>
          <w:color w:val="000000"/>
        </w:rPr>
        <w:t>，且与直线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142" o:title="eqId5428b040be21dcd503d350478c0a4773"/>
          </v:shape>
          <o:OLEObject Type="Embed" ProgID="Equation.DSMT4" ShapeID="_x0000_i1092" DrawAspect="Content" ObjectID="_68" r:id="rId143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44" o:title="eqId9e396c83557ec8b2b4b12d97d6738819"/>
          </v:shape>
          <o:OLEObject Type="Embed" ProgID="Equation.DSMT4" ShapeID="_x0000_i1093" DrawAspect="Content" ObjectID="_69" r:id="rId145"/>
        </w:object>
      </w:r>
      <w:r>
        <w:rPr>
          <w:rFonts w:ascii="宋体" w:eastAsia="宋体" w:hAnsi="宋体" w:cs="宋体"/>
          <w:color w:val="000000"/>
        </w:rPr>
        <w:t>的圆的方程为</w:t>
      </w:r>
      <w:r>
        <w:rPr>
          <w:rFonts w:ascii="宋体" w:eastAsia="宋体" w:hAnsi="宋体" w:cs="宋体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某电视台招聘节目主持人，应聘者需进行笔试和面试两个环节，若两个环节都合格，则可以成为该电视台的节目主持人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已知甲、乙、丙三人同时参加应聘，三人笔试合格的概率依次为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，面试合格的概率依次为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0.75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，且每个人在两个环节中是否合格互不影响，甲、乙、丙也互不影响，则甲、乙、丙三人在笔试中恰有一人合格的概率为</w:t>
      </w:r>
      <w:r>
        <w:rPr>
          <w:rFonts w:ascii="Times New Roman" w:eastAsia="Times New Roman" w:hAnsi="Times New Roman" w:cs="Times New Roman"/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；记甲、乙、丙三人在本次应聘中成为电视台的节目主持人的人数为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46" o:title="eqIdf022950e0faa45b617d497b01b5292b9"/>
          </v:shape>
          <o:OLEObject Type="Embed" ProgID="Equation.DSMT4" ShapeID="_x0000_i1094" DrawAspect="Content" ObjectID="_70" r:id="rId147"/>
        </w:object>
      </w:r>
      <w:r>
        <w:rPr>
          <w:rFonts w:ascii="宋体" w:eastAsia="宋体" w:hAnsi="宋体" w:cs="宋体"/>
          <w:color w:val="000000"/>
        </w:rPr>
        <w:t>，则随机变量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46" o:title="eqIdf022950e0faa45b617d497b01b5292b9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的期望为</w:t>
      </w:r>
      <w:r>
        <w:rPr>
          <w:rFonts w:ascii="Times New Roman" w:eastAsia="Times New Roman" w:hAnsi="Times New Roman" w:cs="Times New Roman"/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34.25pt;height:21pt" o:oleicon="f" o:ole="">
            <v:imagedata r:id="rId149" o:title="eqId5b738baa3d145c7a45d73ed2908e2114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8pt;height:15.8pt" o:oleicon="f" o:ole="">
            <v:imagedata r:id="rId151" o:title="eqId1cf99adccc80f28343fedd8d0aad7429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3" o:title="eqId15c0dbe3c080c4c4636c64803e5c1f76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55" o:title="eqIdfcd0ced286a0fbc7e4862f8147264277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57" o:title="eqIdd70dc2c20619a4fc12a0cfda59af5b69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4.8pt;height:16.1pt" o:oleicon="f" o:ole="">
            <v:imagedata r:id="rId159" o:title="eqId086a61d6ad62e89fb4d43172d73caa09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5.2pt;height:16.8pt" o:oleicon="f" o:ole="">
            <v:imagedata r:id="rId161" o:title="eqId439eb8da38be8b9f07ff53abbdf37c6c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9.1pt;height:17.2pt" o:oleicon="f" o:ole="">
            <v:imagedata r:id="rId163" o:title="eqId6d3279bff988ad2add9ab4a82cd3e845"/>
          </v:shape>
          <o:OLEObject Type="Embed" ProgID="Equation.DSMT4" ShapeID="_x0000_i1103" DrawAspect="Content" ObjectID="_79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4pt;height:24.15pt" o:oleicon="f" o:ole="">
            <v:imagedata r:id="rId165" o:title="eqIdd64412a66e1dc61e1a4df60b22c36960"/>
          </v:shape>
          <o:OLEObject Type="Embed" ProgID="Equation.DSMT4" ShapeID="_x0000_i1104" DrawAspect="Content" ObjectID="_80" r:id="rId166"/>
        </w:object>
      </w:r>
      <w:r>
        <w:rPr>
          <w:rFonts w:ascii="Times New Roman" w:eastAsia="Times New Roman" w:hAnsi="Times New Roman" w:cs="Times New Roman"/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88" o:title="eqIdac047e91852b91af639feec23a9598b2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168" o:title="eqId0dc5c9827dfd0be5a9c85962d6ccbfb1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405459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755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一个动点，则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9.95pt;height:16.1pt" o:oleicon="f" o:ole="">
            <v:imagedata r:id="rId170" o:title="eqId67aeab5be66603b96d3d42f134b214a9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3" o:title="eqId15c0dbe3c080c4c4636c64803e5c1f76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3" o:title="eqId24e0c10fb103930eabd5fa18e8f9bb06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0" o:title="eqId76f0649064a085fb74c997fb507a9b6d"/>
          </v:shape>
          <o:OLEObject Type="Embed" ProgID="Equation.DSMT4" ShapeID="_x0000_i1110" DrawAspect="Content" ObjectID="_86" r:id="rId1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2.5pt;height:31.5pt" o:oleicon="f" o:ole="">
            <v:imagedata r:id="rId176" o:title="eqIdbfba2789c1df65641ddc0bb746e2d160"/>
          </v:shape>
          <o:OLEObject Type="Embed" ProgID="Equation.DSMT4" ShapeID="_x0000_i1111" DrawAspect="Content" ObjectID="_87" r:id="rId1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78" o:title="eqId071a7e733d466949ac935b4b8ee8d183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180" o:title="eqId37805b569421d7485cc59cf7a0c6fe29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如图，在长方体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182" o:title="eqId6e09725691ee7851f54c0dee86b2bf55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5.25pt;height:12.75pt" o:oleicon="f" o:ole="">
            <v:imagedata r:id="rId184" o:title="eqIdd262480ffb55b7617f44b63f130c154a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86" o:title="eqId92535536bd3c2761724fd058427f95a8"/>
          </v:shape>
          <o:OLEObject Type="Embed" ProgID="Equation.DSMT4" ShapeID="_x0000_i1116" DrawAspect="Content" ObjectID="_92" r:id="rId187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8" o:title="eqId2a30f3a8b673cc28bd90c50cf1a35281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90" o:title="eqId22adbc0da438220f9cace11b629d799b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504950" cy="1743075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9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193" o:title="eqId589ddae20626f9aaac616d2a3b5d95bd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8" o:title="eqId2a30f3a8b673cc28bd90c50cf1a35281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90" o:title="eqId22adbc0da438220f9cace11b629d799b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的中点时，求直线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197" o:title="eqId60ef95894ceebaf236170e8832dcf7e3"/>
          </v:shape>
          <o:OLEObject Type="Embed" ProgID="Equation.DSMT4" ShapeID="_x0000_i1122" DrawAspect="Content" ObjectID="_98" r:id="rId19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99" o:title="eqIdea84e9242d2667cd6a0f7436425ad418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7pt;height:16pt;mso-position-horizontal-relative:page;mso-position-vertical-relative:page" o:oleicon="f" o:ole="">
            <v:imagedata r:id="rId201" o:title="eqId7253ffd3fc633d861810ee2e872188b6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99" o:title="eqIdea84e9242d2667cd6a0f7436425ad418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04" o:title="eqId4dac452fbb5ef6dd653e7fbbef639484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6" o:title="eqIde6e490f703eb6c9bb1278c78ebc2d661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08" o:title="eqId7dd54b9df3402ad91e2d34c40efe0c7a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10" o:title="eqIdbf31876698721a199c7c53c6b320aa86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，左顶点为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3.1pt;height:19.85pt" o:oleicon="f" o:ole="">
            <v:imagedata r:id="rId212" o:title="eqId8a18a7caa080988802ba1145b4fe4203"/>
          </v:shape>
          <o:OLEObject Type="Embed" ProgID="Equation.DSMT4" ShapeID="_x0000_i1130" DrawAspect="Content" ObjectID="_106" r:id="rId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8.95pt;height:20pt" o:oleicon="f" o:ole="">
            <v:imagedata r:id="rId214" o:title="eqId16443375afc118f16702525eac49d784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与椭圆在第一象限的交点为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6" o:title="eqIddad2a36927223bd70f426ba06aea4b45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218" o:title="eqId13dea1bd3d0dd84b8b6f6ff634c5600c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20" o:title="eqIdacc290b44635265137fdf13146b6a6d9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222" o:title="eqIdedc05c94ee6367e5551b219ac3168865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6pt;height:31.5pt" o:oleicon="f" o:ole="">
            <v:imagedata r:id="rId224" o:title="eqIdbda5875d394e1124eb895e99acf19c74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26" o:title="eqId1dde8112e8eb968fd042418dd632759e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为原点），求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28" o:title="eqIdf0a532e15e232cb4b99a8d4d07c89575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0" o:title="eqId08eb71ecf8d733b6932f4680874dbbf3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4" o:title="eqIdb6a24198bd04c29321ae5dc5a28fe421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项和，已知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236" o:title="eqIdb575a0ea2701c7c70af06b0a990c5bb3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8" o:title="eqId034ba25825c13725931c483aa47c9363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47pt;height:22.2pt" o:oleicon="f" o:ole="">
            <v:imagedata r:id="rId240" o:title="eqId3567c3d83d7ee8c3acf5b18d7de0a3b1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42" o:title="eqIdca9b0e5214575fdbfbe00302189656f7"/>
          </v:shape>
          <o:OLEObject Type="Embed" ProgID="Equation.DSMT4" ShapeID="_x0000_i1145" DrawAspect="Content" ObjectID="_121" r:id="rId2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4.35pt;height:33.5pt" o:oleicon="f" o:ole="">
            <v:imagedata r:id="rId245" o:title="eqId907fce0e59f19c1dfcad75aceac9572b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是等比数列，并求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8" o:title="eqId034ba25825c13725931c483aa47c9363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求证：对任意的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4.2pt;height:16.2pt" o:oleicon="f" o:ole="">
            <v:imagedata r:id="rId248" o:title="eqId6dafd98e5b223908b13013c3cacc0386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8pt;height:35.25pt" o:oleicon="f" o:ole="">
            <v:imagedata r:id="rId250" o:title="eqId001edf4ac9a0f18758010ba141739a86"/>
          </v:shape>
          <o:OLEObject Type="Embed" ProgID="Equation.DSMT4" ShapeID="_x0000_i1150" DrawAspect="Content" ObjectID="_126" r:id="rId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22.75pt;height:20.25pt" o:oleicon="f" o:ole="">
            <v:imagedata r:id="rId252" o:title="eqId05af102e25a7d82a7698614095ec8d14"/>
          </v:shape>
          <o:OLEObject Type="Embed" ProgID="Equation.DSMT4" ShapeID="_x0000_i1151" DrawAspect="Content" ObjectID="_127" r:id="rId25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152" DrawAspect="Content" ObjectID="_128" r:id="rId254"/>
        </w:object>
      </w:r>
      <w:r>
        <w:rPr>
          <w:rFonts w:ascii="宋体" w:eastAsia="宋体" w:hAnsi="宋体" w:cs="宋体"/>
          <w:color w:val="000000"/>
        </w:rPr>
        <w:t>的导函数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55" o:title="eqId4669810732b633b60dbeaf0bf57204f6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55" o:title="eqId4669810732b633b60dbeaf0bf57204f6"/>
          </v:shape>
          <o:OLEObject Type="Embed" ProgID="Equation.DSMT4" ShapeID="_x0000_i1154" DrawAspect="Content" ObjectID="_130" r:id="rId257"/>
        </w:object>
      </w:r>
      <w:r>
        <w:rPr>
          <w:rFonts w:ascii="宋体" w:eastAsia="宋体" w:hAnsi="宋体" w:cs="宋体"/>
          <w:color w:val="000000"/>
        </w:rPr>
        <w:t>零点的个数；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0.75pt;height:18pt;mso-position-horizontal-relative:page;mso-position-vertical-relative:page" o:oleicon="f" o:ole="">
            <v:imagedata r:id="rId259" o:title="eqId7c58cc80f792a9262c4da33fabd21e95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.95pt;height:15.95pt" o:oleicon="f" o:ole="">
            <v:imagedata r:id="rId261" o:title="eqId26d8dafc71b106f39f4e15442220897b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263" o:title="eqId03ca13a93b5f401c0d39ba52b0cffcb0"/>
          </v:shape>
          <o:OLEObject Type="Embed" ProgID="Equation.DSMT4" ShapeID="_x0000_i1158" DrawAspect="Content" ObjectID="_134" r:id="rId264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1405459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1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footerReference w:type="default" r:id="rId26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image" Target="media/image5.wmf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oleObject" Target="embeddings/oleObject3.bin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image" Target="media/image6.wmf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oleObject" Target="embeddings/oleObject4.bin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image" Target="media/image8.wmf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png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oleObject" Target="embeddings/oleObject96.bin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4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image" Target="media/image111.wmf"/><Relationship Id="rId229" Type="http://schemas.openxmlformats.org/officeDocument/2006/relationships/oleObject" Target="embeddings/oleObject114.bin"/><Relationship Id="rId23" Type="http://schemas.openxmlformats.org/officeDocument/2006/relationships/image" Target="media/image11.wmf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9" Type="http://schemas.openxmlformats.org/officeDocument/2006/relationships/oleObject" Target="embeddings/oleObject119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6" Type="http://schemas.openxmlformats.org/officeDocument/2006/relationships/oleObject" Target="embeddings/oleObject123.bin"/><Relationship Id="rId247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5.bin"/><Relationship Id="rId25" Type="http://schemas.openxmlformats.org/officeDocument/2006/relationships/image" Target="media/image12.wmf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oleObject" Target="embeddings/oleObject130.bin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7" Type="http://schemas.openxmlformats.org/officeDocument/2006/relationships/theme" Target="theme/theme1.xml"/><Relationship Id="rId268" Type="http://schemas.openxmlformats.org/officeDocument/2006/relationships/numbering" Target="numbering.xml"/><Relationship Id="rId269" Type="http://schemas.openxmlformats.org/officeDocument/2006/relationships/styles" Target="styles.xm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" Type="http://schemas.openxmlformats.org/officeDocument/2006/relationships/fontTable" Target="fontTable.xml"/><Relationship Id="rId30" Type="http://schemas.openxmlformats.org/officeDocument/2006/relationships/image" Target="media/image16.png"/><Relationship Id="rId31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png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image" Target="media/image3.wmf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image" Target="media/image4.wmf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oleObject" Target="embeddings/oleObject42.bin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2022-05-25T19:04:02Z</dcterms:created>
  <dcterms:modified xsi:type="dcterms:W3CDTF">2022-05-25T19:04:02Z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