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11633200</wp:posOffset>
            </wp:positionV>
            <wp:extent cx="279400" cy="444500"/>
            <wp:wrapNone/>
            <wp:docPr id="1001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四十七中高三第一次模拟检测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6" o:title="eqIdef8cae02a6661164a59d85b72fea011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1.75pt" o:oleicon="f" o:ole="">
            <v:imagedata r:id="rId8" o:title="eqId9a486a94b28ec7aa226aef224ffd1a3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" o:title="eqId74bcd7b6e9e391b74054b093fdfd658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4" o:title="eqId45ba0e7fc0553fa181817d368c266c62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C</w:t>
      </w:r>
      <w:r w:rsidRPr="00BE1BCD" w:rsidR="00FC5860">
        <w:rPr>
          <w:position w:val="-22"/>
        </w:rPr>
        <w:drawing>
          <wp:inline>
            <wp:extent cx="31750" cy="88900"/>
            <wp:docPr id="6664754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54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7" o:title="eqId59ce4febe88cae91c12aa8473f2eec6a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9" o:title="eqIdbcb690c7210a2ed8a682693e84a7d00c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1" o:title="eqId83cf38189d5cbf627d2b82ac0eb76006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是等比数列，则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首项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23" o:title="eqId390636a89883bd64bf8da9bf8654aff9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，且公比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25" o:title="eqIdeda6dc559d07bc22c9a0ed1e3a6d01d2"/>
          </v:shape>
          <o:OLEObject Type="Embed" ProgID="Equation.DSMT4" ShapeID="_x0000_i1034" DrawAspect="Content" ObjectID="_10" r:id="rId2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1" o:title="eqId83cf38189d5cbf627d2b82ac0eb76006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6664754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54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非充分非必要条件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）＝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5.6pt;height:35.4pt" o:oleicon="f" o:ole="">
            <v:imagedata r:id="rId28" o:title="eqIde94bdce5b5cb5241a4a56e381d442744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·2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的图象大致形状是（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52550" cy="12763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43025" cy="12668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09700" cy="12668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09700" cy="12763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已知正四棱台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34" o:title="eqId6e09725691ee7851f54c0dee86b2bf55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的上､下底面面积分别为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36" o:title="eqId3a404b206b85e3fc69ae24db89b8278a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，下底面上的棱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8" o:title="eqId03902478df1a55bc99703210bccab910"/>
          </v:shape>
          <o:OLEObject Type="Embed" ProgID="Equation.DSMT4" ShapeID="_x0000_i1039" DrawAspect="Content" ObjectID="_15" r:id="rId39"/>
        </w:object>
      </w:r>
      <w:r>
        <w:rPr>
          <w:rFonts w:ascii="宋体" w:eastAsia="宋体" w:hAnsi="宋体" w:cs="宋体"/>
          <w:color w:val="000000"/>
        </w:rPr>
        <w:t>与侧棱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40" o:title="eqIde0a851907ada2ac2c3c4880a6736d28a"/>
          </v:shape>
          <o:OLEObject Type="Embed" ProgID="Equation.DSMT4" ShapeID="_x0000_i1040" DrawAspect="Content" ObjectID="_16" r:id="rId41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6.1pt;height:31.15pt" o:oleicon="f" o:ole="">
            <v:imagedata r:id="rId42" o:title="eqIdca83504e351d7516f61a3052d7a31859"/>
          </v:shape>
          <o:OLEObject Type="Embed" ProgID="Equation.DSMT4" ShapeID="_x0000_i1041" DrawAspect="Content" ObjectID="_17" r:id="rId43"/>
        </w:object>
      </w:r>
      <w:r>
        <w:rPr>
          <w:rFonts w:ascii="宋体" w:eastAsia="宋体" w:hAnsi="宋体" w:cs="宋体"/>
          <w:color w:val="000000"/>
        </w:rPr>
        <w:t>，则该正四棱台的体积为（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3.25pt;height:31.5pt" o:oleicon="f" o:ole="">
            <v:imagedata r:id="rId44" o:title="eqIdf2434afe305a6fe57af5bd04ba2f658b"/>
          </v:shape>
          <o:OLEObject Type="Embed" ProgID="Equation.DSMT4" ShapeID="_x0000_i1042" DrawAspect="Content" ObjectID="_18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17.55pt" o:oleicon="f" o:ole="">
            <v:imagedata r:id="rId46" o:title="eqIdfd2f6684d3c47e7b3dc2873056db558a"/>
          </v:shape>
          <o:OLEObject Type="Embed" ProgID="Equation.DSMT4" ShapeID="_x0000_i1043" DrawAspect="Content" ObjectID="_19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148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25pt;height:33.7pt" o:oleicon="f" o:ole="">
            <v:imagedata r:id="rId48" o:title="eqId9bc16ca858bfaae109c8bc33040bfa87"/>
          </v:shape>
          <o:OLEObject Type="Embed" ProgID="Equation.DSMT4" ShapeID="_x0000_i1044" DrawAspect="Content" ObjectID="_20" r:id="rId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数学活动小组由12名同学组成，现将12名同学平均分成四组分别研究四个不同课题，且每组只研究一个课题，并要求每组选出一名组长，则不同的分配方案的种数为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50" o:title="eqIdbadb43ce6900b4b89031643d096de0e3"/>
          </v:shape>
          <o:OLEObject Type="Embed" ProgID="Equation.DSMT4" ShapeID="_x0000_i1045" DrawAspect="Content" ObjectID="_21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9pt;height:36pt" o:oleicon="f" o:ole="">
            <v:imagedata r:id="rId52" o:title="eqId98fd020e7217a9d2eb439295cc910550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7pt;height:36pt" o:oleicon="f" o:ole="">
            <v:imagedata r:id="rId54" o:title="eqIda1fcdaa169b854218390715828c50d9e"/>
          </v:shape>
          <o:OLEObject Type="Embed" ProgID="Equation.DSMT4" ShapeID="_x0000_i1047" DrawAspect="Content" ObjectID="_23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56" o:title="eqIdfc086595b1d093806aaeb228c0448457"/>
          </v:shape>
          <o:OLEObject Type="Embed" ProgID="Equation.DSMT4" ShapeID="_x0000_i1048" DrawAspect="Content" ObjectID="_24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8" o:title="eqId0fde64f4d3c38e43fbdee24eadc4b0dd"/>
          </v:shape>
          <o:OLEObject Type="Embed" ProgID="Equation.DSMT4" ShapeID="_x0000_i1049" DrawAspect="Content" ObjectID="_25" r:id="rId59"/>
        </w:object>
      </w:r>
      <w:r>
        <w:rPr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8.35pt;height:16.85pt" o:oleicon="f" o:ole="">
            <v:imagedata r:id="rId60" o:title="eqIda57458464618fcf619375a93d3c66d69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>，且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62" o:title="eqIddbbb862e9da5f527cbe1d44c7f32b336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64" o:title="eqIdaf1ddeed7b35acd5bd47b69ff5a57f38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>的最小值为（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5.95pt;height:31.2pt" o:oleicon="f" o:ole="">
            <v:imagedata r:id="rId66" o:title="eqId7163395f9aaa29be7f6b3106ba48b744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6.2pt;height:31.2pt" o:oleicon="f" o:ole="">
            <v:imagedata r:id="rId68" o:title="eqId5294d690e81bbc5c4898c97c538953f0"/>
          </v:shape>
          <o:OLEObject Type="Embed" ProgID="Equation.DSMT4" ShapeID="_x0000_i1054" DrawAspect="Content" ObjectID="_30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已知在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个电子元件中，有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个合格品，每次任取一个测试，测试完后不再放回，直到两个次品都找到为止，则经过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次测试恰好将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个次品全部找出的概率（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70" o:title="eqIdd3ffd5c35bba71ea54c28622b6cf505d"/>
          </v:shape>
          <o:OLEObject Type="Embed" ProgID="Equation.DSMT4" ShapeID="_x0000_i1055" DrawAspect="Content" ObjectID="_31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72" o:title="eqId8f3a08e770d5b030c3219c3ee4a695f4"/>
          </v:shape>
          <o:OLEObject Type="Embed" ProgID="Equation.DSMT4" ShapeID="_x0000_i1056" DrawAspect="Content" ObjectID="_32" r:id="rId7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74" o:title="eqIdd33adb74906403b0b00fcbd9fa691d8b"/>
          </v:shape>
          <o:OLEObject Type="Embed" ProgID="Equation.DSMT4" ShapeID="_x0000_i1057" DrawAspect="Content" ObjectID="_33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76" o:title="eqId2d3911dc335840b8d4b729a5678fd680"/>
          </v:shape>
          <o:OLEObject Type="Embed" ProgID="Equation.DSMT4" ShapeID="_x0000_i1058" DrawAspect="Content" ObjectID="_34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78" o:title="eqIda5ec7fa23be9cbe9a50607ea6bc8a4ff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的右焦点为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80" o:title="eqId2799abb64fd7bfce9dfa7228aa460564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交双曲线于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的中垂线交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3.15pt;height:21pt" o:oleicon="f" o:ole="">
            <v:imagedata r:id="rId82" o:title="eqId60fd006242f3dc422f7a5ceee96ee2e7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，则双曲线的离心率取值范围是（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.75pt;height:39.75pt" o:oleicon="f" o:ole="">
            <v:imagedata r:id="rId84" o:title="eqIdedb893be6bb4d090d45975bdde821a0d"/>
          </v:shape>
          <o:OLEObject Type="Embed" ProgID="Equation.DSMT4" ShapeID="_x0000_i1062" DrawAspect="Content" ObjectID="_38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86" o:title="eqId9cf3e73dde99652954eb3fe0bfa4e035"/>
          </v:shape>
          <o:OLEObject Type="Embed" ProgID="Equation.DSMT4" ShapeID="_x0000_i1063" DrawAspect="Content" ObjectID="_39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88" o:title="eqIdd065d8a55d14bd47c59b91827f3d8d01"/>
          </v:shape>
          <o:OLEObject Type="Embed" ProgID="Equation.DSMT4" ShapeID="_x0000_i1064" DrawAspect="Content" ObjectID="_40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0.75pt;height:39.75pt" o:oleicon="f" o:ole="">
            <v:imagedata r:id="rId90" o:title="eqId1defa10451ca868f68e79089efefd35d"/>
          </v:shape>
          <o:OLEObject Type="Embed" ProgID="Equation.DSMT4" ShapeID="_x0000_i1065" DrawAspect="Content" ObjectID="_41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6pt;height:30.75pt" o:oleicon="f" o:ole="">
            <v:imagedata r:id="rId92" o:title="eqId1bc7654fa1eabcefdc1bc6f195d3075a"/>
          </v:shape>
          <o:OLEObject Type="Embed" ProgID="Equation.DSMT4" ShapeID="_x0000_i1066" DrawAspect="Content" ObjectID="_42" r:id="rId93"/>
        </w:object>
      </w:r>
      <w:r>
        <w:rPr>
          <w:color w:val="000000"/>
        </w:rPr>
        <w:t>，若对任意两个不等</w:t>
      </w:r>
      <w:r>
        <w:rPr>
          <w:color w:val="000000"/>
          <w:position w:val="0"/>
        </w:rPr>
        <w:drawing>
          <wp:inline>
            <wp:extent cx="133350" cy="177800"/>
            <wp:docPr id="6664754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5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正实数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95" o:title="eqIdc814128ea2139e33db94ea590e7c2223"/>
          </v:shape>
          <o:OLEObject Type="Embed" ProgID="Equation.DSMT4" ShapeID="_x0000_i1067" DrawAspect="Content" ObjectID="_43" r:id="rId96"/>
        </w:object>
      </w:r>
      <w:r>
        <w:rPr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7" o:title="eqIdaec19b68e3add9d5bfcc6269a1855b87"/>
          </v:shape>
          <o:OLEObject Type="Embed" ProgID="Equation.DSMT4" ShapeID="_x0000_i1068" DrawAspect="Content" ObjectID="_44" r:id="rId98"/>
        </w:object>
      </w:r>
      <w:r>
        <w:rPr>
          <w:color w:val="000000"/>
        </w:rPr>
        <w:t>，都有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2.25pt;height:36pt" o:oleicon="f" o:ole="">
            <v:imagedata r:id="rId99" o:title="eqId21442438d95f58b64c2083cfe6cf934d"/>
          </v:shape>
          <o:OLEObject Type="Embed" ProgID="Equation.DSMT4" ShapeID="_x0000_i1069" DrawAspect="Content" ObjectID="_45" r:id="rId100"/>
        </w:object>
      </w:r>
      <w:r>
        <w:rPr>
          <w:color w:val="000000"/>
        </w:rPr>
        <w:t>恒成立，则</w:t>
      </w:r>
      <w:r>
        <w:rPr>
          <w:i/>
          <w:color w:val="000000"/>
        </w:rPr>
        <w:t>a</w:t>
      </w:r>
      <w:r>
        <w:rPr>
          <w:color w:val="000000"/>
        </w:rPr>
        <w:t>的取值范围是（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6.5pt;height:20.5pt" o:oleicon="f" o:ole="">
            <v:imagedata r:id="rId101" o:title="eqId0109d06b8be2e402b5ffbb0aeb501009"/>
          </v:shape>
          <o:OLEObject Type="Embed" ProgID="Equation.DSMT4" ShapeID="_x0000_i1070" DrawAspect="Content" ObjectID="_46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103" o:title="eqId84a7a4a037a4dfe973f1eb683d93d799"/>
          </v:shape>
          <o:OLEObject Type="Embed" ProgID="Equation.DSMT4" ShapeID="_x0000_i1071" DrawAspect="Content" ObjectID="_47" r:id="rId1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05" o:title="eqId7160d93f92089ef36f3dab809d3114b8"/>
          </v:shape>
          <o:OLEObject Type="Embed" ProgID="Equation.DSMT4" ShapeID="_x0000_i1072" DrawAspect="Content" ObjectID="_48" r:id="rId1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19.8pt" o:oleicon="f" o:ole="">
            <v:imagedata r:id="rId107" o:title="eqIdd7dcdd87d593df4a5c5e98d47fe1cfa6"/>
          </v:shape>
          <o:OLEObject Type="Embed" ProgID="Equation.DSMT4" ShapeID="_x0000_i1073" DrawAspect="Content" ObjectID="_49" r:id="rId10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.8pt;height:30.95pt" o:oleicon="f" o:ole="">
            <v:imagedata r:id="rId109" o:title="eqId9adef1e166e4e6fa68aa59daf3566e35"/>
          </v:shape>
          <o:OLEObject Type="Embed" ProgID="Equation.DSMT4" ShapeID="_x0000_i1074" DrawAspect="Content" ObjectID="_50" r:id="rId1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4.95pt;height:16pt" o:oleicon="f" o:ole="">
            <v:imagedata r:id="rId111" o:title="eqIdd9b106d8edf801bbcc1c111b855fd986"/>
          </v:shape>
          <o:OLEObject Type="Embed" ProgID="Equation.DSMT4" ShapeID="_x0000_i1075" DrawAspect="Content" ObjectID="_51" r:id="rId112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5.5pt;height:36pt" o:oleicon="f" o:ole="">
            <v:imagedata r:id="rId113" o:title="eqIddce72438473f1f78a4d5845560bacad5"/>
          </v:shape>
          <o:OLEObject Type="Embed" ProgID="Equation.DSMT4" ShapeID="_x0000_i1076" DrawAspect="Content" ObjectID="_52" r:id="rId114"/>
        </w:object>
      </w:r>
      <w:r>
        <w:rPr>
          <w:color w:val="000000"/>
          <w:position w:val="0"/>
        </w:rPr>
        <w:drawing>
          <wp:inline>
            <wp:extent cx="133350" cy="177800"/>
            <wp:docPr id="6664754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54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二项式中，所有的二项式系数之和为</w:t>
      </w:r>
      <w:r>
        <w:rPr>
          <w:color w:val="000000"/>
        </w:rPr>
        <w:t>256</w:t>
      </w:r>
      <w:r>
        <w:rPr>
          <w:color w:val="000000"/>
        </w:rPr>
        <w:t>，则常数项等于</w:t>
      </w:r>
      <w:r>
        <w:rPr>
          <w:color w:val="000000"/>
        </w:rPr>
        <w:t>________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在平面直角坐标系中，过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5" o:title="eqId8c2f21b1baf0624482fd41d7ba390341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3pt;height:18pt" o:oleicon="f" o:ole="">
            <v:imagedata r:id="rId117" o:title="eqIdf240cccaf24af8a796abb95cb42be52e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的两条切线，切点分别为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，则直线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1.85pt;height:18.25pt" o:oleicon="f" o:ole="">
            <v:imagedata r:id="rId119" o:title="eqId344ccbf79da6ad7e3709d6fa72efb756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21" o:title="eqId79b752f0f189e5d8666daea73e145dff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23" o:title="eqIdd47db6b322f19cefcd70d0f8433917f0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之间的平均变化率为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5" o:title="eqId6defc43285a40f7ccb74c1cc04265eba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3.45pt;height:15.9pt" o:oleicon="f" o:ole="">
            <v:imagedata r:id="rId127" o:title="eqId2e31b069901e0c1d2025a3a77cab00aa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21" o:title="eqId79b752f0f189e5d8666daea73e145dff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的平均变化为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30" o:title="eqId423b7ae39db552e60ee8b1d27312306f"/>
          </v:shape>
          <o:OLEObject Type="Embed" ProgID="Equation.DSMT4" ShapeID="_x0000_i1085" DrawAspect="Content" ObjectID="_61" r:id="rId1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5" o:title="eqId6defc43285a40f7ccb74c1cc04265eba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30" o:title="eqId423b7ae39db552e60ee8b1d27312306f"/>
          </v:shape>
          <o:OLEObject Type="Embed" ProgID="Equation.DSMT4" ShapeID="_x0000_i1087" DrawAspect="Content" ObjectID="_63" r:id="rId133"/>
        </w:object>
      </w:r>
      <w:r>
        <w:rPr>
          <w:rFonts w:ascii="宋体" w:eastAsia="宋体" w:hAnsi="宋体" w:cs="宋体"/>
          <w:color w:val="000000"/>
        </w:rPr>
        <w:t>的大小关系是</w:t>
      </w:r>
      <w:r>
        <w:rPr>
          <w:color w:val="000000"/>
        </w:rPr>
        <w:t>__________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34" o:title="eqIda301324443eb93b467134a86890dd9ce"/>
          </v:shape>
          <o:OLEObject Type="Embed" ProgID="Equation.DSMT4" ShapeID="_x0000_i1088" DrawAspect="Content" ObjectID="_64" r:id="rId135"/>
        </w:object>
      </w:r>
      <w:r>
        <w:rPr>
          <w:rFonts w:ascii="宋体" w:eastAsia="宋体" w:hAnsi="宋体" w:cs="宋体"/>
          <w:color w:val="000000"/>
        </w:rPr>
        <w:t>填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4.2pt;height:18pt" o:oleicon="f" o:ole="">
            <v:imagedata r:id="rId136" o:title="eqId200c21c7c8fb88832addad8457ca8c11"/>
          </v:shape>
          <o:OLEObject Type="Embed" ProgID="Equation.DSMT4" ShapeID="_x0000_i1089" DrawAspect="Content" ObjectID="_65" r:id="rId1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5" o:title="eqId6defc43285a40f7ccb74c1cc04265eba"/>
          </v:shape>
          <o:OLEObject Type="Embed" ProgID="Equation.DSMT4" ShapeID="_x0000_i1090" DrawAspect="Content" ObjectID="_66" r:id="rId138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139" o:title="eqId35e3f6ab6c9dbd365bced20b9a5a97e3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或不确定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.5pt;height:16pt" o:oleicon="f" o:ole="">
            <v:imagedata r:id="rId141" o:title="eqId04582116cd765fcc5a52f44279ad6c94"/>
          </v:shape>
          <o:OLEObject Type="Embed" ProgID="Equation.DSMT4" ShapeID="_x0000_i1092" DrawAspect="Content" ObjectID="_68" r:id="rId1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43" o:title="eqId15c0dbe3c080c4c4636c64803e5c1f76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145" o:title="eqIdfcd0ced286a0fbc7e4862f8147264277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7.15pt;height:13.9pt" o:oleicon="f" o:ole="">
            <v:imagedata r:id="rId147" o:title="eqIdca036d049f5205cf04cb1b9c5cd03f97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分别是直线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上的点，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149" o:title="eqIdf13ed38754929014a20dde676150f9ad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51" o:title="eqId11b20b98c5ea2825b0dc56818aed9364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153" o:title="eqIda4574204d3d9f2d5629af943b73c26a7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55" o:title="eqIdd4397f6e86c69e6b597e7e8635afbfb8"/>
          </v:shape>
          <o:OLEObject Type="Embed" ProgID="Equation.DSMT4" ShapeID="_x0000_i1099" DrawAspect="Content" ObjectID="_75" r:id="rId15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上的一个动点，则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157" o:title="eqId4a09c2b91e41d1be14e7eb1b56800081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drawing>
          <wp:inline>
            <wp:extent cx="1657350" cy="15716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7pt;height:19.5pt" o:oleicon="f" o:ole="">
            <v:imagedata r:id="rId160" o:title="eqId27b1d897bf1170f96cac0c36823a512a"/>
          </v:shape>
          <o:OLEObject Type="Embed" ProgID="Equation.DSMT4" ShapeID="_x0000_i1101" DrawAspect="Content" ObjectID="_77" r:id="rId161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62" o:title="eqId09f86f37ec8e15846bd731ab4fcdbacd"/>
          </v:shape>
          <o:OLEObject Type="Embed" ProgID="Equation.DSMT4" ShapeID="_x0000_i1102" DrawAspect="Content" ObjectID="_78" r:id="rId16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；若对任意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164" o:title="eqId7493c0fcdc634aa03efb6be277e23769"/>
          </v:shape>
          <o:OLEObject Type="Embed" ProgID="Equation.DSMT4" ShapeID="_x0000_i1103" DrawAspect="Content" ObjectID="_79" r:id="rId165"/>
        </w:object>
      </w:r>
      <w:r>
        <w:rPr>
          <w:rFonts w:ascii="宋体" w:eastAsia="宋体" w:hAnsi="宋体" w:cs="宋体"/>
          <w:color w:val="000000"/>
        </w:rPr>
        <w:t>，存在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0.5pt;height:20.15pt" o:oleicon="f" o:ole="">
            <v:imagedata r:id="rId166" o:title="eqId2f035975ebb028ee7314b06b1f81e51d"/>
          </v:shape>
          <o:OLEObject Type="Embed" ProgID="Equation.DSMT4" ShapeID="_x0000_i1104" DrawAspect="Content" ObjectID="_80" r:id="rId167"/>
        </w:objec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57.95pt;height:36pt" o:oleicon="f" o:ole="">
            <v:imagedata r:id="rId168" o:title="eqId212d25188ddb171997eb105b83e31625"/>
          </v:shape>
          <o:OLEObject Type="Embed" ProgID="Equation.DSMT4" ShapeID="_x0000_i1105" DrawAspect="Content" ObjectID="_81" r:id="rId169"/>
        </w:object>
      </w:r>
      <w:r>
        <w:rPr>
          <w:rFonts w:ascii="宋体" w:eastAsia="宋体" w:hAnsi="宋体" w:cs="宋体"/>
          <w:color w:val="000000"/>
        </w:rPr>
        <w:t>恒成立，则正数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170" o:title="eqIdf0a532e15e232cb4b99a8d4d07c89575"/>
          </v:shape>
          <o:OLEObject Type="Embed" ProgID="Equation.DSMT4" ShapeID="_x0000_i1106" DrawAspect="Content" ObjectID="_82" r:id="rId17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43" o:title="eqId15c0dbe3c080c4c4636c64803e5c1f76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3" o:title="eqId516983449108347c9bbf5dd2a72ab3dd"/>
          </v:shape>
          <o:OLEObject Type="Embed" ProgID="Equation.DSMT4" ShapeID="_x0000_i1108" DrawAspect="Content" ObjectID="_84" r:id="rId174"/>
        </w:object>
      </w:r>
      <w:r>
        <w:rPr>
          <w:color w:val="000000"/>
        </w:rPr>
        <w:t>所对的边分别为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5" o:title="eqIdd90d7f054e8f0346479e1999622f11cf"/>
          </v:shape>
          <o:OLEObject Type="Embed" ProgID="Equation.DSMT4" ShapeID="_x0000_i1109" DrawAspect="Content" ObjectID="_85" r:id="rId176"/>
        </w:object>
      </w:r>
      <w:r>
        <w:rPr>
          <w:color w:val="000000"/>
        </w:rPr>
        <w:t>，已知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0pt;height:31pt" o:oleicon="f" o:ole="">
            <v:imagedata r:id="rId177" o:title="eqId84ea77bd2fa38ee1eb4cfdacb2e162d6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79" o:title="eqId0a6936d370d6a238a608ca56f87198de"/>
          </v:shape>
          <o:OLEObject Type="Embed" ProgID="Equation.DSMT4" ShapeID="_x0000_i1111" DrawAspect="Content" ObjectID="_87" r:id="rId180"/>
        </w:object>
      </w:r>
      <w:r>
        <w:rPr>
          <w:color w:val="000000"/>
        </w:rPr>
        <w:t>的值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181" o:title="eqId51c181f86de3c96a7ef7a1a04c3a438f"/>
          </v:shape>
          <o:OLEObject Type="Embed" ProgID="Equation.DSMT4" ShapeID="_x0000_i1112" DrawAspect="Content" ObjectID="_88" r:id="rId182"/>
        </w:object>
      </w:r>
      <w:r>
        <w:rPr>
          <w:color w:val="000000"/>
        </w:rPr>
        <w:t>的值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183" o:title="eqId2fc7315303b9785d9983834115b36e25"/>
          </v:shape>
          <o:OLEObject Type="Embed" ProgID="Equation.DSMT4" ShapeID="_x0000_i1113" DrawAspect="Content" ObjectID="_89" r:id="rId184"/>
        </w:object>
      </w:r>
      <w:r>
        <w:rPr>
          <w:color w:val="000000"/>
        </w:rPr>
        <w:t>的值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185" o:title="eqId0585b6c0f156eecf9662b9846d4eb693"/>
          </v:shape>
          <o:OLEObject Type="Embed" ProgID="Equation.DSMT4" ShapeID="_x0000_i1114" DrawAspect="Content" ObjectID="_90" r:id="rId18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87" o:title="eqIdccd4fd4b7a4d6b8ca0c5827c055a9ce7"/>
          </v:shape>
          <o:OLEObject Type="Embed" ProgID="Equation.DSMT4" ShapeID="_x0000_i1115" DrawAspect="Content" ObjectID="_91" r:id="rId18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89" o:title="eqId411b38a18046fea8e9fab1f9f9b80a5f"/>
          </v:shape>
          <o:OLEObject Type="Embed" ProgID="Equation.DSMT4" ShapeID="_x0000_i1116" DrawAspect="Content" ObjectID="_92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0pt;height:13.95pt" o:oleicon="f" o:ole="">
            <v:imagedata r:id="rId191" o:title="eqId405effb49ef901476701e72cc47918da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6.75pt;height:13.5pt" o:oleicon="f" o:ole="">
            <v:imagedata r:id="rId193" o:title="eqId58097af4081e62c2ec10c006828fa544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195" o:title="eqIdf121eabff3c62c1a196d9ca5f6f83f0b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97" o:title="eqId48f3c9abbd78e9a6840ee5f30381daac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8" o:title="eqId03902478df1a55bc99703210bccab910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上的点（不在端点）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6668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97" o:title="eqId48f3c9abbd78e9a6840ee5f30381daac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中点时，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3.4pt;height:27.6pt;mso-position-horizontal-relative:page;mso-position-vertical-relative:page" o:oleicon="f" o:ole="">
            <v:imagedata r:id="rId202" o:title="eqId4bb9d08376d152bf4deed8b7e266b7fc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04" o:title="eqId7592c4f01c8e06c7ee90df5b9413a9f5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5.5pt;height:15.75pt" o:oleicon="f" o:ole="">
            <v:imagedata r:id="rId206" o:title="eqId4a0cbbcc3d79bf999588882e7b1b4324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为中点且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8" o:title="eqId03902478df1a55bc99703210bccab910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中点时，求证：平面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1.25pt;height:13.5pt" o:oleicon="f" o:ole="">
            <v:imagedata r:id="rId209" o:title="eqIdc8fd98cc01da35b58a098032dc595c3c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89" o:title="eqId411b38a18046fea8e9fab1f9f9b80a5f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8" o:title="eqId03902478df1a55bc99703210bccab910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中点时，是否存在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13" o:title="eqId411461db15ee8086332c531e086c40c7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15" o:title="eqIde7b7c83470489253394bd288d7c920df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17" o:title="eqId9868f77d5ab5073b6145f1c6d272122e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，若存在，求出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219" o:title="eqIdc884b508394b3ab50734b584d9ec783c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的长，若不存在，说明理由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21" o:title="eqIde7e5578ca83f5bd5c285994061b9c015"/>
          </v:shape>
          <o:OLEObject Type="Embed" ProgID="Equation.DSMT4" ShapeID="_x0000_i1134" DrawAspect="Content" ObjectID="_110" r:id="rId222"/>
        </w:object>
      </w:r>
      <w:r>
        <w:rPr>
          <w:color w:val="000000"/>
        </w:rPr>
        <w:t>一个顶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23" o:title="eqId7e10de2c38bc918ae9e1ce62a5c70099"/>
          </v:shape>
          <o:OLEObject Type="Embed" ProgID="Equation.DSMT4" ShapeID="_x0000_i1135" DrawAspect="Content" ObjectID="_111" r:id="rId224"/>
        </w:object>
      </w:r>
      <w:r>
        <w:rPr>
          <w:rFonts w:ascii="宋体" w:eastAsia="宋体" w:hAnsi="宋体" w:cs="宋体"/>
          <w:color w:val="000000"/>
        </w:rPr>
        <w:t>，以椭圆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5" o:title="eqId2a30f3a8b673cc28bd90c50cf1a35281"/>
          </v:shape>
          <o:OLEObject Type="Embed" ProgID="Equation.DSMT4" ShapeID="_x0000_i1136" DrawAspect="Content" ObjectID="_112" r:id="rId226"/>
        </w:object>
      </w:r>
      <w:r>
        <w:rPr>
          <w:rFonts w:ascii="宋体" w:eastAsia="宋体" w:hAnsi="宋体" w:cs="宋体"/>
          <w:color w:val="000000"/>
        </w:rPr>
        <w:t>的四个顶点为顶点的四边形面积为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27" o:title="eqId588c3822b7812e711b4ad86647b15dc1"/>
          </v:shape>
          <o:OLEObject Type="Embed" ProgID="Equation.DSMT4" ShapeID="_x0000_i1137" DrawAspect="Content" ObjectID="_113" r:id="rId2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-3)</w: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斜率为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的直线与椭圆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分别与直线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29" o:title="eqId4e6668ebeaece0d93ef3e0ffd2aad683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M，N</w: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Times New Roman" w:eastAsia="Times New Roman" w:hAnsi="Times New Roman" w:cs="Times New Roman"/>
          <w:color w:val="000000"/>
        </w:rPr>
        <w:t>|+|</w:t>
      </w:r>
      <w:r>
        <w:rPr>
          <w:rFonts w:ascii="Times New Roman" w:eastAsia="Times New Roman" w:hAnsi="Times New Roman" w:cs="Times New Roman"/>
          <w:i/>
          <w:color w:val="000000"/>
        </w:rPr>
        <w:t>PN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≤</w:t>
      </w:r>
      <w:r>
        <w:rPr>
          <w:rFonts w:ascii="Times New Roman" w:eastAsia="Times New Roman" w:hAnsi="Times New Roman" w:cs="Times New Roman"/>
          <w:color w:val="000000"/>
        </w:rPr>
        <w:t>15时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设正项数列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1" o:title="eqId83cf38189d5cbf627d2b82ac0eb76006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32" o:title="eqIdb6a24198bd04c29321ae5dc5a28fe421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项之和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8.25pt;height:18.75pt" o:oleicon="f" o:ole="">
            <v:imagedata r:id="rId234" o:title="eqIded7e353a1e0f1d61821001534804b8bd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34ba25825c13725931c483aa47c9363"/>
          </v:shape>
          <o:OLEObject Type="Embed" ProgID="Equation.DSMT4" ShapeID="_x0000_i1142" DrawAspect="Content" ObjectID="_118" r:id="rId23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32" o:title="eqIdb6a24198bd04c29321ae5dc5a28fe421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项之积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5.1pt;height:17.85pt" o:oleicon="f" o:ole="">
            <v:imagedata r:id="rId239" o:title="eqIddf1dcb436cf720db0285529da3f293e6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41" o:title="eqId9c5175f3097ba91a11fc64feb1f272c1"/>
          </v:shape>
          <o:OLEObject Type="Embed" ProgID="Equation.DSMT4" ShapeID="_x0000_i1145" DrawAspect="Content" ObjectID="_121" r:id="rId2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75pt;height:38.25pt" o:oleicon="f" o:ole="">
            <v:imagedata r:id="rId243" o:title="eqId2375ec49c4e7fee0753a6121c800cae3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为等差数列，并分别求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1" o:title="eqId83cf38189d5cbf627d2b82ac0eb76006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34ba25825c13725931c483aa47c9363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47" o:title="eqIdab72fc3ae8201645d7c7ce0db5f7dbba"/>
          </v:shape>
          <o:OLEObject Type="Embed" ProgID="Equation.DSMT4" ShapeID="_x0000_i1149" DrawAspect="Content" ObjectID="_125" r:id="rId24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32" o:title="eqIdb6a24198bd04c29321ae5dc5a28fe421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50" o:title="eqId08eb71ecf8d733b6932f4680874dbbf3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252" o:title="eqId80f731f41982c861b2949e21daeb10bd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对任意正整数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32" o:title="eqIdb6a24198bd04c29321ae5dc5a28fe421"/>
          </v:shape>
          <o:OLEObject Type="Embed" ProgID="Equation.DSMT4" ShapeID="_x0000_i1153" DrawAspect="Content" ObjectID="_129" r:id="rId254"/>
        </w:object>
      </w:r>
      <w:r>
        <w:rPr>
          <w:rFonts w:ascii="宋体" w:eastAsia="宋体" w:hAnsi="宋体" w:cs="宋体"/>
          <w:color w:val="000000"/>
        </w:rPr>
        <w:t>恒成立，求正实数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55" o:title="eqIddf64046e91b047037f19e4032e3b6de3"/>
          </v:shape>
          <o:OLEObject Type="Embed" ProgID="Equation.DSMT4" ShapeID="_x0000_i1154" DrawAspect="Content" ObjectID="_130" r:id="rId256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257" o:title="eqId288bd4c5c30d06bfcc59ea079a90ff37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59" o:title="eqIdaa4c355f11471a38f5583a434a1ddeb3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261" o:title="eqIde077a4a3dce66a6b80e69586a65132f3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63" o:title="eqIdd275fbb3ee5cd1177ca5a2ceecbbef0f"/>
          </v:shape>
          <o:OLEObject Type="Embed" ProgID="Equation.DSMT4" ShapeID="_x0000_i1158" DrawAspect="Content" ObjectID="_134" r:id="rId264"/>
        </w:object>
      </w:r>
      <w:r>
        <w:rPr>
          <w:rFonts w:ascii="宋体" w:eastAsia="宋体" w:hAnsi="宋体" w:cs="宋体"/>
          <w:color w:val="000000"/>
        </w:rPr>
        <w:t>的单调区间及极值；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65" o:title="eqId143b917df0520097be222accbddf9394"/>
          </v:shape>
          <o:OLEObject Type="Embed" ProgID="Equation.DSMT4" ShapeID="_x0000_i1159" DrawAspect="Content" ObjectID="_135" r:id="rId26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63" o:title="eqIdd275fbb3ee5cd1177ca5a2ceecbbef0f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的最大值小于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268" o:title="eqIde0c0adbbd84df799d851d0e803d09c2c"/>
          </v:shape>
          <o:OLEObject Type="Embed" ProgID="Equation.DSMT4" ShapeID="_x0000_i1161" DrawAspect="Content" ObjectID="_137" r:id="rId269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65" o:title="eqId143b917df0520097be222accbddf9394"/>
          </v:shape>
          <o:OLEObject Type="Embed" ProgID="Equation.DSMT4" ShapeID="_x0000_i1162" DrawAspect="Content" ObjectID="_138" r:id="rId270"/>
        </w:object>
      </w:r>
      <w:r>
        <w:rPr>
          <w:rFonts w:ascii="宋体" w:eastAsia="宋体" w:hAnsi="宋体" w:cs="宋体"/>
          <w:color w:val="000000"/>
        </w:rPr>
        <w:t>，且关于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64754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54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71" o:title="eqId6ad4fc14622706840be7ce0d1a541a9d"/>
          </v:shape>
          <o:OLEObject Type="Embed" ProgID="Equation.DSMT4" ShapeID="_x0000_i1163" DrawAspect="Content" ObjectID="_139" r:id="rId272"/>
        </w:object>
      </w:r>
      <w:r>
        <w:rPr>
          <w:rFonts w:ascii="宋体" w:eastAsia="宋体" w:hAnsi="宋体" w:cs="宋体"/>
          <w:color w:val="000000"/>
        </w:rPr>
        <w:t>有两个不等的实根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73" o:title="eqId9fd39b02127b0b5085c2dcc7205f5a21"/>
          </v:shape>
          <o:OLEObject Type="Embed" ProgID="Equation.DSMT4" ShapeID="_x0000_i1164" DrawAspect="Content" ObjectID="_140" r:id="rId2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7" o:title="eqIdaec19b68e3add9d5bfcc6269a1855b87"/>
          </v:shape>
          <o:OLEObject Type="Embed" ProgID="Equation.DSMT4" ShapeID="_x0000_i1165" DrawAspect="Content" ObjectID="_141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276" o:title="eqId18f7805afe2cf864416b21ff116efd5d"/>
          </v:shape>
          <o:OLEObject Type="Embed" ProgID="Equation.DSMT4" ShapeID="_x0000_i1166" DrawAspect="Content" ObjectID="_142" r:id="rId277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278" o:title="eqIdc4da3b8b1a92437ceca93cd4b67f9402"/>
          </v:shape>
          <o:OLEObject Type="Embed" ProgID="Equation.DSMT4" ShapeID="_x0000_i1167" DrawAspect="Content" ObjectID="_143" r:id="rId2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8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oleObject" Target="embeddings/oleObject62.bin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png"/><Relationship Id="rId16" Type="http://schemas.openxmlformats.org/officeDocument/2006/relationships/image" Target="media/image7.wmf"/><Relationship Id="rId160" Type="http://schemas.openxmlformats.org/officeDocument/2006/relationships/image" Target="media/image80.wmf"/><Relationship Id="rId161" Type="http://schemas.openxmlformats.org/officeDocument/2006/relationships/oleObject" Target="embeddings/oleObject77.bin"/><Relationship Id="rId162" Type="http://schemas.openxmlformats.org/officeDocument/2006/relationships/image" Target="media/image81.wmf"/><Relationship Id="rId163" Type="http://schemas.openxmlformats.org/officeDocument/2006/relationships/oleObject" Target="embeddings/oleObject78.bin"/><Relationship Id="rId164" Type="http://schemas.openxmlformats.org/officeDocument/2006/relationships/image" Target="media/image82.wmf"/><Relationship Id="rId165" Type="http://schemas.openxmlformats.org/officeDocument/2006/relationships/oleObject" Target="embeddings/oleObject79.bin"/><Relationship Id="rId166" Type="http://schemas.openxmlformats.org/officeDocument/2006/relationships/image" Target="media/image83.wmf"/><Relationship Id="rId167" Type="http://schemas.openxmlformats.org/officeDocument/2006/relationships/oleObject" Target="embeddings/oleObject80.bin"/><Relationship Id="rId168" Type="http://schemas.openxmlformats.org/officeDocument/2006/relationships/image" Target="media/image84.wmf"/><Relationship Id="rId169" Type="http://schemas.openxmlformats.org/officeDocument/2006/relationships/oleObject" Target="embeddings/oleObject81.bin"/><Relationship Id="rId17" Type="http://schemas.openxmlformats.org/officeDocument/2006/relationships/image" Target="media/image8.wmf"/><Relationship Id="rId170" Type="http://schemas.openxmlformats.org/officeDocument/2006/relationships/image" Target="media/image85.wmf"/><Relationship Id="rId171" Type="http://schemas.openxmlformats.org/officeDocument/2006/relationships/oleObject" Target="embeddings/oleObject82.bin"/><Relationship Id="rId172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90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9" Type="http://schemas.openxmlformats.org/officeDocument/2006/relationships/image" Target="media/image94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oleObject" Target="embeddings/oleObject97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9.png"/><Relationship Id="rId201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3.bin"/><Relationship Id="rId211" Type="http://schemas.openxmlformats.org/officeDocument/2006/relationships/oleObject" Target="embeddings/oleObject104.bin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8" Type="http://schemas.openxmlformats.org/officeDocument/2006/relationships/oleObject" Target="embeddings/oleObject113.bin"/><Relationship Id="rId229" Type="http://schemas.openxmlformats.org/officeDocument/2006/relationships/image" Target="media/image112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4.bin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0.bin"/><Relationship Id="rId241" Type="http://schemas.openxmlformats.org/officeDocument/2006/relationships/image" Target="media/image117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18.wmf"/><Relationship Id="rId244" Type="http://schemas.openxmlformats.org/officeDocument/2006/relationships/oleObject" Target="embeddings/oleObject122.bin"/><Relationship Id="rId245" Type="http://schemas.openxmlformats.org/officeDocument/2006/relationships/oleObject" Target="embeddings/oleObject123.bin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9" Type="http://schemas.openxmlformats.org/officeDocument/2006/relationships/oleObject" Target="embeddings/oleObject126.bin"/><Relationship Id="rId25" Type="http://schemas.openxmlformats.org/officeDocument/2006/relationships/image" Target="media/image12.wmf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5.bin"/><Relationship Id="rId267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9" Type="http://schemas.openxmlformats.org/officeDocument/2006/relationships/oleObject" Target="embeddings/oleObject137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8.bin"/><Relationship Id="rId271" Type="http://schemas.openxmlformats.org/officeDocument/2006/relationships/image" Target="media/image129.wmf"/><Relationship Id="rId272" Type="http://schemas.openxmlformats.org/officeDocument/2006/relationships/oleObject" Target="embeddings/oleObject139.bin"/><Relationship Id="rId273" Type="http://schemas.openxmlformats.org/officeDocument/2006/relationships/image" Target="media/image130.wmf"/><Relationship Id="rId274" Type="http://schemas.openxmlformats.org/officeDocument/2006/relationships/oleObject" Target="embeddings/oleObject140.bin"/><Relationship Id="rId275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7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9" Type="http://schemas.openxmlformats.org/officeDocument/2006/relationships/oleObject" Target="embeddings/oleObject143.bin"/><Relationship Id="rId28" Type="http://schemas.openxmlformats.org/officeDocument/2006/relationships/image" Target="media/image13.wmf"/><Relationship Id="rId282" Type="http://schemas.openxmlformats.org/officeDocument/2006/relationships/theme" Target="theme/theme1.xml"/><Relationship Id="rId283" Type="http://schemas.openxmlformats.org/officeDocument/2006/relationships/numbering" Target="numbering.xml"/><Relationship Id="rId284" Type="http://schemas.openxmlformats.org/officeDocument/2006/relationships/styles" Target="styles.xml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8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2025-03-17T10:28:38Z</dcterms:created>
  <dcterms:modified xsi:type="dcterms:W3CDTF">2025-03-17T10:28:38Z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