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center"/>
        <w:rPr>
          <w:rFonts w:eastAsia="黑体"/>
          <w:sz w:val="30"/>
        </w:rPr>
      </w:pPr>
      <w:r w:rsidRPr="00546E28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11214100</wp:posOffset>
            </wp:positionV>
            <wp:extent cx="342900" cy="4699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6E28">
        <w:rPr>
          <w:rFonts w:eastAsia="黑体"/>
          <w:sz w:val="30"/>
        </w:rPr>
        <w:t>【赢在高考</w:t>
      </w:r>
      <w:r w:rsidRPr="00546E28">
        <w:rPr>
          <w:rFonts w:eastAsia="黑体"/>
          <w:sz w:val="30"/>
        </w:rPr>
        <w:t>·</w:t>
      </w:r>
      <w:r w:rsidRPr="00546E28">
        <w:rPr>
          <w:rFonts w:eastAsia="黑体"/>
          <w:sz w:val="30"/>
        </w:rPr>
        <w:t>黄金</w:t>
      </w:r>
      <w:r w:rsidRPr="00546E28">
        <w:rPr>
          <w:rFonts w:eastAsia="黑体"/>
          <w:sz w:val="30"/>
        </w:rPr>
        <w:t>8</w:t>
      </w:r>
      <w:r w:rsidRPr="00546E28">
        <w:rPr>
          <w:rFonts w:eastAsia="黑体"/>
          <w:sz w:val="30"/>
        </w:rPr>
        <w:t>卷】备战</w:t>
      </w:r>
      <w:r w:rsidRPr="00546E28">
        <w:rPr>
          <w:rFonts w:eastAsia="黑体"/>
          <w:sz w:val="30"/>
        </w:rPr>
        <w:t>202</w:t>
      </w:r>
      <w:r w:rsidRPr="00546E28">
        <w:rPr>
          <w:rFonts w:eastAsia="黑体"/>
          <w:sz w:val="30"/>
        </w:rPr>
        <w:t>5</w:t>
      </w:r>
      <w:r w:rsidRPr="00546E28">
        <w:rPr>
          <w:rFonts w:eastAsia="黑体"/>
          <w:sz w:val="30"/>
        </w:rPr>
        <w:t>年高考数学模拟卷（</w:t>
      </w:r>
      <w:r w:rsidRPr="00546E28">
        <w:rPr>
          <w:rFonts w:eastAsia="黑体"/>
          <w:sz w:val="30"/>
        </w:rPr>
        <w:t>天津</w:t>
      </w:r>
      <w:r w:rsidRPr="00546E28">
        <w:rPr>
          <w:rFonts w:eastAsia="黑体"/>
          <w:sz w:val="30"/>
        </w:rPr>
        <w:t>专用</w:t>
      </w:r>
      <w:r w:rsidRPr="00546E28">
        <w:rPr>
          <w:rFonts w:eastAsia="黑体"/>
          <w:sz w:val="30"/>
        </w:rPr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center"/>
        <w:rPr>
          <w:rFonts w:eastAsia="黑体"/>
          <w:sz w:val="36"/>
        </w:rPr>
      </w:pPr>
      <w:r w:rsidRPr="00546E28">
        <w:rPr>
          <w:rFonts w:eastAsia="黑体"/>
          <w:sz w:val="30"/>
        </w:rPr>
        <w:t>黄金卷</w:t>
      </w:r>
      <w:r w:rsidRPr="00546E28">
        <w:rPr>
          <w:rFonts w:eastAsia="黑体"/>
          <w:sz w:val="30"/>
        </w:rPr>
        <w:t>01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center"/>
      </w:pPr>
      <w:r w:rsidRPr="00546E28">
        <w:rPr>
          <w:rFonts w:eastAsia="楷体"/>
          <w:kern w:val="0"/>
        </w:rPr>
        <w:t>（考试时间：</w:t>
      </w:r>
      <w:r w:rsidRPr="00546E28">
        <w:rPr>
          <w:rFonts w:eastAsia="楷体"/>
          <w:kern w:val="0"/>
        </w:rPr>
        <w:t>120</w:t>
      </w:r>
      <w:r w:rsidRPr="00546E28">
        <w:rPr>
          <w:rFonts w:eastAsia="楷体"/>
          <w:kern w:val="0"/>
        </w:rPr>
        <w:t>分钟</w:t>
      </w:r>
      <w:r w:rsidRPr="00546E28">
        <w:rPr>
          <w:rFonts w:eastAsia="楷体"/>
          <w:kern w:val="0"/>
        </w:rPr>
        <w:t xml:space="preserve">  </w:t>
      </w:r>
      <w:r w:rsidRPr="00546E28">
        <w:rPr>
          <w:rFonts w:eastAsia="楷体"/>
          <w:kern w:val="0"/>
        </w:rPr>
        <w:t>试卷满分：</w:t>
      </w:r>
      <w:r w:rsidRPr="00546E28">
        <w:rPr>
          <w:rFonts w:eastAsia="楷体"/>
          <w:kern w:val="0"/>
        </w:rPr>
        <w:t>150</w:t>
      </w:r>
      <w:r w:rsidRPr="00546E28">
        <w:rPr>
          <w:rFonts w:eastAsia="楷体"/>
          <w:kern w:val="0"/>
        </w:rPr>
        <w:t>分）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546E28">
        <w:rPr>
          <w:b/>
          <w:sz w:val="32"/>
          <w:szCs w:val="32"/>
        </w:rPr>
        <w:t>第</w:t>
      </w:r>
      <w:r w:rsidRPr="00546E28">
        <w:rPr>
          <w:b/>
          <w:sz w:val="32"/>
          <w:szCs w:val="32"/>
        </w:rPr>
        <w:t>I</w:t>
      </w:r>
      <w:r w:rsidRPr="00546E28">
        <w:rPr>
          <w:b/>
          <w:sz w:val="32"/>
          <w:szCs w:val="32"/>
        </w:rPr>
        <w:t>卷（选择题）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left"/>
        <w:rPr>
          <w:rFonts w:eastAsia="黑体"/>
        </w:rPr>
      </w:pPr>
      <w:r w:rsidRPr="00546E28">
        <w:rPr>
          <w:rFonts w:eastAsia="黑体"/>
        </w:rPr>
        <w:t>一、选择题：本题共</w:t>
      </w:r>
      <w:r w:rsidRPr="00546E28">
        <w:rPr>
          <w:rFonts w:eastAsia="黑体"/>
        </w:rPr>
        <w:t>9</w:t>
      </w:r>
      <w:r w:rsidRPr="00546E28">
        <w:rPr>
          <w:rFonts w:eastAsia="黑体"/>
        </w:rPr>
        <w:t>小题，每小题</w:t>
      </w:r>
      <w:r w:rsidRPr="00546E28">
        <w:rPr>
          <w:rFonts w:eastAsia="黑体"/>
        </w:rPr>
        <w:t>5</w:t>
      </w:r>
      <w:r w:rsidRPr="00546E28">
        <w:rPr>
          <w:rFonts w:eastAsia="黑体"/>
        </w:rPr>
        <w:t>分，共</w:t>
      </w:r>
      <w:r w:rsidRPr="00546E28">
        <w:rPr>
          <w:rFonts w:eastAsia="黑体"/>
        </w:rPr>
        <w:t>4</w:t>
      </w:r>
      <w:r w:rsidRPr="00546E28">
        <w:rPr>
          <w:rFonts w:eastAsia="黑体"/>
        </w:rPr>
        <w:t>5</w:t>
      </w:r>
      <w:r w:rsidRPr="00546E28">
        <w:rPr>
          <w:rFonts w:eastAsia="黑体"/>
        </w:rPr>
        <w:t>分，在每小题给出的四个选项中，只有一项是符合要求的</w:t>
      </w:r>
      <w:r w:rsidRPr="00546E28">
        <w:rPr>
          <w:rFonts w:eastAsia="黑体"/>
        </w:rPr>
        <w:t>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left"/>
        <w:textAlignment w:val="center"/>
      </w:pPr>
      <w:r w:rsidRPr="00546E28">
        <w:t xml:space="preserve"> 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</w:t>
      </w:r>
      <w:r w:rsidRPr="00546E28">
        <w:t>．已知集合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∣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+4≥0</m:t>
            </m:r>
          </m:e>
        </m:d>
      </m:oMath>
      <w:r w:rsidRPr="00546E28">
        <w:t>，集合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∈</m:t>
            </m:r>
            <m:r>
              <m:rPr>
                <m:nor/>
              </m:rPr>
              <m:t>Z</m:t>
            </m:r>
            <m:r>
              <w:rPr>
                <w:rFonts w:ascii="Cambria Math" w:hAnsi="Cambria Math"/>
              </w:rPr>
              <m:t>∣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≤2</m:t>
            </m:r>
          </m:e>
        </m:d>
      </m:oMath>
      <w:r w:rsidRPr="00546E28">
        <w:t>，则集合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∁</m:t>
                </m:r>
              </m:e>
              <m:sub>
                <m:r>
                  <m:rPr>
                    <m:nor/>
                  </m:rPr>
                  <m:t>R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</m:oMath>
      <w:r w:rsidRPr="00546E28">
        <w:t>为（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</m:oMath>
      <w:r w:rsidRPr="00546E28">
        <w:tab/>
        <w:t>B</w:t>
      </w:r>
      <w:r w:rsidRPr="00546E28">
        <w:t>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546E28">
        <w:tab/>
        <w:t>C</w:t>
      </w:r>
      <w:r w:rsidRPr="00546E28"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</m:oMath>
      <w:r w:rsidRPr="00546E28">
        <w:tab/>
        <w:t>D</w:t>
      </w:r>
      <w:r w:rsidRPr="00546E28">
        <w:t>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2</w:t>
      </w:r>
      <w:r w:rsidRPr="00546E28">
        <w:t>．函数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1|</m:t>
            </m:r>
          </m:den>
        </m:f>
      </m:oMath>
      <w:r w:rsidRPr="00546E28">
        <w:t>的图象大致是（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57300" cy="1133475"/>
            <wp:effectExtent l="0" t="0" r="12700" b="9525"/>
            <wp:docPr id="100003" name="图片 100003" descr="@@@4174469a-5bbf-4e22-b3c1-88663e481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174469a-5bbf-4e22-b3c1-88663e4813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E28">
        <w:tab/>
        <w:t>B</w:t>
      </w:r>
      <w:r w:rsidRPr="00546E28">
        <w:t>．</w:t>
      </w: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57300" cy="1133475"/>
            <wp:effectExtent l="0" t="0" r="12700" b="9525"/>
            <wp:docPr id="100005" name="图片 100005" descr="@@@6f70afc7-2f1f-4ad9-862a-8a2e15ab8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f70afc7-2f1f-4ad9-862a-8a2e15ab86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C</w:t>
      </w:r>
      <w:r w:rsidRPr="00546E28">
        <w:t>．</w:t>
      </w: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143000"/>
            <wp:effectExtent l="0" t="0" r="0" b="0"/>
            <wp:docPr id="100007" name="图片 100007" descr="@@@161a827c-b8a1-4e35-a3c1-a47c80cde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61a827c-b8a1-4e35-a3c1-a47c80cde2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E28">
        <w:tab/>
      </w:r>
      <w:r w:rsidRPr="00546E28">
        <w:t>D</w:t>
      </w:r>
      <w:r w:rsidRPr="00546E28">
        <w:t>．</w:t>
      </w: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57300" cy="1133475"/>
            <wp:effectExtent l="0" t="0" r="12700" b="9525"/>
            <wp:docPr id="100009" name="图片 100009" descr="@@@07e991eb-9f28-4a5d-ae1e-d88b0acc1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7e991eb-9f28-4a5d-ae1e-d88b0acc1d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3</w:t>
      </w:r>
      <w:r w:rsidRPr="00546E28">
        <w:t>．已知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&gt;0</m:t>
        </m:r>
      </m:oMath>
      <w:r w:rsidRPr="00546E28">
        <w:t>，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&gt;0</m:t>
        </m:r>
      </m:oMath>
      <w:r w:rsidRPr="00546E28"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=1</m:t>
        </m:r>
      </m:oMath>
      <w:r w:rsidRPr="00546E28">
        <w:t>，则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 w:rsidRPr="00546E28">
        <w:t>的最小值为（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w:r w:rsidRPr="00546E28">
        <w:t>10</w:t>
      </w:r>
      <w:r w:rsidRPr="00546E28">
        <w:tab/>
        <w:t>B</w:t>
      </w:r>
      <w:r w:rsidRPr="00546E28">
        <w:t>．</w:t>
      </w:r>
      <w:r w:rsidRPr="00546E28">
        <w:t>12</w:t>
      </w:r>
      <w:r w:rsidRPr="00546E28">
        <w:tab/>
        <w:t>C</w:t>
      </w:r>
      <w:r w:rsidRPr="00546E28">
        <w:t>．</w:t>
      </w:r>
      <w:r w:rsidRPr="00546E28">
        <w:t>14</w:t>
      </w:r>
      <w:r w:rsidRPr="00546E28">
        <w:tab/>
        <w:t>D</w:t>
      </w:r>
      <w:r w:rsidRPr="00546E28">
        <w:t>．</w:t>
      </w:r>
      <w:r w:rsidRPr="00546E28">
        <w:t>16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4</w:t>
      </w:r>
      <w:r w:rsidRPr="00546E28">
        <w:t>．在各项均为正数的等比数列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46E28"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</m:oMath>
      <w:r w:rsidRPr="00546E28"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46E28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+2</m:t>
        </m:r>
      </m:oMath>
      <w:r w:rsidRPr="00546E28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546E28">
        <w:t>成等差数列，记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46E28"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46E28">
        <w:t>的前</w:t>
      </w:r>
      <w:r w:rsidRPr="00546E28">
        <w:rPr>
          <w:rFonts w:eastAsia="Times New Roman"/>
          <w:i/>
        </w:rPr>
        <w:t>n</w:t>
      </w:r>
      <w:r w:rsidRPr="00546E28">
        <w:t>项和，则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</m:oMath>
      <w:r w:rsidRPr="00546E28">
        <w:t>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w:r w:rsidRPr="00546E28">
        <w:t>126</w:t>
      </w:r>
      <w:r w:rsidRPr="00546E28">
        <w:tab/>
        <w:t>B</w:t>
      </w:r>
      <w:r w:rsidRPr="00546E28">
        <w:t>．</w:t>
      </w:r>
      <w:r w:rsidRPr="00546E28">
        <w:t>124</w:t>
      </w:r>
      <w:r w:rsidRPr="00546E28">
        <w:tab/>
        <w:t>C</w:t>
      </w:r>
      <w:r w:rsidRPr="00546E28">
        <w:t>．</w:t>
      </w:r>
      <w:r w:rsidRPr="00546E28">
        <w:t>64</w:t>
      </w:r>
      <w:r w:rsidRPr="00546E28">
        <w:tab/>
        <w:t>D</w:t>
      </w:r>
      <w:r w:rsidRPr="00546E28">
        <w:t>．</w:t>
      </w:r>
      <w:r w:rsidRPr="00546E28">
        <w:t>62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5</w:t>
      </w:r>
      <w:r w:rsidRPr="00546E28">
        <w:t>．已知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546E28">
        <w:t>，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546E28">
        <w:t>，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2</m:t>
        </m:r>
      </m:oMath>
      <w:r w:rsidRPr="00546E28">
        <w:t>，则</w:t>
      </w:r>
      <w:r w:rsidRPr="00546E28">
        <w:rPr>
          <w:rFonts w:eastAsia="Times New Roman"/>
          <w:i/>
        </w:rPr>
        <w:t>a</w:t>
      </w:r>
      <w:r w:rsidRPr="00546E28">
        <w:t>，</w:t>
      </w:r>
      <w:r w:rsidRPr="00546E28">
        <w:rPr>
          <w:rFonts w:eastAsia="Times New Roman"/>
          <w:i/>
        </w:rPr>
        <w:t>b</w:t>
      </w:r>
      <w:r w:rsidRPr="00546E28">
        <w:t>，</w:t>
      </w:r>
      <w:r w:rsidRPr="00546E28">
        <w:rPr>
          <w:rFonts w:eastAsia="Times New Roman"/>
          <w:i/>
        </w:rPr>
        <w:t>c</w:t>
      </w:r>
      <w:r w:rsidRPr="00546E28">
        <w:t>的大小关系为（</w:t>
      </w:r>
      <w:r w:rsidRPr="00546E28">
        <w:rPr>
          <w:rFonts w:eastAsia="Times New Roman"/>
          <w:kern w:val="0"/>
          <w:sz w:val="24"/>
          <w:szCs w:val="24"/>
        </w:rPr>
        <w:t>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 w:rsidRPr="00546E28">
        <w:tab/>
        <w:t>B</w:t>
      </w:r>
      <w:r w:rsidRPr="00546E28">
        <w:t>．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C</w:t>
      </w:r>
      <w:r w:rsidRPr="00546E28">
        <w:t>．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 w:rsidRPr="00546E28">
        <w:tab/>
        <w:t>D</w:t>
      </w:r>
      <w:r w:rsidRPr="00546E28">
        <w:t>．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6</w:t>
      </w:r>
      <w:r w:rsidRPr="00546E28">
        <w:t>．从某高中高三年级</w:t>
      </w:r>
      <w:r w:rsidRPr="00546E28">
        <w:t>1000</w:t>
      </w:r>
      <w:r w:rsidRPr="00546E28">
        <w:t>名随机选取</w:t>
      </w:r>
      <w:r w:rsidRPr="00546E28">
        <w:t>100</w:t>
      </w:r>
      <w:r w:rsidRPr="00546E28">
        <w:t>名学生一次数学统测测试成绩，分为</w:t>
      </w:r>
      <w:r w:rsidRPr="00546E28">
        <w:t>6</w:t>
      </w:r>
      <w:r w:rsidRPr="00546E28">
        <w:t>组：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65,70</m:t>
            </m:r>
          </m:e>
        </m:d>
      </m:oMath>
      <w:r w:rsidRPr="00546E28">
        <w:t>，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70,75</m:t>
            </m:r>
          </m:e>
        </m:d>
      </m:oMath>
      <w:r w:rsidRPr="00546E28">
        <w:t>，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75,80</m:t>
            </m:r>
          </m:e>
        </m:d>
      </m:oMath>
      <w:r w:rsidRPr="00546E28">
        <w:t>，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80,85</m:t>
            </m:r>
          </m:e>
        </m:d>
      </m:oMath>
      <w:r w:rsidRPr="00546E28">
        <w:t>，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85,90</m:t>
            </m:r>
          </m:e>
        </m:d>
      </m:oMath>
      <w:r w:rsidRPr="00546E28">
        <w:t>，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90,95</m:t>
            </m:r>
          </m:e>
        </m:d>
      </m:oMath>
      <w:r w:rsidRPr="00546E28">
        <w:t>，绘制了频率分布直方图如图所示，按此图估计，则高三年级全体学生中，成绩在区间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70,85</m:t>
            </m:r>
          </m:e>
        </m:d>
      </m:oMath>
      <w:r w:rsidRPr="00546E28">
        <w:t>内的学生有（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</w:pP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495550" cy="1666875"/>
            <wp:effectExtent l="0" t="0" r="19050" b="9525"/>
            <wp:docPr id="100011" name="图片 100011" descr="@@@1251276e-5698-4038-aaad-025e5a10a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251276e-5698-4038-aaad-025e5a10a8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w:r w:rsidRPr="00546E28">
        <w:t>600</w:t>
      </w:r>
      <w:r w:rsidRPr="00546E28">
        <w:t>名</w:t>
      </w:r>
      <w:r w:rsidRPr="00546E28">
        <w:tab/>
        <w:t>B</w:t>
      </w:r>
      <w:r w:rsidRPr="00546E28">
        <w:t>．</w:t>
      </w:r>
      <w:r w:rsidRPr="00546E28">
        <w:t>650</w:t>
      </w:r>
      <w:r w:rsidRPr="00546E28">
        <w:t>名</w:t>
      </w:r>
      <w:r w:rsidRPr="00546E28">
        <w:tab/>
        <w:t>C</w:t>
      </w:r>
      <w:r w:rsidRPr="00546E28">
        <w:t>．</w:t>
      </w:r>
      <w:r w:rsidRPr="00546E28">
        <w:t>60</w:t>
      </w:r>
      <w:r w:rsidRPr="00546E28">
        <w:t>名</w:t>
      </w:r>
      <w:r w:rsidRPr="00546E28">
        <w:tab/>
        <w:t>D</w:t>
      </w:r>
      <w:r w:rsidRPr="00546E28">
        <w:t>．</w:t>
      </w:r>
      <w:r w:rsidRPr="00546E28">
        <w:t>65</w:t>
      </w:r>
      <w:r w:rsidRPr="00546E28">
        <w:t>名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7</w:t>
      </w:r>
      <w:r w:rsidRPr="00546E28">
        <w:t>．将函数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Pr="00546E28">
        <w:t>的图象向左平移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46E28">
        <w:t>个单位长度后得到函数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46E28">
        <w:t>的图象，则下列四个结论：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rPr>
          <w:rFonts w:ascii="宋体" w:hAnsi="宋体" w:cs="宋体" w:hint="eastAsia"/>
        </w:rPr>
        <w:t>①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Pr="00546E28">
        <w:t>是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46E28">
        <w:t>的一个解析式；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rPr>
          <w:rFonts w:ascii="宋体" w:hAnsi="宋体" w:cs="宋体" w:hint="eastAsia"/>
        </w:rPr>
        <w:t>②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46E28">
        <w:t>是最小正周期为</w:t>
      </w:r>
      <m:oMath>
        <m:r>
          <m:rPr>
            <m:nor/>
          </m:rPr>
          <m:t>π</m:t>
        </m:r>
      </m:oMath>
      <w:r w:rsidRPr="00546E28">
        <w:t>的奇函数；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rPr>
          <w:rFonts w:ascii="宋体" w:hAnsi="宋体" w:cs="宋体" w:hint="eastAsia"/>
        </w:rPr>
        <w:t>③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46E28">
        <w:t>的单调递减区间为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nor/>
              </m:rPr>
              <m:t>π</m:t>
            </m:r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nor/>
              </m:rPr>
              <m:t>π</m:t>
            </m:r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</m:oMath>
      <w:r w:rsidRPr="00546E28">
        <w:t>，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Z</m:t>
        </m:r>
      </m:oMath>
      <w:r w:rsidRPr="00546E28">
        <w:t>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rPr>
          <w:rFonts w:ascii="宋体" w:hAnsi="宋体" w:cs="宋体" w:hint="eastAsia"/>
        </w:rPr>
        <w:t>④</w:t>
      </w:r>
      <w:r w:rsidRPr="00546E28">
        <w:t>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nor/>
                  </m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,0</m:t>
            </m:r>
          </m:e>
        </m:d>
      </m:oMath>
      <w:r w:rsidRPr="00546E28">
        <w:t>是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46E28">
        <w:t>图象的一个零点．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其中正确结论的个数为（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w:r w:rsidRPr="00546E28">
        <w:t>1</w:t>
      </w:r>
      <w:r w:rsidRPr="00546E28">
        <w:tab/>
        <w:t>B</w:t>
      </w:r>
      <w:r w:rsidRPr="00546E28">
        <w:t>．</w:t>
      </w:r>
      <w:r w:rsidRPr="00546E28">
        <w:t>2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C</w:t>
      </w:r>
      <w:r w:rsidRPr="00546E28">
        <w:t>．</w:t>
      </w:r>
      <w:r w:rsidRPr="00546E28">
        <w:t>3</w:t>
      </w:r>
      <w:r w:rsidRPr="00546E28">
        <w:tab/>
        <w:t>D</w:t>
      </w:r>
      <w:r w:rsidRPr="00546E28">
        <w:t>．</w:t>
      </w:r>
      <w:r w:rsidRPr="00546E28">
        <w:t>4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8</w:t>
      </w:r>
      <w:r w:rsidRPr="00546E28">
        <w:t>．已知三棱锥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ABC</m:t>
        </m:r>
      </m:oMath>
      <w:r w:rsidRPr="00546E28">
        <w:t>的所有顶点都在球</w:t>
      </w:r>
      <w:r w:rsidRPr="00546E28">
        <w:rPr>
          <w:rFonts w:eastAsia="Times New Roman"/>
          <w:i/>
        </w:rPr>
        <w:t>O</w:t>
      </w:r>
      <w:r w:rsidRPr="00546E28">
        <w:t>的球面上，</w:t>
      </w:r>
      <m:oMath>
        <m:r>
          <w:rPr>
            <w:rFonts w:ascii="Cambria Math" w:hAnsi="Cambria Math"/>
          </w:rPr>
          <m:t>SA</m:t>
        </m:r>
        <m:r>
          <w:rPr>
            <w:rFonts w:ascii="Cambria Math" w:hAnsi="Cambria Math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546E28">
        <w:t>，</w:t>
      </w:r>
      <m:oMath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=1</m:t>
        </m:r>
      </m:oMath>
      <w:r w:rsidRPr="00546E28">
        <w:t>，</w:t>
      </w:r>
      <m:oMath>
        <m:r>
          <w:rPr>
            <w:rFonts w:ascii="Cambria Math" w:hAnsi="Cambria Math"/>
          </w:rPr>
          <m:t>AC</m:t>
        </m:r>
        <m:r>
          <w:rPr>
            <w:rFonts w:ascii="Cambria Math" w:hAnsi="Cambria Math"/>
          </w:rPr>
          <m:t>=2</m:t>
        </m:r>
      </m:oMath>
      <w:r w:rsidRPr="00546E28">
        <w:t>，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  <m:r>
          <w:rPr>
            <w:rFonts w:ascii="Cambria Math" w:hAnsi="Cambria Math"/>
          </w:rPr>
          <m:t>=60°</m:t>
        </m:r>
      </m:oMath>
      <w:r w:rsidRPr="00546E28">
        <w:t>，</w:t>
      </w:r>
      <m:oMath>
        <m:r>
          <w:rPr>
            <w:rFonts w:ascii="Cambria Math" w:hAnsi="Cambria Math"/>
          </w:rPr>
          <m:t>SA</m:t>
        </m:r>
        <m:r>
          <w:rPr>
            <w:rFonts w:ascii="Cambria Math" w:hAnsi="Cambria Math"/>
          </w:rPr>
          <m:t>⊥</m:t>
        </m:r>
      </m:oMath>
      <w:r w:rsidRPr="00546E28">
        <w:t>平面</w:t>
      </w:r>
      <m:oMath>
        <m:r>
          <w:rPr>
            <w:rFonts w:ascii="Cambria Math" w:hAnsi="Cambria Math"/>
          </w:rPr>
          <m:t>ABC</m:t>
        </m:r>
      </m:oMath>
      <w:r w:rsidRPr="00546E28">
        <w:t>，则球</w:t>
      </w:r>
      <w:r w:rsidRPr="00546E28">
        <w:rPr>
          <w:rFonts w:eastAsia="Times New Roman"/>
          <w:i/>
        </w:rPr>
        <w:t>O</w:t>
      </w:r>
      <w:r w:rsidRPr="00546E28">
        <w:t>的表面积为（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π</m:t>
        </m:r>
      </m:oMath>
      <w:r w:rsidRPr="00546E28">
        <w:tab/>
        <w:t>B</w:t>
      </w:r>
      <w:r w:rsidRPr="00546E28">
        <w:t>．</w:t>
      </w:r>
      <m:oMath>
        <m:r>
          <w:rPr>
            <w:rFonts w:ascii="Cambria Math" w:hAnsi="Cambria Math"/>
          </w:rPr>
          <m:t>12</m:t>
        </m:r>
        <m:r>
          <m:rPr>
            <m:nor/>
          </m:rPr>
          <m:t>π</m:t>
        </m:r>
      </m:oMath>
      <w:r w:rsidRPr="00546E28">
        <w:tab/>
        <w:t>C</w:t>
      </w:r>
      <w:r w:rsidRPr="00546E28">
        <w:t>．</w:t>
      </w:r>
      <m:oMath>
        <m:r>
          <w:rPr>
            <w:rFonts w:ascii="Cambria Math" w:hAnsi="Cambria Math"/>
          </w:rPr>
          <m:t>7</m:t>
        </m:r>
        <m:r>
          <m:rPr>
            <m:nor/>
          </m:rPr>
          <m:t>π</m:t>
        </m:r>
      </m:oMath>
      <w:r w:rsidRPr="00546E28">
        <w:tab/>
        <w:t>D</w:t>
      </w:r>
      <w:r w:rsidRPr="00546E28">
        <w:t>．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π</m:t>
        </m:r>
      </m:oMath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9</w:t>
      </w:r>
      <w:r w:rsidRPr="00546E28">
        <w:t>．过抛物线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x</m:t>
        </m:r>
      </m:oMath>
      <w:r w:rsidRPr="00546E28">
        <w:t>焦点</w:t>
      </w:r>
      <w:r w:rsidRPr="00546E28">
        <w:rPr>
          <w:rFonts w:eastAsia="Times New Roman"/>
          <w:i/>
        </w:rPr>
        <w:t>F</w:t>
      </w:r>
      <w:r w:rsidRPr="00546E28">
        <w:t>的直线与抛物线交于</w:t>
      </w:r>
      <w:r w:rsidRPr="00546E28">
        <w:rPr>
          <w:rFonts w:eastAsia="Times New Roman"/>
          <w:i/>
        </w:rPr>
        <w:t>A</w:t>
      </w:r>
      <w:r w:rsidRPr="00546E28">
        <w:t>，</w:t>
      </w:r>
      <w:r w:rsidRPr="00546E28">
        <w:rPr>
          <w:rFonts w:eastAsia="Times New Roman"/>
          <w:i/>
        </w:rPr>
        <w:t>B</w:t>
      </w:r>
      <w:r w:rsidRPr="00546E28">
        <w:t>两点，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AF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FB</m:t>
            </m:r>
          </m:e>
        </m:acc>
      </m:oMath>
      <w:r w:rsidRPr="00546E28">
        <w:t>，抛物线的准线与</w:t>
      </w:r>
      <w:r w:rsidRPr="00546E28">
        <w:rPr>
          <w:rFonts w:eastAsia="Times New Roman"/>
          <w:i/>
        </w:rPr>
        <w:t>x</w:t>
      </w:r>
      <w:r w:rsidRPr="00546E28">
        <w:t>轴交于点</w:t>
      </w:r>
      <w:r w:rsidRPr="00546E28">
        <w:rPr>
          <w:rFonts w:eastAsia="Times New Roman"/>
          <w:i/>
        </w:rPr>
        <w:t>C</w:t>
      </w:r>
      <w:r w:rsidRPr="00546E28">
        <w:t>，则</w:t>
      </w:r>
      <m:oMath>
        <m: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 w:rsidRPr="00546E28">
        <w:t>的面积为（</w:t>
      </w:r>
      <w:r w:rsidRPr="00546E28">
        <w:rPr>
          <w:rFonts w:eastAsia="Times New Roman"/>
          <w:kern w:val="0"/>
          <w:sz w:val="24"/>
          <w:szCs w:val="24"/>
        </w:rPr>
        <w:t>    </w:t>
      </w:r>
      <w:r w:rsidRPr="00546E28">
        <w:t>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300"/>
        <w:jc w:val="left"/>
      </w:pPr>
      <w:r w:rsidRPr="00546E28">
        <w:t>A</w:t>
      </w:r>
      <w:r w:rsidRPr="00546E28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46E28">
        <w:tab/>
        <w:t>B</w:t>
      </w:r>
      <w:r w:rsidRPr="00546E28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546E28">
        <w:tab/>
        <w:t>C</w:t>
      </w:r>
      <w:r w:rsidRPr="00546E28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46E28">
        <w:tab/>
        <w:t>D</w:t>
      </w:r>
      <w:r w:rsidRPr="00546E28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left"/>
        <w:rPr>
          <w:rFonts w:eastAsia="黑体"/>
        </w:rPr>
      </w:pPr>
      <w:r w:rsidRPr="00546E28">
        <w:rPr>
          <w:rFonts w:eastAsia="黑体"/>
        </w:rPr>
        <w:t>二、填空题</w:t>
      </w:r>
      <w:r w:rsidRPr="00546E28">
        <w:rPr>
          <w:rFonts w:eastAsia="黑体"/>
        </w:rPr>
        <w:t>：本题共</w:t>
      </w:r>
      <w:r w:rsidRPr="00546E28">
        <w:rPr>
          <w:rFonts w:eastAsia="黑体"/>
        </w:rPr>
        <w:t>6</w:t>
      </w:r>
      <w:r w:rsidRPr="00546E28">
        <w:rPr>
          <w:rFonts w:eastAsia="黑体"/>
        </w:rPr>
        <w:t>小题，每小题</w:t>
      </w:r>
      <w:r w:rsidRPr="00546E28">
        <w:rPr>
          <w:rFonts w:eastAsia="黑体"/>
        </w:rPr>
        <w:t>5</w:t>
      </w:r>
      <w:r w:rsidRPr="00546E28">
        <w:rPr>
          <w:rFonts w:eastAsia="黑体"/>
        </w:rPr>
        <w:t>分，共</w:t>
      </w:r>
      <w:r w:rsidRPr="00546E28">
        <w:rPr>
          <w:rFonts w:eastAsia="黑体"/>
        </w:rPr>
        <w:t>30</w:t>
      </w:r>
      <w:r w:rsidRPr="00546E28">
        <w:rPr>
          <w:rFonts w:eastAsia="黑体"/>
        </w:rPr>
        <w:t>分．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10</w:t>
      </w:r>
      <w:r w:rsidRPr="00546E28">
        <w:t>．设</w:t>
      </w:r>
      <w:r w:rsidRPr="00546E28">
        <w:t xml:space="preserve">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Pr="00546E28">
        <w:t>为虚数单位，若复数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d>
      </m:oMath>
      <w:r w:rsidRPr="00546E28">
        <w:t>是纯虚数，则实数</w:t>
      </w:r>
      <m:oMath>
        <m:r>
          <w:rPr>
            <w:rFonts w:ascii="Cambria Math" w:hAnsi="Cambria Math"/>
          </w:rPr>
          <m:t>a</m:t>
        </m:r>
      </m:oMath>
      <w:r w:rsidRPr="00546E28">
        <w:t>的值为</w:t>
      </w:r>
      <w:r w:rsidRPr="00546E28">
        <w:rPr>
          <w:rFonts w:eastAsia="Times New Roman"/>
          <w:u w:val="single"/>
        </w:rPr>
        <w:t xml:space="preserve">           </w:t>
      </w:r>
      <w:r w:rsidRPr="00546E28">
        <w:t>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11</w:t>
      </w:r>
      <w:r w:rsidRPr="00546E28">
        <w:t>．已知在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46E28">
        <w:t>的展开式中第</w:t>
      </w:r>
      <w:r w:rsidRPr="00546E28">
        <w:t>5</w:t>
      </w:r>
      <w:r w:rsidRPr="00546E28">
        <w:t>项为常数项，展开式中含有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46E28">
        <w:t>顶的系数为</w:t>
      </w:r>
      <w:r w:rsidRPr="00546E28">
        <w:rPr>
          <w:rFonts w:eastAsia="Times New Roman"/>
          <w:u w:val="single"/>
        </w:rPr>
        <w:t xml:space="preserve">          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12</w:t>
      </w:r>
      <w:r w:rsidRPr="00546E28">
        <w:t>．随着我国经济发展越来越好，外出旅游的人越来越多，现有两位游客慕名来天津旅游，他们分别从天津之眼摩天轮、五大道风景区、古文化街、意式风情街、海河观光游船、盘山风景区，这</w:t>
      </w:r>
      <w:r w:rsidRPr="00546E28">
        <w:t>6</w:t>
      </w:r>
      <w:r w:rsidRPr="00546E28">
        <w:t>个随机选择</w:t>
      </w:r>
      <w:r w:rsidRPr="00546E28">
        <w:t>1</w:t>
      </w:r>
      <w:r w:rsidRPr="00546E28">
        <w:t>个景点游玩，两位游客都选择天津之眼摩天轮的概率为</w:t>
      </w:r>
      <w:r w:rsidRPr="00546E28">
        <w:rPr>
          <w:rFonts w:eastAsia="Times New Roman"/>
          <w:u w:val="single"/>
        </w:rPr>
        <w:t xml:space="preserve">        </w:t>
      </w:r>
      <w:r w:rsidRPr="00546E28">
        <w:t>．这两位游客中至少有一人选择天津之眼摩天轮的条件下，他们选择的景点不相同的概率</w:t>
      </w:r>
      <w:r w:rsidRPr="00546E28">
        <w:rPr>
          <w:rFonts w:eastAsia="Times New Roman"/>
          <w:u w:val="single"/>
        </w:rPr>
        <w:t xml:space="preserve">        </w:t>
      </w:r>
      <w:r w:rsidRPr="00546E28">
        <w:t>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13</w:t>
      </w:r>
      <w:r w:rsidRPr="00546E28">
        <w:t>．如图，在平面四边形</w:t>
      </w:r>
      <m:oMath>
        <m:r>
          <w:rPr>
            <w:rFonts w:ascii="Cambria Math" w:hAnsi="Cambria Math"/>
          </w:rPr>
          <m:t>ABCD</m:t>
        </m:r>
      </m:oMath>
      <w:r w:rsidRPr="00546E28">
        <w:t>中，</w:t>
      </w:r>
      <m:oMath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BC</m:t>
        </m:r>
      </m:oMath>
      <w:r w:rsidRPr="00546E28">
        <w:t>，</w:t>
      </w:r>
      <m:oMath>
        <m:r>
          <w:rPr>
            <w:rFonts w:ascii="Cambria Math" w:hAnsi="Cambria Math"/>
          </w:rPr>
          <m:t>AD</m:t>
        </m:r>
        <m: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CD</m:t>
        </m:r>
      </m:oMath>
      <w:r w:rsidRPr="00546E28">
        <w:t>，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BCD</m:t>
        </m:r>
        <m:r>
          <w:rPr>
            <w:rFonts w:ascii="Cambria Math" w:hAnsi="Cambria Math"/>
          </w:rPr>
          <m:t>=60°</m:t>
        </m:r>
      </m:oMath>
      <w:r w:rsidRPr="00546E28">
        <w:t>，</w:t>
      </w:r>
      <m:oMath>
        <m:r>
          <w:rPr>
            <w:rFonts w:ascii="Cambria Math" w:hAnsi="Cambria Math"/>
          </w:rPr>
          <m:t>CB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CD</m:t>
        </m:r>
        <m:r>
          <w:rPr>
            <w:rFonts w:ascii="Cambria Math" w:hAnsi="Cambria Math"/>
          </w:rPr>
          <m:t>=2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546E28">
        <w:t>.</w:t>
      </w:r>
      <w:r w:rsidRPr="00546E28">
        <w:t>点</w:t>
      </w:r>
      <m:oMath>
        <m:r>
          <w:rPr>
            <w:rFonts w:ascii="Cambria Math" w:hAnsi="Cambria Math"/>
          </w:rPr>
          <m:t>M</m:t>
        </m:r>
      </m:oMath>
      <w:r w:rsidRPr="00546E28">
        <w:t>在线段</w:t>
      </w:r>
      <m:oMath>
        <m:r>
          <w:rPr>
            <w:rFonts w:ascii="Cambria Math" w:hAnsi="Cambria Math"/>
          </w:rPr>
          <m:t>BC</m:t>
        </m:r>
      </m:oMath>
      <w:r w:rsidRPr="00546E28">
        <w:t>上，若</w:t>
      </w:r>
      <m:oMath>
        <m:r>
          <w:rPr>
            <w:rFonts w:ascii="Cambria Math" w:hAnsi="Cambria Math"/>
          </w:rPr>
          <m:t>M</m:t>
        </m:r>
      </m:oMath>
      <w:r w:rsidRPr="00546E28">
        <w:t>为线段</w:t>
      </w:r>
      <m:oMath>
        <m:r>
          <w:rPr>
            <w:rFonts w:ascii="Cambria Math" w:hAnsi="Cambria Math"/>
          </w:rPr>
          <m:t>BC</m:t>
        </m:r>
      </m:oMath>
      <w:r w:rsidRPr="00546E28">
        <w:t>中点，则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AM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DM</m:t>
            </m:r>
          </m:e>
        </m:acc>
        <m:r>
          <w:rPr>
            <w:rFonts w:ascii="Cambria Math" w:hAnsi="Cambria Math"/>
          </w:rPr>
          <m:t>=</m:t>
        </m:r>
      </m:oMath>
      <w:r w:rsidRPr="00546E28">
        <w:rPr>
          <w:rFonts w:eastAsia="Times New Roman"/>
          <w:u w:val="single"/>
        </w:rPr>
        <w:t xml:space="preserve">      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</w:pP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62025" cy="1143000"/>
            <wp:effectExtent l="0" t="0" r="3175" b="0"/>
            <wp:docPr id="100013" name="图片 100013" descr="@@@d878f8f0-596d-4e52-a143-d9848db28d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878f8f0-596d-4e52-a143-d9848db28d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14</w:t>
      </w:r>
      <w:r w:rsidRPr="00546E28">
        <w:t>．直线过椭圆：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&gt;0,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&gt;0</m:t>
            </m:r>
          </m:e>
        </m:d>
      </m:oMath>
      <w:r w:rsidRPr="00546E28">
        <w:t>的左焦点</w:t>
      </w:r>
      <m:oMath>
        <m:r>
          <w:rPr>
            <w:rFonts w:ascii="Cambria Math" w:hAnsi="Cambria Math"/>
          </w:rPr>
          <m:t>F</m:t>
        </m:r>
      </m:oMath>
      <w:r w:rsidRPr="00546E28">
        <w:t>和上顶点</w:t>
      </w:r>
      <m:oMath>
        <m:r>
          <w:rPr>
            <w:rFonts w:ascii="Cambria Math" w:hAnsi="Cambria Math"/>
          </w:rPr>
          <m:t>A</m:t>
        </m:r>
      </m:oMath>
      <w:r w:rsidRPr="00546E28">
        <w:t>，与圆心在原点的圆交于</w:t>
      </w:r>
      <m:oMath>
        <m:r>
          <w:rPr>
            <w:rFonts w:ascii="Cambria Math" w:hAnsi="Cambria Math"/>
          </w:rPr>
          <m:t>P</m:t>
        </m:r>
      </m:oMath>
      <w:r w:rsidRPr="00546E28">
        <w:t>，</w:t>
      </w:r>
      <m:oMath>
        <m:r>
          <w:rPr>
            <w:rFonts w:ascii="Cambria Math" w:hAnsi="Cambria Math"/>
          </w:rPr>
          <m:t>Q</m:t>
        </m:r>
      </m:oMath>
      <w:r w:rsidRPr="00546E28">
        <w:t>两点，若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PF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FQ</m:t>
            </m:r>
          </m:e>
        </m:acc>
      </m:oMath>
      <w:r w:rsidRPr="00546E28">
        <w:t>，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POQ</m:t>
        </m:r>
        <m:r>
          <w:rPr>
            <w:rFonts w:ascii="Cambria Math" w:hAnsi="Cambria Math"/>
          </w:rPr>
          <m:t>=120°</m:t>
        </m:r>
      </m:oMath>
      <w:r w:rsidRPr="00546E28">
        <w:t>，则椭圆的离心率为</w:t>
      </w:r>
      <w:r w:rsidRPr="00546E28">
        <w:rPr>
          <w:rFonts w:eastAsia="Times New Roman"/>
          <w:u w:val="single"/>
        </w:rPr>
        <w:t xml:space="preserve">      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15</w:t>
      </w:r>
      <w:r w:rsidRPr="00546E28">
        <w:t>．已知偶函数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w:rPr>
            <w:rFonts w:ascii="Cambria Math" w:hAnsi="Cambria Math"/>
          </w:rPr>
          <m:t>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&gt;0,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φ</m:t>
                </m:r>
              </m:e>
            </m:d>
            <m:r>
              <w:rPr>
                <w:rFonts w:ascii="Cambria Math" w:hAnsi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π</m:t>
                </m:r>
              </m:num>
              <m:den>
                <m:r>
                  <m:rPr>
                    <m:nor/>
                  </m:rPr>
                  <m:t>2</m:t>
                </m:r>
              </m:den>
            </m:f>
          </m:e>
        </m:d>
      </m:oMath>
      <w:r w:rsidRPr="00546E28"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546E28">
        <w:t>上恰有</w:t>
      </w:r>
      <w:r w:rsidRPr="00546E28">
        <w:t>2</w:t>
      </w:r>
      <w:r w:rsidRPr="00546E28">
        <w:t>个最大值点，则实数</w:t>
      </w:r>
      <m:oMath>
        <m:r>
          <w:rPr>
            <w:rFonts w:ascii="Cambria Math" w:hAnsi="Cambria Math"/>
          </w:rPr>
          <m:t>ω</m:t>
        </m:r>
      </m:oMath>
      <w:r w:rsidRPr="00546E28">
        <w:t>的取值范围为</w:t>
      </w:r>
      <w:r w:rsidRPr="00546E28">
        <w:rPr>
          <w:rFonts w:eastAsia="Times New Roman"/>
          <w:u w:val="single"/>
        </w:rPr>
        <w:t xml:space="preserve">      </w:t>
      </w:r>
      <w:r w:rsidRPr="00546E28">
        <w:t>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left"/>
        <w:textAlignment w:val="center"/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546E28">
        <w:rPr>
          <w:b/>
          <w:sz w:val="32"/>
          <w:szCs w:val="32"/>
        </w:rPr>
        <w:t>第</w:t>
      </w:r>
      <w:r w:rsidRPr="00546E28">
        <w:rPr>
          <w:b/>
          <w:sz w:val="32"/>
          <w:szCs w:val="32"/>
        </w:rPr>
        <w:t>II</w:t>
      </w:r>
      <w:r w:rsidRPr="00546E28">
        <w:rPr>
          <w:b/>
          <w:sz w:val="32"/>
          <w:szCs w:val="32"/>
        </w:rPr>
        <w:t>卷（非选择题）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left"/>
        <w:rPr>
          <w:szCs w:val="21"/>
        </w:rPr>
      </w:pPr>
      <w:r w:rsidRPr="00546E28">
        <w:rPr>
          <w:rFonts w:eastAsia="黑体"/>
        </w:rPr>
        <w:t>三、解答题：本题共</w:t>
      </w:r>
      <w:r w:rsidRPr="00546E28">
        <w:rPr>
          <w:rFonts w:eastAsia="黑体"/>
        </w:rPr>
        <w:t>5</w:t>
      </w:r>
      <w:r w:rsidRPr="00546E28">
        <w:rPr>
          <w:rFonts w:eastAsia="黑体"/>
        </w:rPr>
        <w:t>小题，共</w:t>
      </w:r>
      <w:r w:rsidRPr="00546E28">
        <w:rPr>
          <w:rFonts w:eastAsia="黑体"/>
        </w:rPr>
        <w:t>7</w:t>
      </w:r>
      <w:r w:rsidRPr="00546E28">
        <w:rPr>
          <w:rFonts w:eastAsia="黑体"/>
        </w:rPr>
        <w:t>5</w:t>
      </w:r>
      <w:r w:rsidRPr="00546E28">
        <w:rPr>
          <w:rFonts w:eastAsia="黑体"/>
        </w:rPr>
        <w:t>分，解答应写出必要的文字说明、证明过程及验算步骤。</w:t>
      </w:r>
      <w:bookmarkStart w:id="1" w:name="_Hlk140486017"/>
      <w:bookmarkStart w:id="2" w:name="_Hlk137143681"/>
      <w:bookmarkStart w:id="3" w:name="_Hlk155610576"/>
      <w:bookmarkStart w:id="4" w:name="_Hlk155609229"/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16.</w:t>
      </w:r>
      <w:r w:rsidRPr="00546E28">
        <w:t>（</w:t>
      </w:r>
      <w:r w:rsidRPr="00546E28">
        <w:t>14</w:t>
      </w:r>
      <w:r w:rsidRPr="00546E28">
        <w:t>分）</w:t>
      </w:r>
      <w:r w:rsidRPr="00546E28">
        <w:t>在</w:t>
      </w:r>
      <m:oMath>
        <m: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 w:rsidRPr="00546E28">
        <w:t>中，角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546E28">
        <w:t>对应边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546E28">
        <w:t>，外接圆半径为</w:t>
      </w:r>
      <m:oMath>
        <m:r>
          <w:rPr>
            <w:rFonts w:ascii="Cambria Math" w:hAnsi="Cambria Math"/>
          </w:rPr>
          <m:t>1</m:t>
        </m:r>
      </m:oMath>
      <w:r w:rsidRPr="00546E28">
        <w:t>，已知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nor/>
          </m:rPr>
          <m:t>sin</m:t>
        </m:r>
        <m:r>
          <w:rPr>
            <w:rFonts w:ascii="Cambria Math" w:hAnsi="Cambria Math"/>
          </w:rPr>
          <m:t>B</m:t>
        </m:r>
      </m:oMath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(1)</w:t>
      </w:r>
      <w:r w:rsidRPr="00546E28">
        <w:t>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</m:oMath>
      <w:r w:rsidRPr="00546E28">
        <w:t>；</w:t>
      </w:r>
      <w:r w:rsidRPr="00546E28">
        <w:t xml:space="preserve"> 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(2)</w:t>
      </w:r>
      <w:r w:rsidRPr="00546E28">
        <w:t>求角</w:t>
      </w:r>
      <m:oMath>
        <m:r>
          <w:rPr>
            <w:rFonts w:ascii="Cambria Math" w:hAnsi="Cambria Math"/>
          </w:rPr>
          <m:t>C</m:t>
        </m:r>
      </m:oMath>
      <w:r w:rsidRPr="00546E28">
        <w:t>和边</w:t>
      </w:r>
      <m:oMath>
        <m:r>
          <w:rPr>
            <w:rFonts w:ascii="Cambria Math" w:hAnsi="Cambria Math"/>
          </w:rPr>
          <m:t>c</m:t>
        </m:r>
      </m:oMath>
      <w:r w:rsidRPr="00546E28">
        <w:t>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  <w:rPr>
          <w:szCs w:val="21"/>
        </w:rPr>
      </w:pPr>
      <w:r w:rsidRPr="00546E28">
        <w:t>(3)</w:t>
      </w:r>
      <w:r w:rsidRPr="00546E28">
        <w:t>若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546E28">
        <w:t>，求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+4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+5</m:t>
            </m:r>
            <m:r>
              <w:rPr>
                <w:rFonts w:ascii="Cambria Math" w:hAnsi="Cambria Math"/>
              </w:rPr>
              <m:t>C</m:t>
            </m:r>
          </m:e>
        </m:d>
      </m:oMath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  <w:bookmarkStart w:id="5" w:name="_Hlk140486680"/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bookmarkStart w:id="6" w:name="_Hlk140486941"/>
      <w:bookmarkEnd w:id="5"/>
      <w:r w:rsidRPr="00546E28">
        <w:t>17</w:t>
      </w:r>
      <w:r w:rsidRPr="00546E28">
        <w:t>．</w:t>
      </w:r>
      <w:r w:rsidRPr="00546E28">
        <w:t>（</w:t>
      </w:r>
      <w:r w:rsidRPr="00546E28">
        <w:t>15</w:t>
      </w:r>
      <w:r w:rsidRPr="00546E28">
        <w:t>分</w:t>
      </w:r>
      <w:r w:rsidRPr="00546E28">
        <w:t>）</w:t>
      </w:r>
      <w:r w:rsidRPr="00546E28">
        <w:t>已知在四棱锥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ABCD</m:t>
        </m:r>
      </m:oMath>
      <w:r w:rsidRPr="00546E28">
        <w:t>中，</w:t>
      </w:r>
      <m:oMath>
        <m:r>
          <w:rPr>
            <w:rFonts w:ascii="Cambria Math" w:hAnsi="Cambria Math"/>
          </w:rPr>
          <m:t>PA</m:t>
        </m:r>
        <m:r>
          <w:rPr>
            <w:rFonts w:ascii="Cambria Math" w:hAnsi="Cambria Math"/>
          </w:rPr>
          <m:t>⊥</m:t>
        </m:r>
      </m:oMath>
      <w:r w:rsidRPr="00546E28">
        <w:t>底面</w:t>
      </w:r>
      <m:oMath>
        <m:r>
          <w:rPr>
            <w:rFonts w:ascii="Cambria Math" w:hAnsi="Cambria Math"/>
          </w:rPr>
          <m:t>ABCD</m:t>
        </m:r>
      </m:oMath>
      <w:r w:rsidRPr="00546E28">
        <w:t>，底面</w:t>
      </w:r>
      <m:oMath>
        <m:r>
          <w:rPr>
            <w:rFonts w:ascii="Cambria Math" w:hAnsi="Cambria Math"/>
          </w:rPr>
          <m:t>ABCD</m:t>
        </m:r>
      </m:oMath>
      <w:r w:rsidRPr="00546E28">
        <w:t>是边长为</w:t>
      </w:r>
      <w:r w:rsidRPr="00546E28">
        <w:t>2</w:t>
      </w:r>
      <w:r w:rsidRPr="00546E28">
        <w:t>的正方形，</w:t>
      </w:r>
      <m:oMath>
        <m:r>
          <w:rPr>
            <w:rFonts w:ascii="Cambria Math" w:hAnsi="Cambria Math"/>
          </w:rPr>
          <m:t>PA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=2</m:t>
        </m:r>
      </m:oMath>
      <w:r w:rsidRPr="00546E28">
        <w:t>，</w:t>
      </w:r>
      <m:oMath>
        <m:r>
          <w:rPr>
            <w:rFonts w:ascii="Cambria Math" w:hAnsi="Cambria Math"/>
          </w:rPr>
          <m:t>E</m:t>
        </m:r>
      </m:oMath>
      <w:r w:rsidRPr="00546E28">
        <w:t>为</w:t>
      </w:r>
      <m:oMath>
        <m:r>
          <w:rPr>
            <w:rFonts w:ascii="Cambria Math" w:hAnsi="Cambria Math"/>
          </w:rPr>
          <m:t>PD</m:t>
        </m:r>
      </m:oMath>
      <w:r w:rsidRPr="00546E28">
        <w:t>的中点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</w:pPr>
      <w:r w:rsidRPr="00546E2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552575"/>
            <wp:effectExtent l="0" t="0" r="15875" b="22225"/>
            <wp:docPr id="100015" name="图片 100015" descr="@@@a020d3f0-e7df-4151-8ccb-694d0e07ca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020d3f0-e7df-4151-8ccb-694d0e07ca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(1)</w:t>
      </w:r>
      <w:r w:rsidRPr="00546E28">
        <w:t>求证：直线</w:t>
      </w:r>
      <m:oMath>
        <m:r>
          <w:rPr>
            <w:rFonts w:ascii="Cambria Math" w:hAnsi="Cambria Math"/>
          </w:rPr>
          <m:t>PB</m:t>
        </m:r>
        <m:r>
          <m:rPr>
            <m:nor/>
          </m:rPr>
          <m:t>//</m:t>
        </m:r>
      </m:oMath>
      <w:r w:rsidRPr="00546E28">
        <w:t>平面</w:t>
      </w:r>
      <m:oMath>
        <m:r>
          <w:rPr>
            <w:rFonts w:ascii="Cambria Math" w:hAnsi="Cambria Math"/>
          </w:rPr>
          <m:t>ACE</m:t>
        </m:r>
      </m:oMath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(2)</w:t>
      </w:r>
      <w:r w:rsidRPr="00546E28">
        <w:t>求直线</w:t>
      </w:r>
      <m:oMath>
        <m:r>
          <w:rPr>
            <w:rFonts w:ascii="Cambria Math" w:hAnsi="Cambria Math"/>
          </w:rPr>
          <m:t>PC</m:t>
        </m:r>
      </m:oMath>
      <w:r w:rsidRPr="00546E28">
        <w:t>与平面</w:t>
      </w:r>
      <m:oMath>
        <m:r>
          <w:rPr>
            <w:rFonts w:ascii="Cambria Math" w:hAnsi="Cambria Math"/>
          </w:rPr>
          <m:t>ACE</m:t>
        </m:r>
      </m:oMath>
      <w:r w:rsidRPr="00546E28">
        <w:t>所成角的正弦值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(3)</w:t>
      </w:r>
      <w:r w:rsidRPr="00546E28">
        <w:t>求平面</w:t>
      </w:r>
      <m:oMath>
        <m:r>
          <w:rPr>
            <w:rFonts w:ascii="Cambria Math" w:hAnsi="Cambria Math"/>
          </w:rPr>
          <m:t>ACE</m:t>
        </m:r>
      </m:oMath>
      <w:r w:rsidRPr="00546E28">
        <w:t>与底面</w:t>
      </w:r>
      <m:oMath>
        <m:r>
          <w:rPr>
            <w:rFonts w:ascii="Cambria Math" w:hAnsi="Cambria Math"/>
          </w:rPr>
          <m:t>ABCD</m:t>
        </m:r>
      </m:oMath>
      <w:r w:rsidRPr="00546E28">
        <w:t>的所成夹角的余弦值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bookmarkStart w:id="7" w:name="_Hlk140487024"/>
      <w:bookmarkEnd w:id="6"/>
      <w:r w:rsidRPr="00546E28">
        <w:t>18</w:t>
      </w:r>
      <w:r w:rsidRPr="00546E28">
        <w:t>．</w:t>
      </w:r>
      <w:r w:rsidRPr="00546E28">
        <w:t>（</w:t>
      </w:r>
      <w:r w:rsidRPr="00546E28">
        <w:t>15</w:t>
      </w:r>
      <w:r w:rsidRPr="00546E28">
        <w:t>分</w:t>
      </w:r>
      <w:r w:rsidRPr="00546E28">
        <w:t>）</w:t>
      </w:r>
      <w:r w:rsidRPr="00546E28">
        <w:t>已知椭圆</w:t>
      </w:r>
      <w:r w:rsidRPr="00546E28">
        <w:rPr>
          <w:rFonts w:eastAsia="Times New Roman"/>
          <w:i/>
        </w:rPr>
        <w:t>C</w:t>
      </w:r>
      <w:r w:rsidRPr="00546E28"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&gt;0</m:t>
            </m:r>
          </m:e>
        </m:d>
      </m:oMath>
      <w:r w:rsidRPr="00546E28">
        <w:t>的焦距是短轴长的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546E28">
        <w:t>倍，以椭圆的四个顶点为顶点的四边形周长为</w:t>
      </w:r>
      <m:oMath>
        <m:r>
          <w:rPr>
            <w:rFonts w:ascii="Cambria Math" w:hAnsi="Cambria Math"/>
          </w:rPr>
          <m:t>4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(1)</w:t>
      </w:r>
      <w:r w:rsidRPr="00546E28">
        <w:t>求椭圆的方程；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(2)</w:t>
      </w:r>
      <w:r w:rsidRPr="00546E28">
        <w:t>直线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km</m:t>
            </m:r>
            <m:r>
              <w:rPr>
                <w:rFonts w:ascii="Cambria Math" w:hAnsi="Cambria Math"/>
              </w:rPr>
              <m:t>≠0</m:t>
            </m:r>
          </m:e>
        </m:d>
      </m:oMath>
      <w:r w:rsidRPr="00546E28">
        <w:t>与椭圆</w:t>
      </w:r>
      <w:r w:rsidRPr="00546E28">
        <w:rPr>
          <w:rFonts w:eastAsia="Times New Roman"/>
          <w:i/>
        </w:rPr>
        <w:t>C</w:t>
      </w:r>
      <w:r w:rsidRPr="00546E28">
        <w:t>交于</w:t>
      </w:r>
      <w:r w:rsidRPr="00546E28">
        <w:rPr>
          <w:rFonts w:eastAsia="Times New Roman"/>
          <w:i/>
        </w:rPr>
        <w:t>A</w:t>
      </w:r>
      <w:r w:rsidRPr="00546E28">
        <w:t>、</w:t>
      </w:r>
      <w:r w:rsidRPr="00546E28">
        <w:rPr>
          <w:rFonts w:eastAsia="Times New Roman"/>
          <w:i/>
        </w:rPr>
        <w:t>B</w:t>
      </w:r>
      <w:r w:rsidRPr="00546E28">
        <w:t>两点，与</w:t>
      </w:r>
      <w:r w:rsidRPr="00546E28">
        <w:rPr>
          <w:rFonts w:eastAsia="Times New Roman"/>
          <w:i/>
        </w:rPr>
        <w:t>y</w:t>
      </w:r>
      <w:r w:rsidRPr="00546E28">
        <w:t>轴交于点</w:t>
      </w:r>
      <w:r w:rsidRPr="00546E28">
        <w:rPr>
          <w:rFonts w:eastAsia="Times New Roman"/>
          <w:i/>
        </w:rPr>
        <w:t>P</w:t>
      </w:r>
      <w:r w:rsidRPr="00546E28">
        <w:t>，线段</w:t>
      </w:r>
      <w:r w:rsidRPr="00546E28">
        <w:rPr>
          <w:rFonts w:eastAsia="Times New Roman"/>
          <w:i/>
        </w:rPr>
        <w:t>AB</w:t>
      </w:r>
      <w:r w:rsidRPr="00546E28">
        <w:t>的垂直平分线与</w:t>
      </w:r>
      <w:r w:rsidRPr="00546E28">
        <w:rPr>
          <w:rFonts w:eastAsia="Times New Roman"/>
          <w:i/>
        </w:rPr>
        <w:t>AB</w:t>
      </w:r>
      <w:r w:rsidRPr="00546E28">
        <w:t>交于点</w:t>
      </w:r>
      <w:r w:rsidRPr="00546E28">
        <w:rPr>
          <w:rFonts w:eastAsia="Times New Roman"/>
          <w:i/>
        </w:rPr>
        <w:t>M</w:t>
      </w:r>
      <w:r w:rsidRPr="00546E28">
        <w:t>，与</w:t>
      </w:r>
      <w:r w:rsidRPr="00546E28">
        <w:rPr>
          <w:rFonts w:eastAsia="Times New Roman"/>
          <w:i/>
        </w:rPr>
        <w:t>y</w:t>
      </w:r>
      <w:r w:rsidRPr="00546E28">
        <w:t>轴交于点</w:t>
      </w:r>
      <w:r w:rsidRPr="00546E28">
        <w:rPr>
          <w:rFonts w:eastAsia="Times New Roman"/>
          <w:i/>
        </w:rPr>
        <w:t>N</w:t>
      </w:r>
      <w:r w:rsidRPr="00546E28">
        <w:t>，</w:t>
      </w:r>
      <w:r w:rsidRPr="00546E28">
        <w:rPr>
          <w:rFonts w:eastAsia="Times New Roman"/>
          <w:i/>
        </w:rPr>
        <w:t>O</w:t>
      </w:r>
      <w:r w:rsidRPr="00546E28">
        <w:t>为坐标原点，如果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MOP</m:t>
        </m:r>
        <m:r>
          <w:rPr>
            <w:rFonts w:ascii="Cambria Math" w:hAnsi="Cambria Math"/>
          </w:rPr>
          <m:t>=2∠</m:t>
        </m:r>
        <m:r>
          <w:rPr>
            <w:rFonts w:ascii="Cambria Math" w:hAnsi="Cambria Math"/>
          </w:rPr>
          <m:t>MNP</m:t>
        </m:r>
      </m:oMath>
      <w:r w:rsidRPr="00546E28">
        <w:t>，求</w:t>
      </w:r>
      <w:r w:rsidRPr="00546E28">
        <w:rPr>
          <w:rFonts w:eastAsia="Times New Roman"/>
          <w:i/>
        </w:rPr>
        <w:t>k</w:t>
      </w:r>
      <w:r w:rsidRPr="00546E28">
        <w:t>的值</w:t>
      </w:r>
      <w:r w:rsidRPr="00546E28">
        <w:t>.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color w:val="FF0000"/>
          <w:szCs w:val="21"/>
        </w:rPr>
      </w:pPr>
    </w:p>
    <w:bookmarkEnd w:id="7"/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19</w:t>
      </w:r>
      <w:r w:rsidRPr="00546E28">
        <w:t>．</w:t>
      </w:r>
      <w:r w:rsidRPr="00546E28">
        <w:t>（</w:t>
      </w:r>
      <w:r w:rsidRPr="00546E28">
        <w:t>15</w:t>
      </w:r>
      <w:r w:rsidRPr="00546E28">
        <w:t>分</w:t>
      </w:r>
      <w:r w:rsidRPr="00546E28">
        <w:t>）</w:t>
      </w:r>
      <w:r w:rsidRPr="00546E28"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46E28">
        <w:t>的前</w:t>
      </w:r>
      <w:r w:rsidRPr="00546E28">
        <w:rPr>
          <w:rFonts w:eastAsia="Times New Roman"/>
          <w:i/>
        </w:rPr>
        <w:t>n</w:t>
      </w:r>
      <w:r w:rsidRPr="00546E28"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46E28"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N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546E28">
        <w:t>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(1)</w:t>
      </w:r>
      <w:r w:rsidRPr="00546E28">
        <w:t>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46E28">
        <w:t>的通项公式；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(2)</w:t>
      </w:r>
      <w:r w:rsidRPr="00546E28"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46E28"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546E28">
        <w:t>之间插入</w:t>
      </w:r>
      <w:r w:rsidRPr="00546E28">
        <w:rPr>
          <w:rFonts w:eastAsia="Times New Roman"/>
          <w:i/>
        </w:rPr>
        <w:t>n</w:t>
      </w:r>
      <w:r w:rsidRPr="00546E28">
        <w:t>个数，使这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+2</m:t>
        </m:r>
      </m:oMath>
      <w:r w:rsidRPr="00546E28">
        <w:t>个数组成一个公差为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46E28">
        <w:t>的等差数列．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（</w:t>
      </w:r>
      <w:r w:rsidRPr="00546E28">
        <w:t>i</w:t>
      </w:r>
      <w:r w:rsidRPr="00546E28">
        <w:t>）求数列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46E28">
        <w:t>的通项及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+1)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46E28">
        <w:t>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（</w:t>
      </w:r>
      <w:r w:rsidRPr="00546E28">
        <w:t>ii</w:t>
      </w:r>
      <w:r w:rsidRPr="00546E28">
        <w:t>）在数列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46E28">
        <w:t>中是否存在</w:t>
      </w:r>
      <w:r w:rsidRPr="00546E28">
        <w:t>3</w:t>
      </w:r>
      <w:r w:rsidRPr="00546E28">
        <w:t>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46E28">
        <w:t>（其中</w:t>
      </w:r>
      <w:r w:rsidRPr="00546E28">
        <w:rPr>
          <w:rFonts w:eastAsia="Times New Roman"/>
          <w:i/>
        </w:rPr>
        <w:t>m</w:t>
      </w:r>
      <w:r w:rsidRPr="00546E28">
        <w:t>，</w:t>
      </w:r>
      <w:r w:rsidRPr="00546E28">
        <w:rPr>
          <w:rFonts w:eastAsia="Times New Roman"/>
          <w:i/>
        </w:rPr>
        <w:t>k</w:t>
      </w:r>
      <w:r w:rsidRPr="00546E28">
        <w:t>，</w:t>
      </w:r>
      <w:r w:rsidRPr="00546E28">
        <w:rPr>
          <w:rFonts w:eastAsia="Times New Roman"/>
          <w:i/>
        </w:rPr>
        <w:t>p</w:t>
      </w:r>
      <w:r w:rsidRPr="00546E28">
        <w:t>成等差数列）成等比数列？若存在，求出这样的</w:t>
      </w:r>
      <w:r w:rsidRPr="00546E28">
        <w:t>3</w:t>
      </w:r>
      <w:r w:rsidRPr="00546E28">
        <w:t>项；若不存在，请说明理由．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bookmarkEnd w:id="1"/>
    <w:bookmarkEnd w:id="2"/>
    <w:bookmarkEnd w:id="3"/>
    <w:bookmarkEnd w:id="4"/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20</w:t>
      </w:r>
      <w:r w:rsidRPr="00546E28">
        <w:t>．</w:t>
      </w:r>
      <w:r w:rsidRPr="00546E28">
        <w:t>（</w:t>
      </w:r>
      <w:r w:rsidRPr="00546E28">
        <w:t>16</w:t>
      </w:r>
      <w:r w:rsidRPr="00546E28">
        <w:t>分</w:t>
      </w:r>
      <w:r w:rsidRPr="00546E28">
        <w:t>）</w:t>
      </w:r>
      <w:r w:rsidRPr="00546E28">
        <w:t>已知函数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nor/>
          </m:rPr>
          <m:t>ln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∈</m:t>
        </m:r>
        <m:r>
          <m:rPr>
            <m:nor/>
          </m:rPr>
          <m:t>R</m:t>
        </m:r>
        <m:r>
          <w:rPr>
            <w:rFonts w:ascii="Cambria Math" w:hAnsi="Cambria Math"/>
          </w:rPr>
          <m:t>)</m:t>
        </m:r>
      </m:oMath>
      <w:r w:rsidRPr="00546E28">
        <w:t>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(1)</w:t>
      </w:r>
      <w:r w:rsidRPr="00546E28">
        <w:t>若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=1</m:t>
        </m:r>
      </m:oMath>
      <w:r w:rsidRPr="00546E28">
        <w:t>，求函数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546E28">
        <w:t>的极值；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(2)</w:t>
      </w:r>
      <w:r w:rsidRPr="00546E28">
        <w:t>设函数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546E28">
        <w:t>，求函数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Pr="00546E28">
        <w:t>的单调区间；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jc w:val="left"/>
      </w:pPr>
      <w:r w:rsidRPr="00546E28">
        <w:t>(3)</w:t>
      </w:r>
      <w:r w:rsidRPr="00546E28">
        <w:t>若在</w:t>
      </w:r>
      <m:oMath>
        <m:r>
          <w:rPr>
            <w:rFonts w:ascii="Cambria Math" w:hAnsi="Cambria Math"/>
          </w:rPr>
          <m:t>[1,</m:t>
        </m:r>
        <m:r>
          <m:rPr>
            <m:nor/>
          </m:rPr>
          <m:t>e</m:t>
        </m:r>
        <m:r>
          <w:rPr>
            <w:rFonts w:ascii="Cambria Math" w:hAnsi="Cambria Math"/>
          </w:rPr>
          <m:t>](</m:t>
        </m:r>
        <m:r>
          <m:rPr>
            <m:nor/>
          </m:rPr>
          <m:t>e</m:t>
        </m:r>
        <m:r>
          <w:rPr>
            <w:rFonts w:ascii="Cambria Math" w:hAnsi="Cambria Math"/>
          </w:rPr>
          <m:t>=2.718)</m:t>
        </m:r>
      </m:oMath>
      <w:r w:rsidRPr="00546E28">
        <w:t>上存在一点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46E28">
        <w:t>，使得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546E28">
        <w:t>成立，求</w:t>
      </w:r>
      <w:r w:rsidRPr="00546E28">
        <w:rPr>
          <w:rFonts w:eastAsia="Times New Roman"/>
          <w:i/>
        </w:rPr>
        <w:t>a</w:t>
      </w:r>
      <w:r w:rsidRPr="00546E28">
        <w:t>的取值范围．</w:t>
      </w: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jc w:val="left"/>
        <w:textAlignment w:val="center"/>
        <w:rPr>
          <w:kern w:val="0"/>
        </w:rPr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eastAsia="新宋体"/>
          <w:sz w:val="24"/>
          <w:szCs w:val="24"/>
        </w:rPr>
      </w:pPr>
    </w:p>
    <w:p w:rsidR="0037048B" w:rsidRPr="00546E28" w:rsidP="00546E28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288" w:lineRule="auto"/>
        <w:jc w:val="left"/>
        <w:textAlignment w:val="center"/>
      </w:pPr>
    </w:p>
    <w:sectPr>
      <w:footerReference w:type="default" r:id="rId13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F97955DF"/>
    <w:rsid w:val="FD3E3B04"/>
    <w:rsid w:val="00027FF7"/>
    <w:rsid w:val="00043B54"/>
    <w:rsid w:val="00052438"/>
    <w:rsid w:val="0007235F"/>
    <w:rsid w:val="00133350"/>
    <w:rsid w:val="001576D3"/>
    <w:rsid w:val="00183CB9"/>
    <w:rsid w:val="001D7A06"/>
    <w:rsid w:val="0020174E"/>
    <w:rsid w:val="00207F6B"/>
    <w:rsid w:val="002551C4"/>
    <w:rsid w:val="00284433"/>
    <w:rsid w:val="002A1EC6"/>
    <w:rsid w:val="002E035E"/>
    <w:rsid w:val="0037048B"/>
    <w:rsid w:val="004151FC"/>
    <w:rsid w:val="00437D88"/>
    <w:rsid w:val="00495078"/>
    <w:rsid w:val="004971E1"/>
    <w:rsid w:val="004C0567"/>
    <w:rsid w:val="004D5AFC"/>
    <w:rsid w:val="004F17D3"/>
    <w:rsid w:val="00545D58"/>
    <w:rsid w:val="00546E28"/>
    <w:rsid w:val="006628D8"/>
    <w:rsid w:val="006705AF"/>
    <w:rsid w:val="006B16C5"/>
    <w:rsid w:val="00723371"/>
    <w:rsid w:val="00723DB6"/>
    <w:rsid w:val="00776133"/>
    <w:rsid w:val="00830C4B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77A72"/>
    <w:rsid w:val="00B87230"/>
    <w:rsid w:val="00BA55BD"/>
    <w:rsid w:val="00BC4F14"/>
    <w:rsid w:val="00BF5114"/>
    <w:rsid w:val="00BF535F"/>
    <w:rsid w:val="00C02FC6"/>
    <w:rsid w:val="00C140CA"/>
    <w:rsid w:val="00C76DDF"/>
    <w:rsid w:val="00C806B0"/>
    <w:rsid w:val="00D26AF8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3118"/>
    <w:rsid w:val="00FA68DF"/>
    <w:rsid w:val="7DEF164A"/>
    <w:rsid w:val="7FDE28FD"/>
  </w:rsids>
  <w:docVars>
    <w:docVar w:name="commondata" w:val="eyJoZGlkIjoiMWFhOTU3ZThlZjNlN2U1OTc3YTkzNzVlZGE1ZTk3M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6" Type="http://schemas.openxmlformats.org/officeDocument/2006/relationships/theme" Target="theme/theme1.xml"/><Relationship Id="rId17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50</cp:revision>
  <dcterms:created xsi:type="dcterms:W3CDTF">2017-07-19T20:07:00Z</dcterms:created>
  <dcterms:modified xsi:type="dcterms:W3CDTF">2024-10-31T06:34:00Z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