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eastAsia="微软雅黑" w:asciiTheme="minorHAnsi" w:hAnsiTheme="minorHAnsi" w:cstheme="minorBidi"/>
          <w:color w:val="auto"/>
          <w:kern w:val="2"/>
          <w:sz w:val="24"/>
          <w:szCs w:val="22"/>
          <w:lang w:val="zh-CN"/>
        </w:rPr>
        <w:id w:val="-815342150"/>
        <w:docPartObj>
          <w:docPartGallery w:val="Table of Contents"/>
          <w:docPartUnique/>
        </w:docPartObj>
      </w:sdtPr>
      <w:sdtEndPr>
        <w:rPr>
          <w:rFonts w:eastAsia="微软雅黑" w:asciiTheme="minorHAnsi" w:hAnsiTheme="minorHAnsi" w:cstheme="minorBidi"/>
          <w:b/>
          <w:bCs/>
          <w:color w:val="auto"/>
          <w:kern w:val="2"/>
          <w:sz w:val="24"/>
          <w:szCs w:val="22"/>
          <w:lang w:val="zh-CN"/>
        </w:rPr>
      </w:sdtEndPr>
      <w:sdtContent>
        <w:p>
          <w:pPr>
            <w:pStyle w:val="17"/>
          </w:pPr>
          <w:r>
            <w:rPr>
              <w:lang w:val="zh-CN"/>
            </w:rPr>
            <w:t>目录</w:t>
          </w:r>
        </w:p>
        <w:p>
          <w:pPr>
            <w:pStyle w:val="6"/>
            <w:tabs>
              <w:tab w:val="left" w:pos="840"/>
              <w:tab w:val="right" w:leader="dot" w:pos="8296"/>
            </w:tabs>
            <w:rPr>
              <w:rFonts w:eastAsiaTheme="minorEastAsia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"_Toc518156953" </w:instrText>
          </w:r>
          <w:r>
            <w:fldChar w:fldCharType="separate"/>
          </w:r>
          <w:r>
            <w:rPr>
              <w:rStyle w:val="11"/>
            </w:rPr>
            <w:t>一、</w:t>
          </w:r>
          <w:r>
            <w:rPr>
              <w:rFonts w:eastAsiaTheme="minorEastAsia"/>
              <w:sz w:val="21"/>
            </w:rPr>
            <w:tab/>
          </w:r>
          <w:r>
            <w:rPr>
              <w:rStyle w:val="11"/>
            </w:rPr>
            <w:t>Jdk要求1.8</w:t>
          </w:r>
          <w:r>
            <w:tab/>
          </w:r>
          <w:r>
            <w:fldChar w:fldCharType="begin"/>
          </w:r>
          <w:r>
            <w:instrText xml:space="preserve"> PAGEREF _Toc518156953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left" w:pos="840"/>
              <w:tab w:val="right" w:leader="dot" w:pos="8296"/>
            </w:tabs>
            <w:rPr>
              <w:rFonts w:eastAsiaTheme="minorEastAsia"/>
              <w:sz w:val="21"/>
            </w:rPr>
          </w:pPr>
          <w:r>
            <w:fldChar w:fldCharType="begin"/>
          </w:r>
          <w:r>
            <w:instrText xml:space="preserve"> HYPERLINK \l "_Toc518156954" </w:instrText>
          </w:r>
          <w:r>
            <w:fldChar w:fldCharType="separate"/>
          </w:r>
          <w:r>
            <w:rPr>
              <w:rStyle w:val="11"/>
            </w:rPr>
            <w:t>二、</w:t>
          </w:r>
          <w:r>
            <w:rPr>
              <w:rFonts w:eastAsiaTheme="minorEastAsia"/>
              <w:sz w:val="21"/>
            </w:rPr>
            <w:tab/>
          </w:r>
          <w:r>
            <w:rPr>
              <w:rStyle w:val="11"/>
            </w:rPr>
            <w:t>导入项目</w:t>
          </w:r>
          <w:r>
            <w:tab/>
          </w:r>
          <w:r>
            <w:fldChar w:fldCharType="begin"/>
          </w:r>
          <w:r>
            <w:instrText xml:space="preserve"> PAGEREF _Toc518156954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840"/>
              <w:tab w:val="right" w:leader="dot" w:pos="8296"/>
            </w:tabs>
            <w:ind w:left="480"/>
            <w:rPr>
              <w:rFonts w:eastAsiaTheme="minorEastAsia"/>
              <w:sz w:val="21"/>
            </w:rPr>
          </w:pPr>
          <w:r>
            <w:fldChar w:fldCharType="begin"/>
          </w:r>
          <w:r>
            <w:instrText xml:space="preserve"> HYPERLINK \l "_Toc518156955" </w:instrText>
          </w:r>
          <w:r>
            <w:fldChar w:fldCharType="separate"/>
          </w:r>
          <w:r>
            <w:rPr>
              <w:rStyle w:val="11"/>
            </w:rPr>
            <w:t>1.</w:t>
          </w:r>
          <w:r>
            <w:rPr>
              <w:rFonts w:eastAsiaTheme="minorEastAsia"/>
              <w:sz w:val="21"/>
            </w:rPr>
            <w:tab/>
          </w:r>
          <w:r>
            <w:rPr>
              <w:rStyle w:val="11"/>
            </w:rPr>
            <w:t>Eclipse导入</w:t>
          </w:r>
          <w:r>
            <w:tab/>
          </w:r>
          <w:r>
            <w:fldChar w:fldCharType="begin"/>
          </w:r>
          <w:r>
            <w:instrText xml:space="preserve"> PAGEREF _Toc518156955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840"/>
              <w:tab w:val="right" w:leader="dot" w:pos="8296"/>
            </w:tabs>
            <w:ind w:left="480"/>
            <w:rPr>
              <w:rFonts w:eastAsiaTheme="minorEastAsia"/>
              <w:sz w:val="21"/>
            </w:rPr>
          </w:pPr>
          <w:r>
            <w:fldChar w:fldCharType="begin"/>
          </w:r>
          <w:r>
            <w:instrText xml:space="preserve"> HYPERLINK \l "_Toc518156956" </w:instrText>
          </w:r>
          <w:r>
            <w:fldChar w:fldCharType="separate"/>
          </w:r>
          <w:r>
            <w:rPr>
              <w:rStyle w:val="11"/>
            </w:rPr>
            <w:t>2.</w:t>
          </w:r>
          <w:r>
            <w:rPr>
              <w:rFonts w:eastAsiaTheme="minorEastAsia"/>
              <w:sz w:val="21"/>
            </w:rPr>
            <w:tab/>
          </w:r>
          <w:r>
            <w:rPr>
              <w:rStyle w:val="11"/>
            </w:rPr>
            <w:t>idea导入maven项目</w:t>
          </w:r>
          <w:r>
            <w:tab/>
          </w:r>
          <w:r>
            <w:fldChar w:fldCharType="begin"/>
          </w:r>
          <w:r>
            <w:instrText xml:space="preserve"> PAGEREF _Toc518156956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left" w:pos="840"/>
              <w:tab w:val="right" w:leader="dot" w:pos="8296"/>
            </w:tabs>
            <w:rPr>
              <w:rFonts w:eastAsiaTheme="minorEastAsia"/>
              <w:sz w:val="21"/>
            </w:rPr>
          </w:pPr>
          <w:r>
            <w:fldChar w:fldCharType="begin"/>
          </w:r>
          <w:r>
            <w:instrText xml:space="preserve"> HYPERLINK \l "_Toc518156957" </w:instrText>
          </w:r>
          <w:r>
            <w:fldChar w:fldCharType="separate"/>
          </w:r>
          <w:r>
            <w:rPr>
              <w:rStyle w:val="11"/>
            </w:rPr>
            <w:t>三、</w:t>
          </w:r>
          <w:r>
            <w:rPr>
              <w:rFonts w:eastAsiaTheme="minorEastAsia"/>
              <w:sz w:val="21"/>
            </w:rPr>
            <w:tab/>
          </w:r>
          <w:r>
            <w:rPr>
              <w:rStyle w:val="11"/>
            </w:rPr>
            <w:t>初始化表和配置修改</w:t>
          </w:r>
          <w:r>
            <w:tab/>
          </w:r>
          <w:r>
            <w:fldChar w:fldCharType="begin"/>
          </w:r>
          <w:r>
            <w:instrText xml:space="preserve"> PAGEREF _Toc518156957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  <w:bookmarkStart w:id="14" w:name="_GoBack"/>
          <w:bookmarkEnd w:id="14"/>
        </w:p>
        <w:p>
          <w:pPr>
            <w:pStyle w:val="7"/>
            <w:tabs>
              <w:tab w:val="left" w:pos="840"/>
              <w:tab w:val="right" w:leader="dot" w:pos="8296"/>
            </w:tabs>
            <w:ind w:left="480"/>
            <w:rPr>
              <w:rFonts w:eastAsiaTheme="minorEastAsia"/>
              <w:sz w:val="21"/>
            </w:rPr>
          </w:pPr>
          <w:r>
            <w:fldChar w:fldCharType="begin"/>
          </w:r>
          <w:r>
            <w:instrText xml:space="preserve"> HYPERLINK \l "_Toc518156958" </w:instrText>
          </w:r>
          <w:r>
            <w:fldChar w:fldCharType="separate"/>
          </w:r>
          <w:r>
            <w:rPr>
              <w:rStyle w:val="11"/>
            </w:rPr>
            <w:t>1.</w:t>
          </w:r>
          <w:r>
            <w:rPr>
              <w:rFonts w:eastAsiaTheme="minorEastAsia"/>
              <w:sz w:val="21"/>
            </w:rPr>
            <w:tab/>
          </w:r>
          <w:r>
            <w:rPr>
              <w:rStyle w:val="11"/>
            </w:rPr>
            <w:t>初始化表和数据</w:t>
          </w:r>
          <w:r>
            <w:tab/>
          </w:r>
          <w:r>
            <w:fldChar w:fldCharType="begin"/>
          </w:r>
          <w:r>
            <w:instrText xml:space="preserve"> PAGEREF _Toc518156958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840"/>
              <w:tab w:val="right" w:leader="dot" w:pos="8296"/>
            </w:tabs>
            <w:ind w:left="480"/>
            <w:rPr>
              <w:rFonts w:eastAsiaTheme="minorEastAsia"/>
              <w:sz w:val="21"/>
            </w:rPr>
          </w:pPr>
          <w:r>
            <w:fldChar w:fldCharType="begin"/>
          </w:r>
          <w:r>
            <w:instrText xml:space="preserve"> HYPERLINK \l "_Toc518156959" </w:instrText>
          </w:r>
          <w:r>
            <w:fldChar w:fldCharType="separate"/>
          </w:r>
          <w:r>
            <w:rPr>
              <w:rStyle w:val="11"/>
            </w:rPr>
            <w:t>2.</w:t>
          </w:r>
          <w:r>
            <w:rPr>
              <w:rFonts w:eastAsiaTheme="minorEastAsia"/>
              <w:sz w:val="21"/>
            </w:rPr>
            <w:tab/>
          </w:r>
          <w:r>
            <w:rPr>
              <w:rStyle w:val="11"/>
            </w:rPr>
            <w:t>配置项目数据库信息</w:t>
          </w:r>
          <w:r>
            <w:tab/>
          </w:r>
          <w:r>
            <w:fldChar w:fldCharType="begin"/>
          </w:r>
          <w:r>
            <w:instrText xml:space="preserve"> PAGEREF _Toc518156959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840"/>
              <w:tab w:val="right" w:leader="dot" w:pos="8296"/>
            </w:tabs>
            <w:ind w:left="480"/>
            <w:rPr>
              <w:rFonts w:eastAsiaTheme="minorEastAsia"/>
              <w:sz w:val="21"/>
            </w:rPr>
          </w:pPr>
          <w:r>
            <w:fldChar w:fldCharType="begin"/>
          </w:r>
          <w:r>
            <w:instrText xml:space="preserve"> HYPERLINK \l "_Toc518156960" </w:instrText>
          </w:r>
          <w:r>
            <w:fldChar w:fldCharType="separate"/>
          </w:r>
          <w:r>
            <w:rPr>
              <w:rStyle w:val="11"/>
            </w:rPr>
            <w:t>3.</w:t>
          </w:r>
          <w:r>
            <w:rPr>
              <w:rFonts w:eastAsiaTheme="minorEastAsia"/>
              <w:sz w:val="21"/>
            </w:rPr>
            <w:tab/>
          </w:r>
          <w:r>
            <w:rPr>
              <w:rStyle w:val="11"/>
            </w:rPr>
            <w:t>配置redis</w:t>
          </w:r>
          <w:r>
            <w:tab/>
          </w:r>
          <w:r>
            <w:fldChar w:fldCharType="begin"/>
          </w:r>
          <w:r>
            <w:instrText xml:space="preserve"> PAGEREF _Toc518156960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left" w:pos="840"/>
              <w:tab w:val="right" w:leader="dot" w:pos="8296"/>
            </w:tabs>
            <w:rPr>
              <w:rFonts w:eastAsiaTheme="minorEastAsia"/>
              <w:sz w:val="21"/>
            </w:rPr>
          </w:pPr>
          <w:r>
            <w:fldChar w:fldCharType="begin"/>
          </w:r>
          <w:r>
            <w:instrText xml:space="preserve"> HYPERLINK \l "_Toc518156961" </w:instrText>
          </w:r>
          <w:r>
            <w:fldChar w:fldCharType="separate"/>
          </w:r>
          <w:r>
            <w:rPr>
              <w:rStyle w:val="11"/>
            </w:rPr>
            <w:t>四、</w:t>
          </w:r>
          <w:r>
            <w:rPr>
              <w:rFonts w:eastAsiaTheme="minorEastAsia"/>
              <w:sz w:val="21"/>
            </w:rPr>
            <w:tab/>
          </w:r>
          <w:r>
            <w:rPr>
              <w:rStyle w:val="11"/>
            </w:rPr>
            <w:t>启动</w:t>
          </w:r>
          <w:r>
            <w:tab/>
          </w:r>
          <w:r>
            <w:fldChar w:fldCharType="begin"/>
          </w:r>
          <w:r>
            <w:instrText xml:space="preserve"> PAGEREF _Toc518156961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840"/>
              <w:tab w:val="right" w:leader="dot" w:pos="8296"/>
            </w:tabs>
            <w:ind w:left="480"/>
            <w:rPr>
              <w:rFonts w:eastAsiaTheme="minorEastAsia"/>
              <w:sz w:val="21"/>
            </w:rPr>
          </w:pPr>
          <w:r>
            <w:fldChar w:fldCharType="begin"/>
          </w:r>
          <w:r>
            <w:instrText xml:space="preserve"> HYPERLINK \l "_Toc518156962" </w:instrText>
          </w:r>
          <w:r>
            <w:fldChar w:fldCharType="separate"/>
          </w:r>
          <w:r>
            <w:rPr>
              <w:rStyle w:val="11"/>
            </w:rPr>
            <w:t>1.</w:t>
          </w:r>
          <w:r>
            <w:rPr>
              <w:rFonts w:eastAsiaTheme="minorEastAsia"/>
              <w:sz w:val="21"/>
            </w:rPr>
            <w:tab/>
          </w:r>
          <w:r>
            <w:rPr>
              <w:rStyle w:val="11"/>
            </w:rPr>
            <w:t>启动redis服务</w:t>
          </w:r>
          <w:r>
            <w:tab/>
          </w:r>
          <w:r>
            <w:fldChar w:fldCharType="begin"/>
          </w:r>
          <w:r>
            <w:instrText xml:space="preserve"> PAGEREF _Toc518156962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840"/>
              <w:tab w:val="right" w:leader="dot" w:pos="8296"/>
            </w:tabs>
            <w:ind w:left="480"/>
            <w:rPr>
              <w:rFonts w:eastAsiaTheme="minorEastAsia"/>
              <w:sz w:val="21"/>
            </w:rPr>
          </w:pPr>
          <w:r>
            <w:fldChar w:fldCharType="begin"/>
          </w:r>
          <w:r>
            <w:instrText xml:space="preserve"> HYPERLINK \l "_Toc518156963" </w:instrText>
          </w:r>
          <w:r>
            <w:fldChar w:fldCharType="separate"/>
          </w:r>
          <w:r>
            <w:rPr>
              <w:rStyle w:val="11"/>
            </w:rPr>
            <w:t>2.</w:t>
          </w:r>
          <w:r>
            <w:rPr>
              <w:rFonts w:eastAsiaTheme="minorEastAsia"/>
              <w:sz w:val="21"/>
            </w:rPr>
            <w:tab/>
          </w:r>
          <w:r>
            <w:rPr>
              <w:rStyle w:val="11"/>
            </w:rPr>
            <w:t>启动后台管理系统</w:t>
          </w:r>
          <w:r>
            <w:tab/>
          </w:r>
          <w:r>
            <w:fldChar w:fldCharType="begin"/>
          </w:r>
          <w:r>
            <w:instrText xml:space="preserve"> PAGEREF _Toc518156963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840"/>
              <w:tab w:val="right" w:leader="dot" w:pos="8296"/>
            </w:tabs>
            <w:ind w:left="480"/>
            <w:rPr>
              <w:rFonts w:eastAsiaTheme="minorEastAsia"/>
              <w:sz w:val="21"/>
            </w:rPr>
          </w:pPr>
          <w:r>
            <w:fldChar w:fldCharType="begin"/>
          </w:r>
          <w:r>
            <w:instrText xml:space="preserve"> HYPERLINK \l "_Toc518156964" </w:instrText>
          </w:r>
          <w:r>
            <w:fldChar w:fldCharType="separate"/>
          </w:r>
          <w:r>
            <w:rPr>
              <w:rStyle w:val="11"/>
            </w:rPr>
            <w:t>3.</w:t>
          </w:r>
          <w:r>
            <w:rPr>
              <w:rFonts w:eastAsiaTheme="minorEastAsia"/>
              <w:sz w:val="21"/>
            </w:rPr>
            <w:tab/>
          </w:r>
          <w:r>
            <w:rPr>
              <w:rStyle w:val="11"/>
            </w:rPr>
            <w:t>535错误</w:t>
          </w:r>
          <w:r>
            <w:tab/>
          </w:r>
          <w:r>
            <w:fldChar w:fldCharType="begin"/>
          </w:r>
          <w:r>
            <w:instrText xml:space="preserve"> PAGEREF _Toc518156964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left" w:pos="840"/>
              <w:tab w:val="right" w:leader="dot" w:pos="8296"/>
            </w:tabs>
            <w:rPr>
              <w:rFonts w:eastAsiaTheme="minorEastAsia"/>
              <w:sz w:val="21"/>
            </w:rPr>
          </w:pPr>
          <w:r>
            <w:fldChar w:fldCharType="begin"/>
          </w:r>
          <w:r>
            <w:instrText xml:space="preserve"> HYPERLINK \l "_Toc518156965" </w:instrText>
          </w:r>
          <w:r>
            <w:fldChar w:fldCharType="separate"/>
          </w:r>
          <w:r>
            <w:rPr>
              <w:rStyle w:val="11"/>
            </w:rPr>
            <w:t>五、</w:t>
          </w:r>
          <w:r>
            <w:rPr>
              <w:rFonts w:eastAsiaTheme="minorEastAsia"/>
              <w:sz w:val="21"/>
            </w:rPr>
            <w:tab/>
          </w:r>
          <w:r>
            <w:rPr>
              <w:rStyle w:val="11"/>
            </w:rPr>
            <w:t>打包</w:t>
          </w:r>
          <w:r>
            <w:tab/>
          </w:r>
          <w:r>
            <w:fldChar w:fldCharType="begin"/>
          </w:r>
          <w:r>
            <w:instrText xml:space="preserve"> PAGEREF _Toc518156965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left" w:pos="840"/>
              <w:tab w:val="right" w:leader="dot" w:pos="8296"/>
            </w:tabs>
            <w:rPr>
              <w:rFonts w:eastAsiaTheme="minorEastAsia"/>
              <w:sz w:val="21"/>
            </w:rPr>
          </w:pPr>
          <w:r>
            <w:fldChar w:fldCharType="begin"/>
          </w:r>
          <w:r>
            <w:instrText xml:space="preserve"> HYPERLINK \l "_Toc518156966" </w:instrText>
          </w:r>
          <w:r>
            <w:fldChar w:fldCharType="separate"/>
          </w:r>
          <w:r>
            <w:rPr>
              <w:rStyle w:val="11"/>
            </w:rPr>
            <w:t>六、</w:t>
          </w:r>
          <w:r>
            <w:rPr>
              <w:rFonts w:eastAsiaTheme="minorEastAsia"/>
              <w:sz w:val="21"/>
            </w:rPr>
            <w:tab/>
          </w:r>
          <w:r>
            <w:rPr>
              <w:rStyle w:val="11"/>
            </w:rPr>
            <w:t>Jar部署运行</w:t>
          </w:r>
          <w:r>
            <w:tab/>
          </w:r>
          <w:r>
            <w:fldChar w:fldCharType="begin"/>
          </w:r>
          <w:r>
            <w:instrText xml:space="preserve"> PAGEREF _Toc518156966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r>
            <w:rPr>
              <w:b/>
              <w:bCs/>
              <w:lang w:val="zh-CN"/>
            </w:rPr>
            <w:fldChar w:fldCharType="end"/>
          </w:r>
        </w:p>
      </w:sdtContent>
    </w:sdt>
    <w:p>
      <w:pPr>
        <w:widowControl/>
        <w:jc w:val="left"/>
      </w:pPr>
      <w:r>
        <w:br w:type="page"/>
      </w:r>
    </w:p>
    <w:p>
      <w:pPr>
        <w:spacing w:before="468" w:after="468"/>
      </w:pPr>
    </w:p>
    <w:p>
      <w:pPr>
        <w:pStyle w:val="2"/>
        <w:numPr>
          <w:ilvl w:val="0"/>
          <w:numId w:val="1"/>
        </w:numPr>
        <w:spacing w:before="468" w:after="468"/>
      </w:pPr>
      <w:bookmarkStart w:id="0" w:name="_Toc518156953"/>
      <w:r>
        <w:rPr>
          <w:rFonts w:hint="eastAsia"/>
        </w:rPr>
        <w:t>Jdk要求1.8</w:t>
      </w:r>
      <w:bookmarkEnd w:id="0"/>
    </w:p>
    <w:p>
      <w:pPr>
        <w:spacing w:before="468" w:after="468"/>
      </w:pPr>
      <w:r>
        <w:rPr>
          <w:rFonts w:hint="eastAsia"/>
        </w:rPr>
        <w:t>代码里使用了1.8的lamdba表达式</w:t>
      </w:r>
    </w:p>
    <w:p>
      <w:pPr>
        <w:pStyle w:val="2"/>
        <w:numPr>
          <w:ilvl w:val="0"/>
          <w:numId w:val="1"/>
        </w:numPr>
        <w:spacing w:before="468" w:after="468"/>
      </w:pPr>
      <w:bookmarkStart w:id="1" w:name="_Toc518156954"/>
      <w:r>
        <w:rPr>
          <w:rFonts w:hint="eastAsia"/>
        </w:rPr>
        <w:t>导入项目</w:t>
      </w:r>
      <w:bookmarkEnd w:id="1"/>
    </w:p>
    <w:p>
      <w:pPr>
        <w:pStyle w:val="3"/>
        <w:numPr>
          <w:ilvl w:val="0"/>
          <w:numId w:val="2"/>
        </w:numPr>
        <w:spacing w:before="468" w:after="468"/>
      </w:pPr>
      <w:bookmarkStart w:id="2" w:name="_Toc518156955"/>
      <w:r>
        <w:t>E</w:t>
      </w:r>
      <w:r>
        <w:rPr>
          <w:rFonts w:hint="eastAsia"/>
        </w:rPr>
        <w:t>clipse导入</w:t>
      </w:r>
      <w:bookmarkEnd w:id="2"/>
    </w:p>
    <w:p>
      <w:r>
        <w:rPr>
          <w:rFonts w:hint="eastAsia"/>
        </w:rPr>
        <w:t>右键Import</w:t>
      </w:r>
    </w:p>
    <w:p>
      <w:r>
        <w:drawing>
          <wp:inline distT="0" distB="0" distL="0" distR="0">
            <wp:extent cx="4971415" cy="5199380"/>
            <wp:effectExtent l="0" t="0" r="63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1429" cy="5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点击next，浏览目录</w:t>
      </w:r>
    </w:p>
    <w:p/>
    <w:p>
      <w:r>
        <w:rPr>
          <w:rFonts w:hint="eastAsia"/>
        </w:rPr>
        <w:t>点击完成，等待maven下载相关依赖jar包。</w:t>
      </w:r>
    </w:p>
    <w:p>
      <w:pPr>
        <w:pStyle w:val="3"/>
        <w:numPr>
          <w:ilvl w:val="0"/>
          <w:numId w:val="2"/>
        </w:numPr>
        <w:spacing w:before="468" w:after="468"/>
      </w:pPr>
      <w:bookmarkStart w:id="3" w:name="_Toc518156956"/>
      <w:r>
        <w:t>idea导入maven项目</w:t>
      </w:r>
      <w:bookmarkEnd w:id="3"/>
    </w:p>
    <w:p>
      <w:r>
        <w:drawing>
          <wp:inline distT="0" distB="0" distL="0" distR="0">
            <wp:extent cx="3924300" cy="215265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下一步，浏览，找到相应文件夹，</w:t>
      </w:r>
    </w:p>
    <w:p>
      <w:pPr>
        <w:rPr>
          <w:b/>
          <w:color w:val="FF0000"/>
        </w:rPr>
      </w:pPr>
      <w:r>
        <w:rPr>
          <w:rFonts w:hint="eastAsia"/>
          <w:b/>
          <w:color w:val="FF0000"/>
        </w:rPr>
        <w:t>这里只是一个例子，具体路径根据您的情况自己选择</w:t>
      </w:r>
    </w:p>
    <w:p>
      <w:r>
        <w:drawing>
          <wp:inline distT="0" distB="0" distL="0" distR="0">
            <wp:extent cx="4190365" cy="3810000"/>
            <wp:effectExtent l="0" t="0" r="63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0478" cy="3810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这里选择Maven</w:t>
      </w:r>
    </w:p>
    <w:p>
      <w:r>
        <w:drawing>
          <wp:inline distT="0" distB="0" distL="0" distR="0">
            <wp:extent cx="3314700" cy="3133725"/>
            <wp:effectExtent l="0" t="0" r="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按下图进行勾选</w:t>
      </w:r>
    </w:p>
    <w:p>
      <w:r>
        <w:drawing>
          <wp:inline distT="0" distB="0" distL="0" distR="0">
            <wp:extent cx="4905375" cy="4410075"/>
            <wp:effectExtent l="0" t="0" r="9525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3743325" cy="3162300"/>
            <wp:effectExtent l="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点击Next</w:t>
      </w:r>
    </w:p>
    <w:p>
      <w:r>
        <w:drawing>
          <wp:inline distT="0" distB="0" distL="0" distR="0">
            <wp:extent cx="5133975" cy="4819650"/>
            <wp:effectExtent l="0" t="0" r="952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这里可以输入您的项目名</w:t>
      </w:r>
    </w:p>
    <w:p>
      <w:r>
        <w:drawing>
          <wp:inline distT="0" distB="0" distL="0" distR="0">
            <wp:extent cx="4210050" cy="3724275"/>
            <wp:effectExtent l="0" t="0" r="0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如果有报错，</w:t>
      </w:r>
      <w:r>
        <w:rPr>
          <w:sz w:val="28"/>
          <w:szCs w:val="28"/>
        </w:rPr>
        <w:t>可以R</w:t>
      </w:r>
      <w:r>
        <w:rPr>
          <w:rFonts w:hint="eastAsia"/>
          <w:sz w:val="28"/>
          <w:szCs w:val="28"/>
        </w:rPr>
        <w:t>ebuild</w:t>
      </w:r>
      <w:r>
        <w:rPr>
          <w:sz w:val="28"/>
          <w:szCs w:val="28"/>
        </w:rPr>
        <w:t xml:space="preserve"> Project</w:t>
      </w:r>
      <w:r>
        <w:rPr>
          <w:rFonts w:hint="eastAsia"/>
          <w:sz w:val="28"/>
          <w:szCs w:val="28"/>
        </w:rPr>
        <w:t>试下</w:t>
      </w:r>
      <w:r>
        <w:drawing>
          <wp:inline distT="0" distB="0" distL="0" distR="0">
            <wp:extent cx="5274310" cy="2590800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pPr>
        <w:pStyle w:val="2"/>
        <w:numPr>
          <w:ilvl w:val="0"/>
          <w:numId w:val="1"/>
        </w:numPr>
        <w:spacing w:before="468" w:after="468"/>
      </w:pPr>
      <w:bookmarkStart w:id="4" w:name="_Toc518156957"/>
      <w:r>
        <w:rPr>
          <w:rFonts w:hint="eastAsia"/>
        </w:rPr>
        <w:t>初始化表和</w:t>
      </w:r>
      <w:r>
        <w:t>配置</w:t>
      </w:r>
      <w:r>
        <w:rPr>
          <w:rFonts w:hint="eastAsia"/>
        </w:rPr>
        <w:t>修改</w:t>
      </w:r>
      <w:bookmarkEnd w:id="4"/>
    </w:p>
    <w:p>
      <w:pPr>
        <w:pStyle w:val="3"/>
        <w:numPr>
          <w:ilvl w:val="0"/>
          <w:numId w:val="3"/>
        </w:numPr>
        <w:spacing w:before="468" w:after="468"/>
      </w:pPr>
      <w:bookmarkStart w:id="5" w:name="_Toc518156958"/>
      <w:r>
        <w:rPr>
          <w:rFonts w:hint="eastAsia"/>
        </w:rPr>
        <w:t>初始化表和数据</w:t>
      </w:r>
      <w:bookmarkEnd w:id="5"/>
    </w:p>
    <w:p>
      <w:r>
        <w:rPr>
          <w:rFonts w:hint="eastAsia"/>
        </w:rPr>
        <w:t>数据库初始化脚本在</w:t>
      </w:r>
      <w:r>
        <w:rPr>
          <w:rFonts w:hint="eastAsia"/>
          <w:color w:val="FF0000"/>
        </w:rPr>
        <w:t>文档</w:t>
      </w:r>
      <w:r>
        <w:rPr>
          <w:color w:val="FF0000"/>
        </w:rPr>
        <w:t>和sql</w:t>
      </w:r>
      <w:r>
        <w:rPr>
          <w:rFonts w:hint="eastAsia"/>
        </w:rPr>
        <w:t>文件夹下，db文件夹下的</w:t>
      </w:r>
      <w:r>
        <w:t>boot_security.sql</w:t>
      </w:r>
    </w:p>
    <w:p>
      <w:r>
        <w:rPr>
          <w:rFonts w:hint="eastAsia"/>
        </w:rPr>
        <w:t>创建数据库，</w:t>
      </w:r>
      <w:r>
        <w:t>库名我们</w:t>
      </w:r>
      <w:r>
        <w:rPr>
          <w:rFonts w:hint="eastAsia"/>
        </w:rPr>
        <w:t>设置为</w:t>
      </w:r>
      <w:r>
        <w:t>boot_security</w:t>
      </w:r>
      <w:r>
        <w:rPr>
          <w:rFonts w:hint="eastAsia"/>
        </w:rPr>
        <w:t>，可以</w:t>
      </w:r>
      <w:r>
        <w:t>用别的名（</w:t>
      </w:r>
      <w:r>
        <w:rPr>
          <w:rFonts w:hint="eastAsia"/>
        </w:rPr>
        <w:t>下一章</w:t>
      </w:r>
      <w:r>
        <w:t>的配置</w:t>
      </w:r>
      <w:r>
        <w:rPr>
          <w:rFonts w:hint="eastAsia"/>
        </w:rPr>
        <w:t>里</w:t>
      </w:r>
      <w:r>
        <w:t>库名改下即可）</w:t>
      </w:r>
      <w:r>
        <w:rPr>
          <w:rFonts w:hint="eastAsia"/>
        </w:rPr>
        <w:t>，并执行sql，完成数据库基础表和数据的初始化。</w:t>
      </w:r>
    </w:p>
    <w:p>
      <w:r>
        <w:drawing>
          <wp:inline distT="0" distB="0" distL="0" distR="0">
            <wp:extent cx="4190365" cy="3647440"/>
            <wp:effectExtent l="0" t="0" r="63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90476" cy="3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3"/>
        <w:numPr>
          <w:ilvl w:val="0"/>
          <w:numId w:val="3"/>
        </w:numPr>
        <w:spacing w:before="468" w:after="468"/>
      </w:pPr>
      <w:bookmarkStart w:id="6" w:name="_Toc518156959"/>
      <w:r>
        <w:rPr>
          <w:rFonts w:hint="eastAsia"/>
        </w:rPr>
        <w:t>配置项目数据库信息</w:t>
      </w:r>
      <w:bookmarkEnd w:id="6"/>
    </w:p>
    <w:p>
      <w:r>
        <w:rPr>
          <w:rFonts w:hint="eastAsia"/>
        </w:rPr>
        <w:t>找到</w:t>
      </w:r>
      <w:r>
        <w:t>a</w:t>
      </w:r>
      <w:r>
        <w:rPr>
          <w:rFonts w:hint="eastAsia"/>
        </w:rPr>
        <w:t>pplication</w:t>
      </w:r>
      <w:r>
        <w:t>.yml</w:t>
      </w:r>
      <w:r>
        <w:rPr>
          <w:rFonts w:hint="eastAsia"/>
        </w:rPr>
        <w:t>文件</w:t>
      </w:r>
    </w:p>
    <w:p>
      <w:r>
        <w:drawing>
          <wp:inline distT="0" distB="0" distL="0" distR="0">
            <wp:extent cx="2771140" cy="212344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71429" cy="21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274310" cy="152844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根据自己的数据库信息进行配置，端口号、数据库名、用户名、密码。</w:t>
      </w:r>
    </w:p>
    <w:p>
      <w:pPr>
        <w:pStyle w:val="3"/>
        <w:numPr>
          <w:ilvl w:val="0"/>
          <w:numId w:val="3"/>
        </w:numPr>
        <w:spacing w:before="468" w:after="468"/>
      </w:pPr>
      <w:bookmarkStart w:id="7" w:name="_Toc518156960"/>
      <w:r>
        <w:rPr>
          <w:rFonts w:hint="eastAsia"/>
        </w:rPr>
        <w:t>配置</w:t>
      </w:r>
      <w:r>
        <w:t>redis</w:t>
      </w:r>
      <w:bookmarkEnd w:id="7"/>
    </w:p>
    <w:p>
      <w:r>
        <w:drawing>
          <wp:inline distT="0" distB="0" distL="0" distR="0">
            <wp:extent cx="2085340" cy="666115"/>
            <wp:effectExtent l="0" t="0" r="0" b="63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85714" cy="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如要</w:t>
      </w:r>
      <w:r>
        <w:t>配置密码</w:t>
      </w:r>
    </w:p>
    <w:p>
      <w:r>
        <w:drawing>
          <wp:inline distT="0" distB="0" distL="0" distR="0">
            <wp:extent cx="2971165" cy="951865"/>
            <wp:effectExtent l="0" t="0" r="635" b="63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71429" cy="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别忘记</w:t>
      </w:r>
      <w:r>
        <w:t>冒号后加空格</w:t>
      </w:r>
    </w:p>
    <w:p>
      <w:r>
        <w:rPr>
          <w:rFonts w:hint="eastAsia"/>
        </w:rPr>
        <w:t>不用</w:t>
      </w:r>
      <w:r>
        <w:t>redis也可以，</w:t>
      </w:r>
      <w:r>
        <w:rPr>
          <w:rFonts w:hint="eastAsia"/>
        </w:rPr>
        <w:t>看下</w:t>
      </w:r>
      <w:r>
        <w:rPr>
          <w:color w:val="FF0000"/>
        </w:rPr>
        <w:t>02 框架及配置.docx</w:t>
      </w:r>
      <w:r>
        <w:t xml:space="preserve"> </w:t>
      </w:r>
      <w:r>
        <w:rPr>
          <w:rFonts w:hint="eastAsia"/>
        </w:rPr>
        <w:t>里</w:t>
      </w:r>
      <w:r>
        <w:t>的第四章</w:t>
      </w:r>
      <w:r>
        <w:rPr>
          <w:rFonts w:hint="eastAsia"/>
        </w:rPr>
        <w:t xml:space="preserve"> 第</w:t>
      </w:r>
      <w:r>
        <w:t>三</w:t>
      </w:r>
      <w:r>
        <w:rPr>
          <w:rFonts w:hint="eastAsia"/>
        </w:rPr>
        <w:t>节切换到</w:t>
      </w:r>
      <w:r>
        <w:t>数据库存储</w:t>
      </w:r>
    </w:p>
    <w:p/>
    <w:p/>
    <w:p/>
    <w:p>
      <w:pPr>
        <w:pStyle w:val="2"/>
        <w:numPr>
          <w:ilvl w:val="0"/>
          <w:numId w:val="1"/>
        </w:numPr>
        <w:spacing w:before="468" w:after="468"/>
      </w:pPr>
      <w:bookmarkStart w:id="8" w:name="_Toc518156961"/>
      <w:r>
        <w:rPr>
          <w:rFonts w:hint="eastAsia"/>
        </w:rPr>
        <w:t>启动</w:t>
      </w:r>
      <w:bookmarkEnd w:id="8"/>
    </w:p>
    <w:p>
      <w:pPr>
        <w:pStyle w:val="3"/>
        <w:numPr>
          <w:ilvl w:val="0"/>
          <w:numId w:val="4"/>
        </w:numPr>
        <w:spacing w:before="468" w:after="468"/>
      </w:pPr>
      <w:bookmarkStart w:id="9" w:name="_Toc518156962"/>
      <w:r>
        <w:t>启动redis服务</w:t>
      </w:r>
      <w:bookmarkEnd w:id="9"/>
    </w:p>
    <w:p>
      <w:r>
        <w:t>W</w:t>
      </w:r>
      <w:r>
        <w:rPr>
          <w:rFonts w:hint="eastAsia"/>
        </w:rPr>
        <w:t>indows</w:t>
      </w:r>
      <w:r>
        <w:t>版</w:t>
      </w:r>
      <w:r>
        <w:rPr>
          <w:rFonts w:hint="eastAsia"/>
        </w:rPr>
        <w:t>redis</w:t>
      </w:r>
      <w:r>
        <w:t>下载路径</w:t>
      </w:r>
    </w:p>
    <w:p>
      <w:r>
        <w:fldChar w:fldCharType="begin"/>
      </w:r>
      <w:r>
        <w:instrText xml:space="preserve"> HYPERLINK "https://github.com/MicrosoftArchive/redis/releases" </w:instrText>
      </w:r>
      <w:r>
        <w:fldChar w:fldCharType="separate"/>
      </w:r>
      <w:r>
        <w:rPr>
          <w:rStyle w:val="11"/>
        </w:rPr>
        <w:t>https://github.com/MicrosoftArchive/redis/releases</w:t>
      </w:r>
      <w:r>
        <w:rPr>
          <w:rStyle w:val="11"/>
        </w:rPr>
        <w:fldChar w:fldCharType="end"/>
      </w:r>
    </w:p>
    <w:p>
      <w:r>
        <w:drawing>
          <wp:inline distT="0" distB="0" distL="0" distR="0">
            <wp:extent cx="5274310" cy="296672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下载</w:t>
      </w:r>
      <w:r>
        <w:t>免安装</w:t>
      </w:r>
      <w:r>
        <w:rPr>
          <w:rFonts w:hint="eastAsia"/>
        </w:rPr>
        <w:t>版</w:t>
      </w:r>
      <w:r>
        <w:t>的即可</w:t>
      </w:r>
    </w:p>
    <w:p>
      <w:r>
        <w:drawing>
          <wp:inline distT="0" distB="0" distL="0" distR="0">
            <wp:extent cx="5274310" cy="4302760"/>
            <wp:effectExtent l="0" t="0" r="254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0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双击</w:t>
      </w:r>
      <w:r>
        <w:t>及启动</w:t>
      </w:r>
    </w:p>
    <w:p>
      <w:pPr>
        <w:pStyle w:val="3"/>
        <w:numPr>
          <w:ilvl w:val="0"/>
          <w:numId w:val="4"/>
        </w:numPr>
        <w:spacing w:before="468" w:after="468"/>
      </w:pPr>
      <w:bookmarkStart w:id="10" w:name="_Toc518156963"/>
      <w:r>
        <w:t>启动</w:t>
      </w:r>
      <w:r>
        <w:rPr>
          <w:rFonts w:hint="eastAsia"/>
        </w:rPr>
        <w:t>后台管理</w:t>
      </w:r>
      <w:r>
        <w:t>系统</w:t>
      </w:r>
      <w:bookmarkEnd w:id="10"/>
    </w:p>
    <w:p>
      <w:r>
        <w:drawing>
          <wp:inline distT="0" distB="0" distL="0" distR="0">
            <wp:extent cx="3514090" cy="1180465"/>
            <wp:effectExtent l="0" t="0" r="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14286" cy="1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右键Run</w:t>
      </w:r>
      <w:r>
        <w:t xml:space="preserve"> A</w:t>
      </w:r>
      <w:r>
        <w:rPr>
          <w:rFonts w:hint="eastAsia"/>
        </w:rPr>
        <w:t>或者Debug</w:t>
      </w:r>
      <w:r>
        <w:t xml:space="preserve"> </w:t>
      </w:r>
      <w:r>
        <w:rPr>
          <w:rFonts w:hint="eastAsia"/>
        </w:rPr>
        <w:t>As</w:t>
      </w:r>
      <w:r>
        <w:t xml:space="preserve">-&gt; </w:t>
      </w:r>
      <w:r>
        <w:rPr>
          <w:rFonts w:hint="eastAsia"/>
        </w:rPr>
        <w:t>Java</w:t>
      </w:r>
      <w:r>
        <w:t xml:space="preserve"> </w:t>
      </w:r>
      <w:r>
        <w:rPr>
          <w:rFonts w:hint="eastAsia"/>
        </w:rPr>
        <w:t>Application</w:t>
      </w:r>
    </w:p>
    <w:p/>
    <w:p>
      <w:r>
        <w:rPr>
          <w:rFonts w:hint="eastAsia"/>
        </w:rPr>
        <w:t>启动成功</w:t>
      </w:r>
    </w:p>
    <w:p>
      <w:r>
        <w:rPr>
          <w:rFonts w:hint="eastAsia"/>
        </w:rPr>
        <w:t>访问</w:t>
      </w:r>
      <w:r>
        <w:fldChar w:fldCharType="begin"/>
      </w:r>
      <w:r>
        <w:instrText xml:space="preserve"> HYPERLINK "http://localhost:8080" </w:instrText>
      </w:r>
      <w:r>
        <w:fldChar w:fldCharType="separate"/>
      </w:r>
      <w:r>
        <w:rPr>
          <w:rStyle w:val="11"/>
        </w:rPr>
        <w:t>http://localhost:8080</w:t>
      </w:r>
      <w:r>
        <w:rPr>
          <w:rStyle w:val="11"/>
        </w:rPr>
        <w:fldChar w:fldCharType="end"/>
      </w:r>
    </w:p>
    <w:p>
      <w:r>
        <w:drawing>
          <wp:inline distT="0" distB="0" distL="0" distR="0">
            <wp:extent cx="5274310" cy="2545715"/>
            <wp:effectExtent l="0" t="0" r="2540" b="6985"/>
            <wp:docPr id="10" name="图片 10" descr="D:\admin\淘宝\0930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D:\admin\淘宝\0930\9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6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管理员用户名和密码都是admin</w:t>
      </w:r>
    </w:p>
    <w:p>
      <w:pPr>
        <w:pStyle w:val="3"/>
        <w:numPr>
          <w:ilvl w:val="0"/>
          <w:numId w:val="4"/>
        </w:numPr>
        <w:spacing w:before="468" w:after="468"/>
      </w:pPr>
      <w:bookmarkStart w:id="11" w:name="_Toc518156964"/>
      <w:r>
        <w:rPr>
          <w:rFonts w:hint="eastAsia"/>
        </w:rPr>
        <w:t>535错误</w:t>
      </w:r>
      <w:bookmarkEnd w:id="11"/>
    </w:p>
    <w:p>
      <w:r>
        <w:t>I</w:t>
      </w:r>
      <w:r>
        <w:rPr>
          <w:rFonts w:hint="eastAsia"/>
        </w:rPr>
        <w:t>dea启动后，可能会报出535错误代码，属于正常，因为没有在application</w:t>
      </w:r>
      <w:r>
        <w:t>.yml</w:t>
      </w:r>
      <w:r>
        <w:rPr>
          <w:rFonts w:hint="eastAsia"/>
        </w:rPr>
        <w:t>里配置正确的mail相关的配置，如没有发邮件的业务需求，请忽略该处。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如果</w:t>
      </w:r>
      <w:r>
        <w:rPr>
          <w:sz w:val="28"/>
          <w:szCs w:val="28"/>
        </w:rPr>
        <w:t>要用发邮件模块的，请务必请您配置上</w:t>
      </w:r>
      <w:r>
        <w:rPr>
          <w:rFonts w:hint="eastAsia"/>
          <w:sz w:val="28"/>
          <w:szCs w:val="28"/>
        </w:rPr>
        <w:t>您的</w:t>
      </w:r>
      <w:r>
        <w:rPr>
          <w:sz w:val="28"/>
          <w:szCs w:val="28"/>
        </w:rPr>
        <w:t>邮箱信息，</w:t>
      </w:r>
      <w:r>
        <w:rPr>
          <w:rFonts w:hint="eastAsia"/>
          <w:b/>
          <w:sz w:val="28"/>
          <w:szCs w:val="28"/>
        </w:rPr>
        <w:t>并且注释掉的两行配置，请打开</w:t>
      </w:r>
      <w:r>
        <w:rPr>
          <w:rFonts w:hint="eastAsia"/>
          <w:sz w:val="28"/>
          <w:szCs w:val="28"/>
        </w:rPr>
        <w:t>，如下图</w:t>
      </w:r>
    </w:p>
    <w:p>
      <w:pPr>
        <w:rPr>
          <w:sz w:val="28"/>
          <w:szCs w:val="28"/>
        </w:rPr>
      </w:pPr>
      <w:r>
        <w:drawing>
          <wp:inline distT="0" distB="0" distL="0" distR="0">
            <wp:extent cx="5274310" cy="1840865"/>
            <wp:effectExtent l="0" t="0" r="254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需要</w:t>
      </w:r>
      <w:r>
        <w:rPr>
          <w:sz w:val="28"/>
          <w:szCs w:val="28"/>
        </w:rPr>
        <w:t>您开通smtp协议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如163</w:t>
      </w:r>
      <w:r>
        <w:rPr>
          <w:rFonts w:hint="eastAsia"/>
          <w:sz w:val="28"/>
          <w:szCs w:val="28"/>
        </w:rPr>
        <w:t>邮箱</w:t>
      </w:r>
      <w:r>
        <w:rPr>
          <w:sz w:val="28"/>
          <w:szCs w:val="28"/>
        </w:rPr>
        <w:t>：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http://help.163.com/10/0312/13/61J0LI3200752CLQ.html</w:t>
      </w:r>
    </w:p>
    <w:p/>
    <w:p/>
    <w:p>
      <w:pPr>
        <w:pStyle w:val="2"/>
        <w:numPr>
          <w:ilvl w:val="0"/>
          <w:numId w:val="1"/>
        </w:numPr>
        <w:spacing w:before="468" w:after="468"/>
      </w:pPr>
      <w:bookmarkStart w:id="12" w:name="_Toc518156965"/>
      <w:r>
        <w:rPr>
          <w:rFonts w:hint="eastAsia"/>
        </w:rPr>
        <w:t>打包</w:t>
      </w:r>
      <w:bookmarkEnd w:id="12"/>
    </w:p>
    <w:p>
      <w:r>
        <w:rPr>
          <w:rFonts w:hint="eastAsia"/>
        </w:rPr>
        <w:t>对着pom</w:t>
      </w:r>
      <w:r>
        <w:t>.xml</w:t>
      </w:r>
      <w:r>
        <w:rPr>
          <w:rFonts w:hint="eastAsia"/>
        </w:rPr>
        <w:t>或者</w:t>
      </w:r>
      <w:r>
        <w:t>项目</w:t>
      </w:r>
      <w:r>
        <w:rPr>
          <w:rFonts w:hint="eastAsia"/>
        </w:rPr>
        <w:t>右键，如图：</w:t>
      </w:r>
    </w:p>
    <w:p>
      <w:pPr>
        <w:rPr>
          <w:color w:val="FF0000"/>
        </w:rPr>
      </w:pPr>
      <w:r>
        <w:rPr>
          <w:rFonts w:hint="eastAsia"/>
          <w:color w:val="FF0000"/>
        </w:rPr>
        <w:t>务必</w:t>
      </w:r>
      <w:r>
        <w:rPr>
          <w:color w:val="FF0000"/>
        </w:rPr>
        <w:t>先停止</w:t>
      </w:r>
      <w:r>
        <w:rPr>
          <w:rFonts w:hint="eastAsia"/>
          <w:color w:val="FF0000"/>
        </w:rPr>
        <w:t>运行</w:t>
      </w:r>
      <w:r>
        <w:rPr>
          <w:color w:val="FF0000"/>
        </w:rPr>
        <w:t>项目，</w:t>
      </w:r>
    </w:p>
    <w:p>
      <w:r>
        <w:drawing>
          <wp:inline distT="0" distB="0" distL="0" distR="0">
            <wp:extent cx="5274310" cy="550989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0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初次编译打包，会弹出下图</w:t>
      </w:r>
    </w:p>
    <w:p>
      <w:r>
        <w:drawing>
          <wp:inline distT="0" distB="0" distL="0" distR="0">
            <wp:extent cx="5274310" cy="4217670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1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输入Goals，选中Skip</w:t>
      </w:r>
      <w:r>
        <w:t xml:space="preserve"> </w:t>
      </w:r>
      <w:r>
        <w:rPr>
          <w:rFonts w:hint="eastAsia"/>
        </w:rPr>
        <w:t>Tests，点击Run</w:t>
      </w:r>
    </w:p>
    <w:p>
      <w:r>
        <w:rPr>
          <w:rFonts w:hint="eastAsia"/>
        </w:rPr>
        <w:t>以后直接右键Run</w:t>
      </w:r>
      <w:r>
        <w:t xml:space="preserve"> </w:t>
      </w:r>
      <w:r>
        <w:rPr>
          <w:rFonts w:hint="eastAsia"/>
        </w:rPr>
        <w:t>As</w:t>
      </w:r>
      <w:r>
        <w:t xml:space="preserve">-&gt;Maven </w:t>
      </w:r>
      <w:r>
        <w:rPr>
          <w:rFonts w:hint="eastAsia"/>
        </w:rPr>
        <w:t>build即可</w:t>
      </w:r>
    </w:p>
    <w:p/>
    <w:p>
      <w:r>
        <w:rPr>
          <w:rFonts w:hint="eastAsia"/>
        </w:rPr>
        <w:t>会自动一依次打包，下图打包成功</w:t>
      </w:r>
    </w:p>
    <w:p>
      <w:r>
        <w:drawing>
          <wp:inline distT="0" distB="0" distL="0" distR="0">
            <wp:extent cx="5274310" cy="120713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最终生成的可执行jar包在</w:t>
      </w:r>
    </w:p>
    <w:p>
      <w:r>
        <w:drawing>
          <wp:inline distT="0" distB="0" distL="0" distR="0">
            <wp:extent cx="4037965" cy="3466465"/>
            <wp:effectExtent l="0" t="0" r="635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38095" cy="3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pPr>
        <w:pStyle w:val="2"/>
        <w:numPr>
          <w:ilvl w:val="0"/>
          <w:numId w:val="1"/>
        </w:numPr>
        <w:spacing w:before="468" w:after="468"/>
      </w:pPr>
      <w:bookmarkStart w:id="13" w:name="_Toc518156966"/>
      <w:r>
        <w:t>J</w:t>
      </w:r>
      <w:r>
        <w:rPr>
          <w:rFonts w:hint="eastAsia"/>
        </w:rPr>
        <w:t>ar部署运行</w:t>
      </w:r>
      <w:bookmarkEnd w:id="13"/>
    </w:p>
    <w:p>
      <w:r>
        <w:rPr>
          <w:rFonts w:hint="eastAsia"/>
        </w:rPr>
        <w:t>以</w:t>
      </w:r>
      <w:r>
        <w:rPr>
          <w:rFonts w:ascii="Consolas" w:hAnsi="Consolas" w:cs="Consolas" w:eastAsiaTheme="minorEastAsia"/>
          <w:color w:val="000000"/>
          <w:kern w:val="0"/>
          <w:sz w:val="28"/>
          <w:szCs w:val="28"/>
        </w:rPr>
        <w:t>boot-security-1.0.jar</w:t>
      </w:r>
      <w:r>
        <w:rPr>
          <w:rFonts w:hint="eastAsia"/>
        </w:rPr>
        <w:t>包在d:/test目录为例</w:t>
      </w:r>
    </w:p>
    <w:p>
      <w:r>
        <w:rPr>
          <w:rFonts w:hint="eastAsia"/>
        </w:rPr>
        <w:t>打开cmd</w:t>
      </w:r>
    </w:p>
    <w:p>
      <w:r>
        <w:t>D:</w:t>
      </w:r>
    </w:p>
    <w:p>
      <w:r>
        <w:rPr>
          <w:rFonts w:hint="eastAsia"/>
        </w:rPr>
        <w:t>cd</w:t>
      </w:r>
      <w:r>
        <w:t xml:space="preserve"> test</w:t>
      </w:r>
    </w:p>
    <w:p>
      <w:r>
        <w:t xml:space="preserve">java -jar </w:t>
      </w:r>
      <w:r>
        <w:rPr>
          <w:rFonts w:ascii="Consolas" w:hAnsi="Consolas" w:cs="Consolas" w:eastAsiaTheme="minorEastAsia"/>
          <w:color w:val="000000"/>
          <w:kern w:val="0"/>
          <w:sz w:val="28"/>
          <w:szCs w:val="28"/>
        </w:rPr>
        <w:t>boot-security-1.0.jar</w:t>
      </w:r>
    </w:p>
    <w:p>
      <w:r>
        <w:drawing>
          <wp:inline distT="0" distB="0" distL="0" distR="0">
            <wp:extent cx="5274310" cy="4065905"/>
            <wp:effectExtent l="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6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部署成功</w:t>
      </w:r>
    </w:p>
    <w:p/>
    <w:p/>
    <w:p/>
    <w:p/>
    <w:p/>
    <w:p/>
    <w:p/>
    <w:p/>
    <w:p/>
    <w:p/>
    <w:sectPr>
      <w:headerReference r:id="rId5" w:type="first"/>
      <w:headerReference r:id="rId3" w:type="default"/>
      <w:headerReference r:id="rId4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pict>
        <v:shape id="_x0000_s2051" o:spid="_x0000_s2051" o:spt="136" type="#_x0000_t136" style="position:absolute;left:0pt;height:83.6pt;width:501.8pt;mso-position-horizontal:center;mso-position-horizontal-relative:margin;mso-position-vertical:center;mso-position-vertical-relative:margin;rotation:20643840f;z-index:-251653120;mso-width-relative:page;mso-height-relative:page;" fillcolor="#FF0000" filled="t" stroked="f" coordsize="21600,21600" o:allowincell="f">
          <v:path/>
          <v:fill on="t" opacity="32768f" focussize="0,0"/>
          <v:stroke on="f"/>
          <v:imagedata o:title=""/>
          <o:lock v:ext="edit"/>
          <v:textpath on="t" fitpath="t" trim="f" xscale="f" string="小威老师制作" style="font-family:楷体;font-size:1pt;v-text-align:center;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pict>
        <v:shape id="_x0000_s2050" o:spid="_x0000_s2050" o:spt="136" type="#_x0000_t136" style="position:absolute;left:0pt;height:83.6pt;width:501.8pt;mso-position-horizontal:center;mso-position-horizontal-relative:margin;mso-position-vertical:center;mso-position-vertical-relative:margin;rotation:20643840f;z-index:-251655168;mso-width-relative:page;mso-height-relative:page;" fillcolor="#FF0000" filled="t" stroked="f" coordsize="21600,21600" o:allowincell="f">
          <v:path/>
          <v:fill on="t" opacity="32768f" focussize="0,0"/>
          <v:stroke on="f"/>
          <v:imagedata o:title=""/>
          <o:lock v:ext="edit"/>
          <v:textpath on="t" fitpath="t" trim="f" xscale="f" string="小威老师制作" style="font-family:楷体;font-size:1pt;v-text-align:center;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pict>
        <v:shape id="PowerPlusWaterMarkObject" o:spid="_x0000_s2049" o:spt="136" type="#_x0000_t136" style="position:absolute;left:0pt;height:83.6pt;width:501.8pt;mso-position-horizontal:center;mso-position-horizontal-relative:margin;mso-position-vertical:center;mso-position-vertical-relative:margin;rotation:20643840f;z-index:-251657216;mso-width-relative:page;mso-height-relative:page;" fillcolor="#FF0000" filled="t" stroked="f" coordsize="21600,21600" o:allowincell="f">
          <v:path/>
          <v:fill on="t" opacity="32768f" focussize="0,0"/>
          <v:stroke on="f"/>
          <v:imagedata o:title=""/>
          <o:lock v:ext="edit"/>
          <v:textpath on="t" fitpath="t" trim="f" xscale="f" string="小威老师制作" style="font-family:楷体;font-size:1pt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D25452"/>
    <w:multiLevelType w:val="multilevel"/>
    <w:tmpl w:val="15D25452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F323C9B"/>
    <w:multiLevelType w:val="multilevel"/>
    <w:tmpl w:val="2F323C9B"/>
    <w:lvl w:ilvl="0" w:tentative="0">
      <w:start w:val="1"/>
      <w:numFmt w:val="chineseCountingThousand"/>
      <w:lvlText w:val="%1、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F4600F4"/>
    <w:multiLevelType w:val="multilevel"/>
    <w:tmpl w:val="4F4600F4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5EA28C9"/>
    <w:multiLevelType w:val="multilevel"/>
    <w:tmpl w:val="55EA28C9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724"/>
    <w:rsid w:val="00005F14"/>
    <w:rsid w:val="00017E19"/>
    <w:rsid w:val="00023CFC"/>
    <w:rsid w:val="00024CD5"/>
    <w:rsid w:val="0003697E"/>
    <w:rsid w:val="00044095"/>
    <w:rsid w:val="00051CB1"/>
    <w:rsid w:val="00060565"/>
    <w:rsid w:val="00070FD4"/>
    <w:rsid w:val="00094EFB"/>
    <w:rsid w:val="000C025F"/>
    <w:rsid w:val="000C26E1"/>
    <w:rsid w:val="000C5B04"/>
    <w:rsid w:val="000C7573"/>
    <w:rsid w:val="000F7EC3"/>
    <w:rsid w:val="0010491C"/>
    <w:rsid w:val="00112ACB"/>
    <w:rsid w:val="00121C45"/>
    <w:rsid w:val="001248B1"/>
    <w:rsid w:val="00141E1E"/>
    <w:rsid w:val="00142BA5"/>
    <w:rsid w:val="00146533"/>
    <w:rsid w:val="0016275A"/>
    <w:rsid w:val="00174A41"/>
    <w:rsid w:val="00174D14"/>
    <w:rsid w:val="0017603F"/>
    <w:rsid w:val="001D3E07"/>
    <w:rsid w:val="001E27C3"/>
    <w:rsid w:val="00212038"/>
    <w:rsid w:val="002133DA"/>
    <w:rsid w:val="00230DAB"/>
    <w:rsid w:val="002331F1"/>
    <w:rsid w:val="00280746"/>
    <w:rsid w:val="00282EF8"/>
    <w:rsid w:val="00290C77"/>
    <w:rsid w:val="002B6048"/>
    <w:rsid w:val="002C33BB"/>
    <w:rsid w:val="002F56F3"/>
    <w:rsid w:val="003008E6"/>
    <w:rsid w:val="00310AD0"/>
    <w:rsid w:val="003145D6"/>
    <w:rsid w:val="00322B4C"/>
    <w:rsid w:val="00360728"/>
    <w:rsid w:val="003718E3"/>
    <w:rsid w:val="00384DC2"/>
    <w:rsid w:val="0038750A"/>
    <w:rsid w:val="0038761E"/>
    <w:rsid w:val="003927D9"/>
    <w:rsid w:val="003951E0"/>
    <w:rsid w:val="003A3D4E"/>
    <w:rsid w:val="003B061E"/>
    <w:rsid w:val="003B5178"/>
    <w:rsid w:val="003F38DB"/>
    <w:rsid w:val="00414E80"/>
    <w:rsid w:val="00416255"/>
    <w:rsid w:val="004168A2"/>
    <w:rsid w:val="00421B34"/>
    <w:rsid w:val="004332B5"/>
    <w:rsid w:val="0044625E"/>
    <w:rsid w:val="00446D38"/>
    <w:rsid w:val="004637DE"/>
    <w:rsid w:val="004A00AF"/>
    <w:rsid w:val="004A3D22"/>
    <w:rsid w:val="004A688E"/>
    <w:rsid w:val="004B3BB2"/>
    <w:rsid w:val="004D455A"/>
    <w:rsid w:val="004E35F9"/>
    <w:rsid w:val="004E4237"/>
    <w:rsid w:val="004F5AEA"/>
    <w:rsid w:val="0050284A"/>
    <w:rsid w:val="005453DC"/>
    <w:rsid w:val="00560525"/>
    <w:rsid w:val="00562383"/>
    <w:rsid w:val="005658F2"/>
    <w:rsid w:val="005775FC"/>
    <w:rsid w:val="005819F6"/>
    <w:rsid w:val="00597724"/>
    <w:rsid w:val="005A573A"/>
    <w:rsid w:val="005B2F1A"/>
    <w:rsid w:val="005B50C9"/>
    <w:rsid w:val="005C5D04"/>
    <w:rsid w:val="005D2E2E"/>
    <w:rsid w:val="005D7F76"/>
    <w:rsid w:val="005F7871"/>
    <w:rsid w:val="0061400F"/>
    <w:rsid w:val="00643B86"/>
    <w:rsid w:val="00660CC5"/>
    <w:rsid w:val="00676219"/>
    <w:rsid w:val="00683911"/>
    <w:rsid w:val="006B2CE6"/>
    <w:rsid w:val="006B7673"/>
    <w:rsid w:val="006C2CC9"/>
    <w:rsid w:val="006D19B5"/>
    <w:rsid w:val="006D3E1F"/>
    <w:rsid w:val="006D5D2A"/>
    <w:rsid w:val="006E7875"/>
    <w:rsid w:val="006F0D9B"/>
    <w:rsid w:val="006F1156"/>
    <w:rsid w:val="006F43C1"/>
    <w:rsid w:val="00700708"/>
    <w:rsid w:val="007130E2"/>
    <w:rsid w:val="0071414B"/>
    <w:rsid w:val="00725227"/>
    <w:rsid w:val="00772F35"/>
    <w:rsid w:val="007878EC"/>
    <w:rsid w:val="00793D9B"/>
    <w:rsid w:val="007A376C"/>
    <w:rsid w:val="007B133E"/>
    <w:rsid w:val="007C6594"/>
    <w:rsid w:val="007F7424"/>
    <w:rsid w:val="00807593"/>
    <w:rsid w:val="008101D5"/>
    <w:rsid w:val="00830763"/>
    <w:rsid w:val="008353E8"/>
    <w:rsid w:val="00835CB6"/>
    <w:rsid w:val="00862E21"/>
    <w:rsid w:val="00870FBA"/>
    <w:rsid w:val="00871D19"/>
    <w:rsid w:val="00882F05"/>
    <w:rsid w:val="00885226"/>
    <w:rsid w:val="008A0E4C"/>
    <w:rsid w:val="008B5669"/>
    <w:rsid w:val="008D771F"/>
    <w:rsid w:val="008E6F76"/>
    <w:rsid w:val="0091187E"/>
    <w:rsid w:val="00917803"/>
    <w:rsid w:val="00955227"/>
    <w:rsid w:val="009816F7"/>
    <w:rsid w:val="009B33F8"/>
    <w:rsid w:val="00A15C82"/>
    <w:rsid w:val="00A408E8"/>
    <w:rsid w:val="00A66973"/>
    <w:rsid w:val="00A6733F"/>
    <w:rsid w:val="00A71DD4"/>
    <w:rsid w:val="00A9391B"/>
    <w:rsid w:val="00AD3EC1"/>
    <w:rsid w:val="00AD4C76"/>
    <w:rsid w:val="00AD5479"/>
    <w:rsid w:val="00AF2B34"/>
    <w:rsid w:val="00AF465B"/>
    <w:rsid w:val="00B04B88"/>
    <w:rsid w:val="00B34683"/>
    <w:rsid w:val="00B4728D"/>
    <w:rsid w:val="00B54E8B"/>
    <w:rsid w:val="00B75F6F"/>
    <w:rsid w:val="00B83914"/>
    <w:rsid w:val="00BD1FBE"/>
    <w:rsid w:val="00BE3B4A"/>
    <w:rsid w:val="00BF00D8"/>
    <w:rsid w:val="00BF5C78"/>
    <w:rsid w:val="00C0407F"/>
    <w:rsid w:val="00C15B2B"/>
    <w:rsid w:val="00C1608E"/>
    <w:rsid w:val="00C433C5"/>
    <w:rsid w:val="00C4464F"/>
    <w:rsid w:val="00C50587"/>
    <w:rsid w:val="00C80A6E"/>
    <w:rsid w:val="00CA7D81"/>
    <w:rsid w:val="00CE069B"/>
    <w:rsid w:val="00D06666"/>
    <w:rsid w:val="00D07102"/>
    <w:rsid w:val="00D25633"/>
    <w:rsid w:val="00D2623A"/>
    <w:rsid w:val="00D36C07"/>
    <w:rsid w:val="00D36E5D"/>
    <w:rsid w:val="00D46EDE"/>
    <w:rsid w:val="00D56AE5"/>
    <w:rsid w:val="00D71B17"/>
    <w:rsid w:val="00D72C14"/>
    <w:rsid w:val="00D744A3"/>
    <w:rsid w:val="00D80548"/>
    <w:rsid w:val="00DA0225"/>
    <w:rsid w:val="00DA5EB6"/>
    <w:rsid w:val="00DB6484"/>
    <w:rsid w:val="00DE37AF"/>
    <w:rsid w:val="00DF545D"/>
    <w:rsid w:val="00E04F4A"/>
    <w:rsid w:val="00E10A06"/>
    <w:rsid w:val="00E11ECD"/>
    <w:rsid w:val="00E1653F"/>
    <w:rsid w:val="00E53577"/>
    <w:rsid w:val="00E83869"/>
    <w:rsid w:val="00E963F3"/>
    <w:rsid w:val="00EB5B80"/>
    <w:rsid w:val="00EB5E8A"/>
    <w:rsid w:val="00EC6038"/>
    <w:rsid w:val="00EF36D7"/>
    <w:rsid w:val="00F07CBD"/>
    <w:rsid w:val="00F25E7A"/>
    <w:rsid w:val="00F427CC"/>
    <w:rsid w:val="00F71683"/>
    <w:rsid w:val="00F81A9B"/>
    <w:rsid w:val="00F855D3"/>
    <w:rsid w:val="00F95CF2"/>
    <w:rsid w:val="00FA39E1"/>
    <w:rsid w:val="00FB5C0B"/>
    <w:rsid w:val="00FD597F"/>
    <w:rsid w:val="00FE27F3"/>
    <w:rsid w:val="00FE2D1D"/>
    <w:rsid w:val="00FE5875"/>
    <w:rsid w:val="00FF1DD4"/>
    <w:rsid w:val="00FF6B46"/>
    <w:rsid w:val="5D704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微软雅黑" w:asciiTheme="minorHAnsi" w:hAnsiTheme="minorHAnsi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150" w:beforeLines="150" w:after="150" w:afterLines="150" w:line="360" w:lineRule="auto"/>
      <w:outlineLvl w:val="0"/>
    </w:pPr>
    <w:rPr>
      <w:b/>
      <w:bCs/>
      <w:kern w:val="44"/>
      <w:sz w:val="32"/>
      <w:szCs w:val="44"/>
    </w:rPr>
  </w:style>
  <w:style w:type="paragraph" w:styleId="3">
    <w:name w:val="heading 2"/>
    <w:basedOn w:val="1"/>
    <w:next w:val="1"/>
    <w:link w:val="15"/>
    <w:unhideWhenUsed/>
    <w:qFormat/>
    <w:uiPriority w:val="9"/>
    <w:pPr>
      <w:keepNext/>
      <w:keepLines/>
      <w:spacing w:before="150" w:beforeLines="150" w:after="150" w:afterLines="150" w:line="360" w:lineRule="auto"/>
      <w:outlineLvl w:val="1"/>
    </w:pPr>
    <w:rPr>
      <w:rFonts w:asciiTheme="majorHAnsi" w:hAnsiTheme="majorHAnsi" w:eastAsiaTheme="majorEastAsia" w:cstheme="majorBidi"/>
      <w:bCs/>
      <w:sz w:val="30"/>
      <w:szCs w:val="32"/>
    </w:rPr>
  </w:style>
  <w:style w:type="character" w:default="1" w:styleId="10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3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2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toc 1"/>
    <w:basedOn w:val="1"/>
    <w:next w:val="1"/>
    <w:unhideWhenUsed/>
    <w:uiPriority w:val="39"/>
  </w:style>
  <w:style w:type="paragraph" w:styleId="7">
    <w:name w:val="toc 2"/>
    <w:basedOn w:val="1"/>
    <w:next w:val="1"/>
    <w:unhideWhenUsed/>
    <w:uiPriority w:val="39"/>
    <w:pPr>
      <w:ind w:left="420" w:leftChars="200"/>
    </w:pPr>
  </w:style>
  <w:style w:type="paragraph" w:styleId="8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Cs w:val="24"/>
    </w:rPr>
  </w:style>
  <w:style w:type="character" w:styleId="11">
    <w:name w:val="Hyperlink"/>
    <w:basedOn w:val="10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2">
    <w:name w:val="页眉 字符"/>
    <w:basedOn w:val="10"/>
    <w:link w:val="5"/>
    <w:uiPriority w:val="99"/>
    <w:rPr>
      <w:sz w:val="18"/>
      <w:szCs w:val="18"/>
    </w:rPr>
  </w:style>
  <w:style w:type="character" w:customStyle="1" w:styleId="13">
    <w:name w:val="页脚 字符"/>
    <w:basedOn w:val="10"/>
    <w:link w:val="4"/>
    <w:uiPriority w:val="99"/>
    <w:rPr>
      <w:sz w:val="18"/>
      <w:szCs w:val="18"/>
    </w:rPr>
  </w:style>
  <w:style w:type="character" w:customStyle="1" w:styleId="14">
    <w:name w:val="标题 1 字符"/>
    <w:basedOn w:val="10"/>
    <w:link w:val="2"/>
    <w:uiPriority w:val="9"/>
    <w:rPr>
      <w:b/>
      <w:bCs/>
      <w:kern w:val="44"/>
      <w:sz w:val="32"/>
      <w:szCs w:val="44"/>
    </w:rPr>
  </w:style>
  <w:style w:type="character" w:customStyle="1" w:styleId="15">
    <w:name w:val="标题 2 字符"/>
    <w:basedOn w:val="10"/>
    <w:link w:val="3"/>
    <w:uiPriority w:val="9"/>
    <w:rPr>
      <w:rFonts w:asciiTheme="majorHAnsi" w:hAnsiTheme="majorHAnsi" w:eastAsiaTheme="majorEastAsia" w:cstheme="majorBidi"/>
      <w:bCs/>
      <w:sz w:val="30"/>
      <w:szCs w:val="32"/>
    </w:rPr>
  </w:style>
  <w:style w:type="paragraph" w:styleId="16">
    <w:name w:val="List Paragraph"/>
    <w:basedOn w:val="1"/>
    <w:qFormat/>
    <w:uiPriority w:val="34"/>
    <w:pPr>
      <w:ind w:firstLine="420" w:firstLineChars="200"/>
    </w:pPr>
  </w:style>
  <w:style w:type="paragraph" w:customStyle="1" w:styleId="17">
    <w:name w:val="TOC Heading"/>
    <w:basedOn w:val="2"/>
    <w:next w:val="1"/>
    <w:unhideWhenUsed/>
    <w:qFormat/>
    <w:uiPriority w:val="39"/>
    <w:pPr>
      <w:widowControl/>
      <w:spacing w:before="240" w:beforeLines="0" w:after="0" w:afterLines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4" Type="http://schemas.openxmlformats.org/officeDocument/2006/relationships/fontTable" Target="fontTable.xml"/><Relationship Id="rId33" Type="http://schemas.openxmlformats.org/officeDocument/2006/relationships/customXml" Target="../customXml/item2.xml"/><Relationship Id="rId32" Type="http://schemas.openxmlformats.org/officeDocument/2006/relationships/numbering" Target="numbering.xml"/><Relationship Id="rId31" Type="http://schemas.openxmlformats.org/officeDocument/2006/relationships/customXml" Target="../customXml/item1.xml"/><Relationship Id="rId30" Type="http://schemas.openxmlformats.org/officeDocument/2006/relationships/image" Target="media/image24.png"/><Relationship Id="rId3" Type="http://schemas.openxmlformats.org/officeDocument/2006/relationships/header" Target="header1.xml"/><Relationship Id="rId29" Type="http://schemas.openxmlformats.org/officeDocument/2006/relationships/image" Target="media/image23.png"/><Relationship Id="rId28" Type="http://schemas.openxmlformats.org/officeDocument/2006/relationships/image" Target="media/image22.png"/><Relationship Id="rId27" Type="http://schemas.openxmlformats.org/officeDocument/2006/relationships/image" Target="media/image21.png"/><Relationship Id="rId26" Type="http://schemas.openxmlformats.org/officeDocument/2006/relationships/image" Target="media/image20.png"/><Relationship Id="rId25" Type="http://schemas.openxmlformats.org/officeDocument/2006/relationships/image" Target="media/image19.png"/><Relationship Id="rId24" Type="http://schemas.openxmlformats.org/officeDocument/2006/relationships/image" Target="media/image18.png"/><Relationship Id="rId23" Type="http://schemas.openxmlformats.org/officeDocument/2006/relationships/image" Target="media/image17.png"/><Relationship Id="rId22" Type="http://schemas.openxmlformats.org/officeDocument/2006/relationships/image" Target="media/image16.png"/><Relationship Id="rId21" Type="http://schemas.openxmlformats.org/officeDocument/2006/relationships/image" Target="media/image15.png"/><Relationship Id="rId20" Type="http://schemas.openxmlformats.org/officeDocument/2006/relationships/image" Target="media/image14.png"/><Relationship Id="rId2" Type="http://schemas.openxmlformats.org/officeDocument/2006/relationships/settings" Target="settings.xml"/><Relationship Id="rId19" Type="http://schemas.openxmlformats.org/officeDocument/2006/relationships/image" Target="media/image13.png"/><Relationship Id="rId18" Type="http://schemas.openxmlformats.org/officeDocument/2006/relationships/image" Target="media/image12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1"/>
    <customShpInfo spid="_x0000_s2050"/>
    <customShpInfo spid="_x0000_s2049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926FAB0-8726-4C3D-92EB-145FF15B18C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16</Pages>
  <Words>358</Words>
  <Characters>2041</Characters>
  <Lines>17</Lines>
  <Paragraphs>4</Paragraphs>
  <TotalTime>809</TotalTime>
  <ScaleCrop>false</ScaleCrop>
  <LinksUpToDate>false</LinksUpToDate>
  <CharactersWithSpaces>2395</CharactersWithSpaces>
  <Application>WPS Office_11.1.0.8806_F1E327BC-269C-435d-A152-05C5408002CA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2017-08-05T11:00:00Z</dcterms:created>
  <dc:creator>张威</dc:creator>
  <cp:lastModifiedBy>╄→煙デ菋℡</cp:lastModifiedBy>
  <dcterms:modified xsi:type="dcterms:W3CDTF">2019-07-03T06:36:57Z</dcterms:modified>
  <cp:revision>175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