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tbl>
      <w:tblPr>
        <w:tblW w:w="0" w:type="auto"/>
        <w:jc w:val="center"/>
        <w:tblLook w:val="04A0" w:firstRow="1" w:lastRow="0" w:firstColumn="1" w:lastColumn="0" w:noHBand="0" w:noVBand="1"/>
      </w:tblPr>
      <w:tblGrid>
        <w:gridCol w:w="10123"/>
      </w:tblGrid>
      <w:tr w:rsidR="00CC564A" ns2:paraId="22F22250" ns2:textId="77777777">
        <w:trPr>
          <w:jc w:val="center"/>
        </w:trPr>
        <w:tc>
          <w:tcPr>
            <w:tcW w:w="10123" w:type="dxa"/>
            <w:shd w:val="clear" w:color="auto" w:fill="0F172A"/>
          </w:tcPr>
          <w:p ns2:paraId="67212C32" ns2:textId="77777777" w:rsidR="002656B7" w:rsidRDefault="00000000">
            <w:pPr>
              <w:spacing w:before="480" w:after="160"/>
            </w:pPr>
            <w:r>
              <w:rPr>
                <w:b/>
                <w:color w:val="FFFFFF"/>
                <w:sz w:val="38"/>
              </w:rPr>
              <w:t>LIGHT SPEED FUTURE</w:t>
            </w:r>
          </w:p>
          <w:p ns2:paraId="7EA96FA6" ns2:textId="77777777" w:rsidR="002656B7" w:rsidRDefault="00000000">
            <w:pPr>
              <w:spacing w:after="360"/>
            </w:pPr>
            <w:r>
              <w:rPr>
                <w:b/>
                <w:color w:val="FFFFFF"/>
                <w:sz w:val="60"/>
              </w:rPr>
              <w:t>API Integration Guide</w:t>
            </w:r>
          </w:p>
          <w:p ns2:paraId="452D2C50" ns2:textId="77777777" w:rsidR="002656B7" w:rsidRDefault="00000000">
            <w:r>
              <w:rPr>
                <w:color w:val="DBEAFE"/>
                <w:sz w:val="30"/>
              </w:rPr>
              <w:t>Seedance 2.0 Video, Asset Library, and Seed Audio</w:t>
            </w:r>
          </w:p>
          <w:p ns2:paraId="7109E063" ns2:textId="77777777" w:rsidR="002656B7" w:rsidRDefault="00000000">
            <w:pPr>
              <w:spacing w:after="560"/>
            </w:pPr>
            <w:r>
              <w:rPr>
                <w:color w:val="BFDBFE"/>
                <w:sz w:val="22"/>
              </w:rPr>
              <w:t>Version v2.2.0 | Seed Audio Production Edition</w:t>
            </w:r>
          </w:p>
        </w:tc>
      </w:tr>
    </w:tbl>
    <w:p ns2:paraId="3E1B2391" ns2:textId="77777777" w:rsidR="002656B7" w:rsidRDefault="002656B7"/>
    <w:p ns2:paraId="3230369C" ns2:textId="77777777" w:rsidR="002656B7" w:rsidRDefault="00000000">
      <w:pPr>
        <w:pStyle w:val="ac"/>
      </w:pPr>
      <w:r>
        <w:t>Confidential tenant integration document</w:t>
      </w:r>
    </w:p>
    <w:p ns2:paraId="7EABDCB4" ns2:textId="77777777" w:rsidR="002656B7" w:rsidRDefault="00000000">
      <w:r>
        <w:rPr>
          <w:b/>
        </w:rPr>
        <w:t xml:space="preserve">Audience: </w:t>
      </w:r>
      <w:r>
        <w:t>Tenant engineers / integration teams</w:t>
      </w:r>
    </w:p>
    <w:p ns2:paraId="223EE406" ns2:textId="77777777" w:rsidR="002656B7" w:rsidRDefault="00000000">
      <w:r>
        <w:rPr>
          <w:b/>
        </w:rPr>
        <w:t xml:space="preserve">Purpose: </w:t>
      </w:r>
      <w:r>
        <w:t>Help engineers integrate with Light Speed Future quickly, safely, and consistently.</w:t>
      </w:r>
    </w:p>
    <w:p ns2:paraId="61BE6C9B" ns2:textId="77777777" w:rsidR="002656B7" w:rsidRDefault="00000000">
      <w:r>
        <w:rPr>
          <w:b/>
        </w:rPr>
        <w:t xml:space="preserve">Company website: </w:t>
      </w:r>
      <w:hyperlink ns3:id="rId8">
        <w:r>
          <w:rPr>
            <w:color w:val="2563EB"/>
            <w:u w:val="single"/>
          </w:rPr>
          <w:t>https://lightspeedfuture.com</w:t>
        </w:r>
      </w:hyperlink>
    </w:p>
    <w:p ns2:paraId="61595983" ns2:textId="77777777" w:rsidR="002656B7" w:rsidRDefault="00000000">
      <w:r>
        <w:rPr>
          <w:b/>
        </w:rPr>
        <w:t xml:space="preserve">API base URL: </w:t>
      </w:r>
      <w:r>
        <w:t>https://ai-api.lightspeedfuture.com</w:t>
      </w:r>
    </w:p>
    <w:p ns2:paraId="3BCBE350" ns2:textId="77777777" w:rsidR="002656B7" w:rsidRDefault="00000000">
      <w:pPr>
        <w:pStyle w:val="SmallNote"/>
      </w:pPr>
      <w:r>
        <w:t>This guide supersedes v2.1.4 for active customer onboarding unless a tenant-specific agreement or written onboarding note states otherwise.</w:t>
      </w:r>
    </w:p>
    <w:p ns2:paraId="17DC3D0C" ns2:textId="77777777" w:rsidR="002656B7" w:rsidRDefault="00000000">
      <w:r>
        <w:br w:type="page"/>
      </w:r>
    </w:p>
    <w:p ns2:paraId="771EA5AF" ns2:textId="77777777" w:rsidR="002656B7" w:rsidRDefault="00000000">
      <w:pPr>
        <w:pStyle w:val="1"/>
      </w:pPr>
      <w:r>
        <w:lastRenderedPageBreak/>
        <w:t>Document Control</w:t>
      </w:r>
    </w:p>
    <w:tbl>
      <w:tblPr>
        <w:tblStyle w:val="aff1"/>
        <w:tblW w:w="0" w:type="auto"/>
        <w:jc w:val="center"/>
        <w:tblLook w:val="04A0" w:firstRow="1" w:lastRow="0" w:firstColumn="1" w:lastColumn="0" w:noHBand="0" w:noVBand="1"/>
      </w:tblPr>
      <w:tblGrid>
        <w:gridCol w:w="2742"/>
        <w:gridCol w:w="7365"/>
      </w:tblGrid>
      <w:tr w:rsidR="002656B7" ns2:paraId="438A8F57"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DC730D8" ns2:textId="77777777" w:rsidR="002656B7" w:rsidRDefault="00000000">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0DA9BB7E" ns2:textId="77777777" w:rsidR="002656B7" w:rsidRDefault="00000000">
            <w:pPr>
              <w:spacing w:after="0"/>
            </w:pPr>
            <w:r>
              <w:rPr>
                <w:b/>
                <w:color w:val="FFFFFF"/>
                <w:sz w:val="17"/>
              </w:rPr>
              <w:t>Value</w:t>
            </w:r>
          </w:p>
        </w:tc>
      </w:tr>
      <w:tr w:rsidR="002656B7" ns2:paraId="48122EDC"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5A9C9C8" ns2:textId="77777777" w:rsidR="002656B7" w:rsidRDefault="00000000">
            <w:pPr>
              <w:spacing w:after="0"/>
            </w:pPr>
            <w:r>
              <w:rPr>
                <w:sz w:val="16"/>
              </w:rPr>
              <w:t>Version</w:t>
            </w:r>
          </w:p>
        </w:tc>
        <w:tc>
          <w:tcPr>
            <w:tcW w:w="7776" w:type="dxa"/>
            <w:tcBorders>
              <w:top w:val="single" w:sz="6" w:space="0" w:color="CBD5E1"/>
              <w:left w:val="single" w:sz="6" w:space="0" w:color="CBD5E1"/>
              <w:bottom w:val="single" w:sz="6" w:space="0" w:color="CBD5E1"/>
              <w:right w:val="single" w:sz="6" w:space="0" w:color="CBD5E1"/>
            </w:tcBorders>
          </w:tcPr>
          <w:p ns2:paraId="4DAEDAF1" ns2:textId="77777777" w:rsidR="002656B7" w:rsidRDefault="00000000">
            <w:pPr>
              <w:spacing w:after="0"/>
            </w:pPr>
            <w:r>
              <w:rPr>
                <w:sz w:val="16"/>
              </w:rPr>
              <w:t>v2.2.0 Seed Audio Production Edition</w:t>
            </w:r>
          </w:p>
        </w:tc>
      </w:tr>
      <w:tr w:rsidR="002656B7" ns2:paraId="2D0D095B"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C9C898E" ns2:textId="77777777" w:rsidR="002656B7" w:rsidRDefault="00000000">
            <w:pPr>
              <w:spacing w:after="0"/>
            </w:pPr>
            <w:r>
              <w:rPr>
                <w:sz w:val="16"/>
              </w:rPr>
              <w:t>Audience</w:t>
            </w:r>
          </w:p>
        </w:tc>
        <w:tc>
          <w:tcPr>
            <w:tcW w:w="7776" w:type="dxa"/>
            <w:tcBorders>
              <w:top w:val="single" w:sz="6" w:space="0" w:color="CBD5E1"/>
              <w:left w:val="single" w:sz="6" w:space="0" w:color="CBD5E1"/>
              <w:bottom w:val="single" w:sz="6" w:space="0" w:color="CBD5E1"/>
              <w:right w:val="single" w:sz="6" w:space="0" w:color="CBD5E1"/>
            </w:tcBorders>
          </w:tcPr>
          <w:p ns2:paraId="1C561269" ns2:textId="77777777" w:rsidR="002656B7" w:rsidRDefault="00000000">
            <w:pPr>
              <w:spacing w:after="0"/>
            </w:pPr>
            <w:r>
              <w:rPr>
                <w:sz w:val="16"/>
              </w:rPr>
              <w:t>Tenant engineers / integration teams</w:t>
            </w:r>
          </w:p>
        </w:tc>
      </w:tr>
      <w:tr w:rsidR="002656B7" ns2:paraId="41191E49"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82CBF46" ns2:textId="77777777" w:rsidR="002656B7" w:rsidRDefault="00000000">
            <w:r>
              <w:t>Purpose</w:t>
            </w:r>
          </w:p>
        </w:tc>
        <w:tc>
          <w:tcPr>
            <w:tcW w:w="7776" w:type="dxa"/>
            <w:tcBorders>
              <w:top w:val="single" w:sz="6" w:space="0" w:color="CBD5E1"/>
              <w:left w:val="single" w:sz="6" w:space="0" w:color="CBD5E1"/>
              <w:bottom w:val="single" w:sz="6" w:space="0" w:color="CBD5E1"/>
              <w:right w:val="single" w:sz="6" w:space="0" w:color="CBD5E1"/>
            </w:tcBorders>
          </w:tcPr>
          <w:p ns2:paraId="17B2CAC1" ns2:textId="77777777" w:rsidR="002656B7" w:rsidRDefault="00000000">
            <w:r>
              <w:t>Video generation + Asset Library + Seed Audio quick start</w:t>
            </w:r>
          </w:p>
        </w:tc>
      </w:tr>
      <w:tr w:rsidR="002656B7" ns2:paraId="77893935"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BABBDFE" ns2:textId="77777777" w:rsidR="002656B7" w:rsidRDefault="00000000">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ns2:paraId="06A4B38F" ns2:textId="77777777" w:rsidR="002656B7" w:rsidRDefault="00000000">
            <w:pPr>
              <w:spacing w:after="0"/>
            </w:pPr>
            <w:r>
              <w:rPr>
                <w:sz w:val="16"/>
              </w:rPr>
              <w:t>https://lightspeedfuture.com</w:t>
            </w:r>
          </w:p>
        </w:tc>
      </w:tr>
      <w:tr w:rsidR="002656B7" ns2:paraId="240D5B27"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664924C" ns2:textId="77777777" w:rsidR="002656B7" w:rsidRDefault="00000000">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ns2:paraId="3B4D6AF7" ns2:textId="77777777" w:rsidR="002656B7" w:rsidRDefault="00000000">
            <w:pPr>
              <w:spacing w:after="0"/>
            </w:pPr>
            <w:r>
              <w:rPr>
                <w:sz w:val="16"/>
              </w:rPr>
              <w:t>https://ai-api.lightspeedfuture.com</w:t>
            </w:r>
          </w:p>
        </w:tc>
      </w:tr>
      <w:tr w:rsidR="002656B7" ns2:paraId="57D9AD7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2F6E9D58" ns2:textId="77777777" w:rsidR="002656B7" w:rsidRDefault="00000000">
            <w:r>
              <w:t>Current endpoints</w:t>
            </w:r>
          </w:p>
        </w:tc>
        <w:tc>
          <w:tcPr>
            <w:tcW w:w="7776" w:type="dxa"/>
            <w:tcBorders>
              <w:top w:val="single" w:sz="6" w:space="0" w:color="CBD5E1"/>
              <w:left w:val="single" w:sz="6" w:space="0" w:color="CBD5E1"/>
              <w:bottom w:val="single" w:sz="6" w:space="0" w:color="CBD5E1"/>
              <w:right w:val="single" w:sz="6" w:space="0" w:color="CBD5E1"/>
            </w:tcBorders>
          </w:tcPr>
          <w:p ns2:paraId="4196F8F5" ns2:textId="77777777" w:rsidR="002656B7" w:rsidRDefault="00000000">
            <w:r>
              <w:t>POST /v1/videos, GET /v1/videos/{task_id}, GET /v1/billing/balance, POST /v1/audio/speech</w:t>
            </w:r>
          </w:p>
        </w:tc>
      </w:tr>
      <w:tr w:rsidR="002656B7" ns2:paraId="2FD9B464"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4E1701F" ns2:textId="77777777" w:rsidR="002656B7" w:rsidRDefault="00000000">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ns2:paraId="67973BB0" ns2:textId="77777777" w:rsidR="002656B7" w:rsidRDefault="00000000">
            <w:pPr>
              <w:spacing w:after="0"/>
            </w:pPr>
            <w:r>
              <w:rPr>
                <w:sz w:val="16"/>
              </w:rPr>
              <w:t>GET /v1/billing/balance</w:t>
            </w:r>
          </w:p>
        </w:tc>
      </w:tr>
      <w:tr w:rsidR="002656B7" ns2:paraId="40828EEA"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DEA37EB" ns2:textId="77777777" w:rsidR="002656B7" w:rsidRDefault="00000000">
            <w:r>
              <w:t>v2.2.0 update</w:t>
            </w:r>
          </w:p>
        </w:tc>
        <w:tc>
          <w:tcPr>
            <w:tcW w:w="7776" w:type="dxa"/>
            <w:tcBorders>
              <w:top w:val="single" w:sz="6" w:space="0" w:color="CBD5E1"/>
              <w:left w:val="single" w:sz="6" w:space="0" w:color="CBD5E1"/>
              <w:bottom w:val="single" w:sz="6" w:space="0" w:color="CBD5E1"/>
              <w:right w:val="single" w:sz="6" w:space="0" w:color="CBD5E1"/>
            </w:tcBorders>
          </w:tcPr>
          <w:p ns2:paraId="2D70192D" ns2:textId="77777777" w:rsidR="002656B7" w:rsidRDefault="00000000">
            <w:r>
              <w:t>Seed Audio production support through tenant-provisioned LSF model aliases</w:t>
            </w:r>
          </w:p>
        </w:tc>
      </w:tr>
      <w:tr w:rsidR="002656B7" ns2:paraId="7A298BB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BB1905B" ns2:textId="77777777" w:rsidR="002656B7" w:rsidRDefault="00000000">
            <w:pPr>
              <w:spacing w:after="0"/>
            </w:pPr>
            <w:r>
              <w:rPr>
                <w:sz w:val="16"/>
              </w:rPr>
              <w:t>Not currently included</w:t>
            </w:r>
          </w:p>
        </w:tc>
        <w:tc>
          <w:tcPr>
            <w:tcW w:w="7776" w:type="dxa"/>
            <w:tcBorders>
              <w:top w:val="single" w:sz="6" w:space="0" w:color="CBD5E1"/>
              <w:left w:val="single" w:sz="6" w:space="0" w:color="CBD5E1"/>
              <w:bottom w:val="single" w:sz="6" w:space="0" w:color="CBD5E1"/>
              <w:right w:val="single" w:sz="6" w:space="0" w:color="CBD5E1"/>
            </w:tcBorders>
          </w:tcPr>
          <w:p ns2:paraId="15FBDBBC" ns2:textId="77777777" w:rsidR="002656B7" w:rsidRDefault="00000000">
            <w:pPr>
              <w:spacing w:after="0"/>
            </w:pPr>
            <w:r>
              <w:rPr>
                <w:sz w:val="16"/>
              </w:rPr>
              <w:t>Video task cancel, delete, and list endpoints unless separately enabled in writing.</w:t>
            </w:r>
          </w:p>
        </w:tc>
      </w:tr>
    </w:tbl>
    <w:p ns2:paraId="26E101AF" ns2:textId="77777777" w:rsidR="002656B7" w:rsidRDefault="002656B7">
      <w:pPr>
        <w:spacing w:after="0"/>
      </w:pPr>
    </w:p>
    <w:p ns2:paraId="210A5E22" ns2:textId="77777777" w:rsidR="002656B7" w:rsidRDefault="00000000">
      <w:pPr>
        <w:pStyle w:val="1"/>
      </w:pPr>
      <w:r>
        <w:t>Release Update in v2.2.0</w:t>
      </w:r>
    </w:p>
    <w:p ns2:paraId="25CA03BD" ns2:textId="77777777" w:rsidR="002656B7" w:rsidRDefault="00000000">
      <w:pPr>
        <w:pStyle w:val="a0"/>
        <w:spacing w:after="40"/>
      </w:pPr>
      <w:r>
        <w:t>Adds POST /v1/audio/speech for tenants whose Seed Audio package and model alias have been enabled by Light Speed Future.</w:t>
      </w:r>
    </w:p>
    <w:p ns2:paraId="51FE24C7" ns2:textId="77777777" w:rsidR="002656B7" w:rsidRDefault="00000000">
      <w:pPr>
        <w:pStyle w:val="a0"/>
        <w:spacing w:after="40"/>
      </w:pPr>
      <w:r>
        <w:t>Supports text_only, audio_url, and image_url Seed Audio request modes.</w:t>
      </w:r>
    </w:p>
    <w:p ns2:paraId="1DD5CC33" ns2:textId="77777777" w:rsidR="002656B7" w:rsidRDefault="00000000">
      <w:pPr>
        <w:pStyle w:val="a0"/>
        <w:spacing w:after="40"/>
      </w:pPr>
      <w:r>
        <w:t>Supports metadata.client_request_id idempotent replay for production retry safety.</w:t>
      </w:r>
    </w:p>
    <w:p ns2:paraId="2E077534" ns2:textId="77777777" w:rsidR="002656B7" w:rsidRDefault="00000000">
      <w:pPr>
        <w:pStyle w:val="a0"/>
        <w:spacing w:after="40"/>
      </w:pPr>
      <w:r>
        <w:t>Existing video generation, billing balance, and confirmed Asset Library capabilities from v2.1.4 remain unchanged unless otherwise noted.</w:t>
      </w:r>
    </w:p>
    <w:p ns2:paraId="6F2819F7" ns2:textId="77777777" w:rsidR="002656B7" w:rsidRDefault="00000000">
      <w:pPr>
        <w:pStyle w:val="a0"/>
        <w:spacing w:after="40"/>
      </w:pPr>
      <w:r>
        <w:t>Reference URLs must be public HTTPS URLs and provider-accessible.</w:t>
      </w:r>
    </w:p>
    <w:p ns2:paraId="7078FCE8" ns2:textId="77777777" w:rsidR="002656B7" w:rsidRDefault="00000000">
      <w:pPr>
        <w:pStyle w:val="a0"/>
        <w:spacing w:after="40"/>
      </w:pPr>
      <w:r>
        <w:t>Failed validation or provider-side failures may return errors and are not charged unless audio generation succeeds.</w:t>
      </w:r>
    </w:p>
    <w:p ns2:paraId="6C8B4AF0" ns2:textId="77777777" w:rsidR="002656B7" w:rsidRDefault="00000000">
      <w:pPr>
        <w:pStyle w:val="a0"/>
        <w:spacing w:after="40"/>
      </w:pPr>
      <w:r>
        <w:t>Commercial pricing, credit, invoice calculation, and settlement terms remain governed by the applicable commercial agreement.</w:t>
      </w:r>
    </w:p>
    <w:tbl>
      <w:tblPr>
        <w:tblW w:w="0" w:type="auto"/>
        <w:jc w:val="center"/>
        <w:tblLook w:val="04A0" w:firstRow="1" w:lastRow="0" w:firstColumn="1" w:lastColumn="0" w:noHBand="0" w:noVBand="1"/>
      </w:tblPr>
      <w:tblGrid>
        <w:gridCol w:w="10097"/>
      </w:tblGrid>
      <w:tr w:rsidR="002656B7" ns2:paraId="6C34C8C7" ns2:textId="77777777">
        <w:trPr>
          <w:jc w:val="center"/>
        </w:trPr>
        <w:tc>
          <w:tcPr>
            <w:tcW w:w="10123" w:type="dxa"/>
            <w:tcBorders>
              <w:top w:val="single" w:sz="10" w:space="0" w:color="D97706"/>
              <w:left w:val="single" w:sz="10" w:space="0" w:color="D97706"/>
              <w:bottom w:val="single" w:sz="10" w:space="0" w:color="D97706"/>
              <w:right w:val="single" w:sz="10" w:space="0" w:color="D97706"/>
            </w:tcBorders>
            <w:shd w:val="clear" w:color="auto" w:fill="FFFBEB"/>
          </w:tcPr>
          <w:p ns2:paraId="36C6C05D" ns2:textId="77777777" w:rsidR="002656B7" w:rsidRDefault="00000000">
            <w:pPr>
              <w:spacing w:after="40"/>
            </w:pPr>
            <w:r>
              <w:rPr>
                <w:b/>
                <w:color w:val="D97706"/>
                <w:sz w:val="19"/>
              </w:rPr>
              <w:t>Important tenant rule</w:t>
            </w:r>
          </w:p>
          <w:p ns2:paraId="01CE8E46" ns2:textId="77777777" w:rsidR="002656B7" w:rsidRDefault="00000000">
            <w:pPr>
              <w:spacing w:after="0"/>
              <w:rPr>
                <w:rFonts w:ascii="微软雅黑" w:eastAsia="微软雅黑" w:hAnsi="微软雅黑" w:cs="微软雅黑"/>
                <w:lang w:eastAsia="zh-CN"/>
              </w:rPr>
            </w:pPr>
            <w:r>
              <w:rPr>
                <w:sz w:val="17"/>
              </w:rPr>
              <w:t>Use only Light Speed Future-provided model aliases. Do not use upstream model names, endpoint IDs.</w:t>
            </w:r>
          </w:p>
        </w:tc>
      </w:tr>
    </w:tbl>
    <w:p ns2:paraId="400760B9" ns2:textId="77777777" w:rsidR="002656B7" w:rsidRDefault="002656B7">
      <w:pPr>
        <w:spacing w:after="0"/>
      </w:pPr>
    </w:p>
    <w:p ns2:paraId="76166F4C" ns2:textId="77777777" w:rsidR="002656B7" w:rsidRDefault="00000000">
      <w:pPr>
        <w:pStyle w:val="1"/>
      </w:pPr>
      <w:r>
        <w:t>Contents</w:t>
      </w:r>
    </w:p>
    <w:p ns2:paraId="55B8AB7F" ns2:textId="77777777" w:rsidR="002656B7" w:rsidRDefault="00000000">
      <w:pPr>
        <w:pStyle w:val="a0"/>
        <w:spacing w:after="40"/>
      </w:pPr>
      <w:r>
        <w:t>1. About This Document</w:t>
      </w:r>
    </w:p>
    <w:p ns2:paraId="28980EC4" ns2:textId="77777777" w:rsidR="002656B7" w:rsidRDefault="00000000">
      <w:pPr>
        <w:pStyle w:val="a0"/>
        <w:spacing w:after="40"/>
      </w:pPr>
      <w:r>
        <w:t>2. Basic Information</w:t>
      </w:r>
    </w:p>
    <w:p ns2:paraId="6C7B30B2" ns2:textId="77777777" w:rsidR="002656B7" w:rsidRDefault="00000000">
      <w:pPr>
        <w:pStyle w:val="a0"/>
        <w:spacing w:after="40"/>
      </w:pPr>
      <w:r>
        <w:t>3. Tenant Configuration Sheet</w:t>
      </w:r>
    </w:p>
    <w:p ns2:paraId="4D07FF0B" ns2:textId="77777777" w:rsidR="002656B7" w:rsidRDefault="00000000">
      <w:pPr>
        <w:pStyle w:val="a0"/>
        <w:spacing w:after="40"/>
      </w:pPr>
      <w:r>
        <w:t>4. 5-Minute Quick Start</w:t>
      </w:r>
    </w:p>
    <w:p ns2:paraId="46D035DE" ns2:textId="77777777" w:rsidR="002656B7" w:rsidRDefault="00000000">
      <w:pPr>
        <w:pStyle w:val="a0"/>
        <w:spacing w:after="40"/>
      </w:pPr>
      <w:r>
        <w:t>5. Video Generation API</w:t>
      </w:r>
    </w:p>
    <w:p ns2:paraId="3CAF5C91" ns2:textId="77777777" w:rsidR="002656B7" w:rsidRDefault="00000000">
      <w:pPr>
        <w:pStyle w:val="a0"/>
        <w:spacing w:after="40"/>
      </w:pPr>
      <w:r>
        <w:t>6. Asset Library Quick Start</w:t>
      </w:r>
    </w:p>
    <w:p ns2:paraId="2E7EF521" ns2:textId="77777777" w:rsidR="002656B7" w:rsidRDefault="00000000">
      <w:pPr>
        <w:pStyle w:val="a0"/>
        <w:spacing w:after="40"/>
      </w:pPr>
      <w:r>
        <w:t>7. Engineering Integration Recommendations</w:t>
      </w:r>
    </w:p>
    <w:p ns2:paraId="578EAD48" ns2:textId="77777777" w:rsidR="002656B7" w:rsidRDefault="00000000">
      <w:pPr>
        <w:pStyle w:val="a0"/>
        <w:spacing w:after="40"/>
      </w:pPr>
      <w:r>
        <w:t>8. Frequently Asked Questions</w:t>
      </w:r>
    </w:p>
    <w:p ns2:paraId="179A8923" ns2:textId="77777777" w:rsidR="002656B7" w:rsidRDefault="00000000">
      <w:pPr>
        <w:pStyle w:val="a0"/>
        <w:spacing w:after="40"/>
      </w:pPr>
      <w:r>
        <w:t>9. Recommended Official Reading List</w:t>
      </w:r>
    </w:p>
    <w:p ns2:paraId="1E8BBF5C" ns2:textId="77777777" w:rsidR="002656B7" w:rsidRDefault="00000000">
      <w:pPr>
        <w:pStyle w:val="a0"/>
        <w:spacing w:after="40"/>
      </w:pPr>
      <w:r>
        <w:t>10. Seed Audio Speech Generation</w:t>
      </w:r>
    </w:p>
    <w:p ns2:paraId="7238F660" ns2:textId="77777777" w:rsidR="002656B7" w:rsidRDefault="00000000">
      <w:pPr>
        <w:pStyle w:val="a0"/>
      </w:pPr>
      <w:r>
        <w:t>11. Contact and Coordination</w:t>
      </w:r>
    </w:p>
    <w:p ns2:paraId="0E50A56F" ns2:textId="77777777" w:rsidR="002656B7" w:rsidRDefault="00000000">
      <w:pPr>
        <w:pStyle w:val="a0"/>
        <w:spacing w:after="40"/>
      </w:pPr>
      <w:r>
        <w:t>Appendix A. Customer-Specific Onboarding Template</w:t>
      </w:r>
    </w:p>
    <w:p ns2:paraId="303547EC" ns2:textId="77777777" w:rsidR="002656B7" w:rsidRDefault="00000000">
      <w:r>
        <w:br w:type="page"/>
      </w:r>
    </w:p>
    <w:p ns2:paraId="0715062C" ns2:textId="77777777" w:rsidR="002656B7" w:rsidRDefault="00000000">
      <w:pPr>
        <w:pStyle w:val="1"/>
      </w:pPr>
      <w:r>
        <w:lastRenderedPageBreak/>
        <w:t>1. About This Document</w:t>
      </w:r>
    </w:p>
    <w:p ns2:paraId="4C9A8CDE" ns2:textId="77777777" w:rsidR="002656B7" w:rsidRDefault="00000000">
      <w:r>
        <w:t>This document is intended for tenant-side engineers. It explains how to integrate with Seedance 2.0 video generation through the Light Speed Future API. The API follows an OpenAI-compatible calling style. Video generation is handled through /v1/videos, and Seedance 2.0-specific control fields are passed under metadata.</w:t>
      </w:r>
    </w:p>
    <w:p ns2:paraId="601AF40B" ns2:textId="77777777" w:rsidR="002656B7" w:rsidRDefault="00000000">
      <w:r>
        <w:t>Asset Library endpoints are also exposed through Light Speed Future for enabled tenant packages. To reduce misuse, this document keeps only the paths, workflow, and implementation notes needed for fast tenant onboarding. For detailed field constraints, asset limits, file requirements, and rate limits, tenant engineers should consult the official provider documentation for their enabled asset type.</w:t>
      </w:r>
    </w:p>
    <w:tbl>
      <w:tblPr>
        <w:tblW w:w="0" w:type="auto"/>
        <w:jc w:val="center"/>
        <w:tblLook w:val="04A0" w:firstRow="1" w:lastRow="0" w:firstColumn="1" w:lastColumn="0" w:noHBand="0" w:noVBand="1"/>
      </w:tblPr>
      <w:tblGrid>
        <w:gridCol w:w="10097"/>
      </w:tblGrid>
      <w:tr w:rsidR="002656B7" ns2:paraId="7FC9D69A" ns2: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ns2:paraId="05112A35" ns2:textId="77777777" w:rsidR="002656B7" w:rsidRDefault="00000000">
            <w:pPr>
              <w:spacing w:after="40"/>
            </w:pPr>
            <w:r>
              <w:rPr>
                <w:b/>
                <w:color w:val="2563EB"/>
                <w:sz w:val="19"/>
              </w:rPr>
              <w:t>Base URL clarification</w:t>
            </w:r>
          </w:p>
          <w:p ns2:paraId="7E8CEF6B" ns2:textId="77777777" w:rsidR="002656B7" w:rsidRDefault="00000000">
            <w:pPr>
              <w:spacing w:after="0"/>
            </w:pPr>
            <w:r>
              <w:rPr>
                <w:sz w:val="17"/>
              </w:rPr>
              <w:t>https://ai-api.lightspeedfuture.com is the API calling base URL only. The Light Speed Future company website is https://lightspeedfuture.com.</w:t>
            </w:r>
          </w:p>
        </w:tc>
      </w:tr>
    </w:tbl>
    <w:p ns2:paraId="7D3AC003" ns2:textId="77777777" w:rsidR="002656B7" w:rsidRDefault="002656B7">
      <w:pPr>
        <w:spacing w:after="0"/>
      </w:pPr>
    </w:p>
    <w:p ns2:paraId="51E52CD9" ns2:textId="77777777" w:rsidR="002656B7" w:rsidRDefault="00000000">
      <w:pPr>
        <w:pStyle w:val="1"/>
      </w:pPr>
      <w:r>
        <w:t>2. Basic Information</w:t>
      </w:r>
    </w:p>
    <w:tbl>
      <w:tblPr>
        <w:tblStyle w:val="aff1"/>
        <w:tblW w:w="0" w:type="auto"/>
        <w:jc w:val="center"/>
        <w:tblLook w:val="04A0" w:firstRow="1" w:lastRow="0" w:firstColumn="1" w:lastColumn="0" w:noHBand="0" w:noVBand="1"/>
      </w:tblPr>
      <w:tblGrid>
        <w:gridCol w:w="2755"/>
        <w:gridCol w:w="7352"/>
      </w:tblGrid>
      <w:tr w:rsidR="002656B7" ns2:paraId="1D2E4C85"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FF6611D" ns2:textId="77777777" w:rsidR="002656B7" w:rsidRDefault="00000000">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09F87F0A" ns2:textId="77777777" w:rsidR="002656B7" w:rsidRDefault="00000000">
            <w:pPr>
              <w:spacing w:after="0"/>
            </w:pPr>
            <w:r>
              <w:rPr>
                <w:b/>
                <w:color w:val="FFFFFF"/>
                <w:sz w:val="17"/>
              </w:rPr>
              <w:t>Value</w:t>
            </w:r>
          </w:p>
        </w:tc>
      </w:tr>
      <w:tr w:rsidR="002656B7" ns2:paraId="3E46B03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143A5267" ns2:textId="77777777" w:rsidR="002656B7" w:rsidRDefault="00000000">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ns2:paraId="1C77E2DB" ns2:textId="77777777" w:rsidR="002656B7" w:rsidRDefault="00000000">
            <w:pPr>
              <w:spacing w:after="0"/>
            </w:pPr>
            <w:r>
              <w:rPr>
                <w:sz w:val="16"/>
              </w:rPr>
              <w:t>https://lightspeedfuture.com</w:t>
            </w:r>
          </w:p>
        </w:tc>
      </w:tr>
      <w:tr w:rsidR="002656B7" ns2:paraId="2D7C1D36"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8E23054" ns2:textId="77777777" w:rsidR="002656B7" w:rsidRDefault="00000000">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ns2:paraId="5864C8E7" ns2:textId="77777777" w:rsidR="002656B7" w:rsidRDefault="00000000">
            <w:pPr>
              <w:spacing w:after="0"/>
            </w:pPr>
            <w:r>
              <w:rPr>
                <w:sz w:val="16"/>
              </w:rPr>
              <w:t>Use the tenant API base URL provided by Light Speed Future. Unless otherwise specified: https://ai-api.lightspeedfuture.com</w:t>
            </w:r>
          </w:p>
        </w:tc>
      </w:tr>
      <w:tr w:rsidR="002656B7" ns2:paraId="072CC380"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0D796B8D" ns2:textId="77777777" w:rsidR="002656B7" w:rsidRDefault="00000000">
            <w:pPr>
              <w:spacing w:after="0"/>
            </w:pPr>
            <w:r>
              <w:rPr>
                <w:sz w:val="16"/>
              </w:rPr>
              <w:t>Authentication</w:t>
            </w:r>
          </w:p>
        </w:tc>
        <w:tc>
          <w:tcPr>
            <w:tcW w:w="7776" w:type="dxa"/>
            <w:tcBorders>
              <w:top w:val="single" w:sz="6" w:space="0" w:color="CBD5E1"/>
              <w:left w:val="single" w:sz="6" w:space="0" w:color="CBD5E1"/>
              <w:bottom w:val="single" w:sz="6" w:space="0" w:color="CBD5E1"/>
              <w:right w:val="single" w:sz="6" w:space="0" w:color="CBD5E1"/>
            </w:tcBorders>
          </w:tcPr>
          <w:p ns2:paraId="061FA5EA" ns2:textId="77777777" w:rsidR="002656B7" w:rsidRDefault="00000000">
            <w:pPr>
              <w:spacing w:after="0"/>
            </w:pPr>
            <w:r>
              <w:rPr>
                <w:sz w:val="16"/>
              </w:rPr>
              <w:t>Authorization: Bearer &lt;LSF_API_KEY&gt;</w:t>
            </w:r>
          </w:p>
        </w:tc>
      </w:tr>
      <w:tr w:rsidR="002656B7" ns2:paraId="35C83CF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B54AF89" ns2:textId="77777777" w:rsidR="002656B7" w:rsidRDefault="00000000">
            <w:pPr>
              <w:spacing w:after="0"/>
            </w:pPr>
            <w:r>
              <w:rPr>
                <w:sz w:val="16"/>
              </w:rPr>
              <w:t>Content-Type</w:t>
            </w:r>
          </w:p>
        </w:tc>
        <w:tc>
          <w:tcPr>
            <w:tcW w:w="7776" w:type="dxa"/>
            <w:tcBorders>
              <w:top w:val="single" w:sz="6" w:space="0" w:color="CBD5E1"/>
              <w:left w:val="single" w:sz="6" w:space="0" w:color="CBD5E1"/>
              <w:bottom w:val="single" w:sz="6" w:space="0" w:color="CBD5E1"/>
              <w:right w:val="single" w:sz="6" w:space="0" w:color="CBD5E1"/>
            </w:tcBorders>
          </w:tcPr>
          <w:p ns2:paraId="5ADEF0C9" ns2:textId="77777777" w:rsidR="002656B7" w:rsidRDefault="00000000">
            <w:pPr>
              <w:spacing w:after="0"/>
            </w:pPr>
            <w:r>
              <w:rPr>
                <w:sz w:val="16"/>
              </w:rPr>
              <w:t>application/json</w:t>
            </w:r>
          </w:p>
        </w:tc>
      </w:tr>
      <w:tr w:rsidR="002656B7" ns2:paraId="3439DE3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DD6AEEF" ns2:textId="77777777" w:rsidR="002656B7" w:rsidRDefault="00000000">
            <w:r>
              <w:t>Protocol style</w:t>
            </w:r>
          </w:p>
        </w:tc>
        <w:tc>
          <w:tcPr>
            <w:tcW w:w="7776" w:type="dxa"/>
            <w:tcBorders>
              <w:top w:val="single" w:sz="6" w:space="0" w:color="CBD5E1"/>
              <w:left w:val="single" w:sz="6" w:space="0" w:color="CBD5E1"/>
              <w:bottom w:val="single" w:sz="6" w:space="0" w:color="CBD5E1"/>
              <w:right w:val="single" w:sz="6" w:space="0" w:color="CBD5E1"/>
            </w:tcBorders>
          </w:tcPr>
          <w:p ns2:paraId="1001E84F" ns2:textId="77777777" w:rsidR="002656B7" w:rsidRDefault="00000000">
            <w:r>
              <w:t>OpenAI-compatible request/response format for video generation and Seed Audio speech generation</w:t>
            </w:r>
          </w:p>
        </w:tc>
      </w:tr>
      <w:tr w:rsidR="002656B7" ns2:paraId="7196EF1F"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2B0FA533" ns2:textId="77777777" w:rsidR="002656B7" w:rsidRDefault="00000000">
            <w:r>
              <w:t>Seed Audio endpoint</w:t>
            </w:r>
          </w:p>
        </w:tc>
        <w:tc>
          <w:tcPr>
            <w:tcW w:w="7776" w:type="dxa"/>
            <w:tcBorders>
              <w:top w:val="single" w:sz="6" w:space="0" w:color="CBD5E1"/>
              <w:left w:val="single" w:sz="6" w:space="0" w:color="CBD5E1"/>
              <w:bottom w:val="single" w:sz="6" w:space="0" w:color="CBD5E1"/>
              <w:right w:val="single" w:sz="6" w:space="0" w:color="CBD5E1"/>
            </w:tcBorders>
          </w:tcPr>
          <w:p ns2:paraId="1241639B" ns2:textId="77777777" w:rsidR="002656B7" w:rsidRDefault="00000000">
            <w:r>
              <w:t>POST /v1/audio/speech</w:t>
            </w:r>
          </w:p>
        </w:tc>
      </w:tr>
      <w:tr w:rsidR="002656B7" ns2:paraId="35AAF782"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66072D8" ns2:textId="77777777" w:rsidR="002656B7" w:rsidRDefault="00000000">
            <w:pPr>
              <w:spacing w:after="0"/>
            </w:pPr>
            <w:r>
              <w:rPr>
                <w:sz w:val="16"/>
              </w:rPr>
              <w:t>Primary video endpoints</w:t>
            </w:r>
          </w:p>
        </w:tc>
        <w:tc>
          <w:tcPr>
            <w:tcW w:w="7776" w:type="dxa"/>
            <w:tcBorders>
              <w:top w:val="single" w:sz="6" w:space="0" w:color="CBD5E1"/>
              <w:left w:val="single" w:sz="6" w:space="0" w:color="CBD5E1"/>
              <w:bottom w:val="single" w:sz="6" w:space="0" w:color="CBD5E1"/>
              <w:right w:val="single" w:sz="6" w:space="0" w:color="CBD5E1"/>
            </w:tcBorders>
          </w:tcPr>
          <w:p ns2:paraId="7D22A899" ns2:textId="77777777" w:rsidR="002656B7" w:rsidRDefault="00000000">
            <w:pPr>
              <w:spacing w:after="0"/>
            </w:pPr>
            <w:r>
              <w:rPr>
                <w:sz w:val="16"/>
              </w:rPr>
              <w:t>POST /v1/videos, GET /v1/videos/{task_id}</w:t>
            </w:r>
          </w:p>
        </w:tc>
      </w:tr>
      <w:tr w:rsidR="002656B7" ns2:paraId="3F0F453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7AE60EB7" ns2:textId="77777777" w:rsidR="002656B7" w:rsidRDefault="00000000">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ns2:paraId="66CF702C" ns2:textId="77777777" w:rsidR="002656B7" w:rsidRDefault="00000000">
            <w:pPr>
              <w:spacing w:after="0"/>
            </w:pPr>
            <w:r>
              <w:rPr>
                <w:sz w:val="16"/>
              </w:rPr>
              <w:t>GET /v1/billing/balance</w:t>
            </w:r>
          </w:p>
        </w:tc>
      </w:tr>
      <w:tr w:rsidR="002656B7" ns2:paraId="3D829C6D"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47DE3048" ns2:textId="77777777" w:rsidR="002656B7" w:rsidRDefault="00000000">
            <w:pPr>
              <w:spacing w:after="0"/>
            </w:pPr>
            <w:r>
              <w:rPr>
                <w:sz w:val="16"/>
              </w:rPr>
              <w:t>Video model names</w:t>
            </w:r>
          </w:p>
        </w:tc>
        <w:tc>
          <w:tcPr>
            <w:tcW w:w="7776" w:type="dxa"/>
            <w:tcBorders>
              <w:top w:val="single" w:sz="6" w:space="0" w:color="CBD5E1"/>
              <w:left w:val="single" w:sz="6" w:space="0" w:color="CBD5E1"/>
              <w:bottom w:val="single" w:sz="6" w:space="0" w:color="CBD5E1"/>
              <w:right w:val="single" w:sz="6" w:space="0" w:color="CBD5E1"/>
            </w:tcBorders>
          </w:tcPr>
          <w:p ns2:paraId="31EF1EF0" ns2:textId="77777777" w:rsidR="002656B7" w:rsidRDefault="00000000">
            <w:pPr>
              <w:spacing w:after="0"/>
            </w:pPr>
            <w:r>
              <w:rPr>
                <w:sz w:val="16"/>
              </w:rPr>
              <w:t>Tenant-specific model aliases provisioned by Light Speed Future. Do not use upstream provider model names directly.</w:t>
            </w:r>
          </w:p>
        </w:tc>
      </w:tr>
      <w:tr w:rsidR="002656B7" ns2:paraId="44AA0EC1"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6B7E720" ns2:textId="77777777" w:rsidR="002656B7" w:rsidRDefault="00000000">
            <w:pPr>
              <w:spacing w:after="0"/>
            </w:pPr>
            <w:r>
              <w:rPr>
                <w:sz w:val="16"/>
              </w:rPr>
              <w:t>Asset Library endpoints</w:t>
            </w:r>
          </w:p>
        </w:tc>
        <w:tc>
          <w:tcPr>
            <w:tcW w:w="7776" w:type="dxa"/>
            <w:tcBorders>
              <w:top w:val="single" w:sz="6" w:space="0" w:color="CBD5E1"/>
              <w:left w:val="single" w:sz="6" w:space="0" w:color="CBD5E1"/>
              <w:bottom w:val="single" w:sz="6" w:space="0" w:color="CBD5E1"/>
              <w:right w:val="single" w:sz="6" w:space="0" w:color="CBD5E1"/>
            </w:tcBorders>
          </w:tcPr>
          <w:p ns2:paraId="682A952F" ns2:textId="77777777" w:rsidR="002656B7" w:rsidRDefault="00000000">
            <w:pPr>
              <w:spacing w:after="0"/>
            </w:pPr>
            <w:r>
              <w:rPr>
                <w:sz w:val="16"/>
              </w:rPr>
              <w:t>Use the listed /v1/seedance/... paths. Asset Library requests do not require a model field.</w:t>
            </w:r>
          </w:p>
        </w:tc>
      </w:tr>
    </w:tbl>
    <w:p ns2:paraId="4B04E46B" ns2:textId="77777777" w:rsidR="002656B7" w:rsidRDefault="002656B7">
      <w:pPr>
        <w:spacing w:after="0"/>
      </w:pPr>
    </w:p>
    <w:p ns2:paraId="15BBC2B4" ns2:textId="77777777" w:rsidR="002656B7" w:rsidRDefault="00000000">
      <w:pPr>
        <w:pStyle w:val="1"/>
      </w:pPr>
      <w:r>
        <w:t>3. Tenant Configuration Sheet</w:t>
      </w:r>
    </w:p>
    <w:p ns2:paraId="5F292118" ns2:textId="77777777" w:rsidR="002656B7" w:rsidRDefault="00000000">
      <w:r>
        <w:t>Light Speed Future will provide the following tenant-specific values during onboarding. API keys should be transmitted through a secure channel and should never be exposed in frontend code.</w:t>
      </w:r>
    </w:p>
    <w:tbl>
      <w:tblPr>
        <w:tblStyle w:val="aff1"/>
        <w:tblW w:w="0" w:type="auto"/>
        <w:jc w:val="center"/>
        <w:tblLook w:val="04A0" w:firstRow="1" w:lastRow="0" w:firstColumn="1" w:lastColumn="0" w:noHBand="0" w:noVBand="1"/>
      </w:tblPr>
      <w:tblGrid>
        <w:gridCol w:w="3039"/>
        <w:gridCol w:w="7068"/>
      </w:tblGrid>
      <w:tr w:rsidR="002656B7" ns2:paraId="4B5E4E53" ns2:textId="77777777">
        <w:trPr>
          <w:tblHeader/>
          <w:jc w:val="center"/>
        </w:trPr>
        <w:tc>
          <w:tcPr>
            <w:tcW w:w="324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47E78E47" ns2:textId="77777777" w:rsidR="002656B7" w:rsidRDefault="00000000">
            <w:pPr>
              <w:spacing w:after="0"/>
            </w:pPr>
            <w:r>
              <w:rPr>
                <w:b/>
                <w:color w:val="FFFFFF"/>
                <w:sz w:val="17"/>
              </w:rPr>
              <w:t>Item</w:t>
            </w:r>
          </w:p>
        </w:tc>
        <w:tc>
          <w:tcPr>
            <w:tcW w:w="74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94A1D9A" ns2:textId="77777777" w:rsidR="002656B7" w:rsidRDefault="00000000">
            <w:pPr>
              <w:spacing w:after="0"/>
            </w:pPr>
            <w:r>
              <w:rPr>
                <w:b/>
                <w:color w:val="FFFFFF"/>
                <w:sz w:val="17"/>
              </w:rPr>
              <w:t>Value</w:t>
            </w:r>
          </w:p>
        </w:tc>
      </w:tr>
      <w:tr w:rsidR="002656B7" ns2:paraId="7A84681B"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7BEF9486" ns2:textId="77777777" w:rsidR="002656B7" w:rsidRDefault="00000000">
            <w:pPr>
              <w:spacing w:after="0"/>
            </w:pPr>
            <w:r>
              <w:rPr>
                <w:sz w:val="16"/>
              </w:rPr>
              <w:t>Tenant name</w:t>
            </w:r>
          </w:p>
        </w:tc>
        <w:tc>
          <w:tcPr>
            <w:tcW w:w="7416" w:type="dxa"/>
            <w:tcBorders>
              <w:top w:val="single" w:sz="6" w:space="0" w:color="CBD5E1"/>
              <w:left w:val="single" w:sz="6" w:space="0" w:color="CBD5E1"/>
              <w:bottom w:val="single" w:sz="6" w:space="0" w:color="CBD5E1"/>
              <w:right w:val="single" w:sz="6" w:space="0" w:color="CBD5E1"/>
            </w:tcBorders>
          </w:tcPr>
          <w:p ns2:paraId="3121D8BC" ns2:textId="77777777" w:rsidR="002656B7" w:rsidRDefault="00000000">
            <w:pPr>
              <w:spacing w:after="0"/>
            </w:pPr>
            <w:r>
              <w:rPr>
                <w:sz w:val="16"/>
              </w:rPr>
              <w:t>&lt;TENANT_NAME&gt;</w:t>
            </w:r>
          </w:p>
        </w:tc>
      </w:tr>
      <w:tr w:rsidR="002656B7" ns2:paraId="0E83EEAC"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49ABC69" ns2:textId="77777777" w:rsidR="002656B7" w:rsidRDefault="00000000">
            <w:pPr>
              <w:spacing w:after="0"/>
            </w:pPr>
            <w:r>
              <w:rPr>
                <w:sz w:val="16"/>
              </w:rPr>
              <w:t>API Base URL</w:t>
            </w:r>
          </w:p>
        </w:tc>
        <w:tc>
          <w:tcPr>
            <w:tcW w:w="7416" w:type="dxa"/>
            <w:tcBorders>
              <w:top w:val="single" w:sz="6" w:space="0" w:color="CBD5E1"/>
              <w:left w:val="single" w:sz="6" w:space="0" w:color="CBD5E1"/>
              <w:bottom w:val="single" w:sz="6" w:space="0" w:color="CBD5E1"/>
              <w:right w:val="single" w:sz="6" w:space="0" w:color="CBD5E1"/>
            </w:tcBorders>
          </w:tcPr>
          <w:p ns2:paraId="7F3AD17F" ns2:textId="77777777" w:rsidR="002656B7" w:rsidRDefault="00000000">
            <w:pPr>
              <w:spacing w:after="0"/>
            </w:pPr>
            <w:r>
              <w:rPr>
                <w:sz w:val="16"/>
              </w:rPr>
              <w:t>https://ai-api.lightspeedfuture.com</w:t>
            </w:r>
          </w:p>
        </w:tc>
      </w:tr>
      <w:tr w:rsidR="002656B7" ns2:paraId="5B9A1C40"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766807C9" ns2:textId="77777777" w:rsidR="002656B7" w:rsidRDefault="00000000">
            <w:pPr>
              <w:spacing w:after="0"/>
            </w:pPr>
            <w:r>
              <w:rPr>
                <w:sz w:val="16"/>
              </w:rPr>
              <w:t>Company website</w:t>
            </w:r>
          </w:p>
        </w:tc>
        <w:tc>
          <w:tcPr>
            <w:tcW w:w="7416" w:type="dxa"/>
            <w:tcBorders>
              <w:top w:val="single" w:sz="6" w:space="0" w:color="CBD5E1"/>
              <w:left w:val="single" w:sz="6" w:space="0" w:color="CBD5E1"/>
              <w:bottom w:val="single" w:sz="6" w:space="0" w:color="CBD5E1"/>
              <w:right w:val="single" w:sz="6" w:space="0" w:color="CBD5E1"/>
            </w:tcBorders>
          </w:tcPr>
          <w:p ns2:paraId="0FFF98EB" ns2:textId="77777777" w:rsidR="002656B7" w:rsidRDefault="00000000">
            <w:pPr>
              <w:spacing w:after="0"/>
            </w:pPr>
            <w:r>
              <w:rPr>
                <w:sz w:val="16"/>
              </w:rPr>
              <w:t>https://lightspeedfuture.com</w:t>
            </w:r>
          </w:p>
        </w:tc>
      </w:tr>
      <w:tr w:rsidR="002656B7" ns2:paraId="4E08DFFF"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23ABBE2" ns2:textId="77777777" w:rsidR="002656B7" w:rsidRDefault="00000000">
            <w:pPr>
              <w:spacing w:after="0"/>
            </w:pPr>
            <w:r>
              <w:rPr>
                <w:sz w:val="16"/>
              </w:rPr>
              <w:t>API key</w:t>
            </w:r>
          </w:p>
        </w:tc>
        <w:tc>
          <w:tcPr>
            <w:tcW w:w="7416" w:type="dxa"/>
            <w:tcBorders>
              <w:top w:val="single" w:sz="6" w:space="0" w:color="CBD5E1"/>
              <w:left w:val="single" w:sz="6" w:space="0" w:color="CBD5E1"/>
              <w:bottom w:val="single" w:sz="6" w:space="0" w:color="CBD5E1"/>
              <w:right w:val="single" w:sz="6" w:space="0" w:color="CBD5E1"/>
            </w:tcBorders>
          </w:tcPr>
          <w:p ns2:paraId="6246B7DF" ns2:textId="77777777" w:rsidR="002656B7" w:rsidRDefault="00000000">
            <w:pPr>
              <w:spacing w:after="0"/>
            </w:pPr>
            <w:r>
              <w:rPr>
                <w:sz w:val="16"/>
              </w:rPr>
              <w:t>&lt;SENT_SEPARATELY&gt;</w:t>
            </w:r>
          </w:p>
        </w:tc>
      </w:tr>
      <w:tr w:rsidR="002656B7" ns2:paraId="11CBB1D9"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5860863" ns2:textId="77777777" w:rsidR="002656B7" w:rsidRDefault="00000000">
            <w:pPr>
              <w:spacing w:after="0"/>
            </w:pPr>
            <w:r>
              <w:rPr>
                <w:sz w:val="16"/>
              </w:rPr>
              <w:t>Standard video model alias</w:t>
            </w:r>
          </w:p>
        </w:tc>
        <w:tc>
          <w:tcPr>
            <w:tcW w:w="7416" w:type="dxa"/>
            <w:tcBorders>
              <w:top w:val="single" w:sz="6" w:space="0" w:color="CBD5E1"/>
              <w:left w:val="single" w:sz="6" w:space="0" w:color="CBD5E1"/>
              <w:bottom w:val="single" w:sz="6" w:space="0" w:color="CBD5E1"/>
              <w:right w:val="single" w:sz="6" w:space="0" w:color="CBD5E1"/>
            </w:tcBorders>
          </w:tcPr>
          <w:p ns2:paraId="41FC9422" ns2:textId="77777777" w:rsidR="002656B7" w:rsidRDefault="00000000">
            <w:pPr>
              <w:spacing w:after="0"/>
            </w:pPr>
            <w:r>
              <w:rPr>
                <w:sz w:val="16"/>
              </w:rPr>
              <w:t>&lt;YOUR_STANDARD_VIDEO_MODEL_ALIAS&gt;</w:t>
            </w:r>
          </w:p>
        </w:tc>
      </w:tr>
      <w:tr w:rsidR="002656B7" ns2:paraId="0C96E6CD"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E728EF9" ns2:textId="77777777" w:rsidR="002656B7" w:rsidRDefault="00000000">
            <w:r>
              <w:t>Seed Audio model alias</w:t>
            </w:r>
          </w:p>
        </w:tc>
        <w:tc>
          <w:tcPr>
            <w:tcW w:w="7416" w:type="dxa"/>
            <w:tcBorders>
              <w:top w:val="single" w:sz="6" w:space="0" w:color="CBD5E1"/>
              <w:left w:val="single" w:sz="6" w:space="0" w:color="CBD5E1"/>
              <w:bottom w:val="single" w:sz="6" w:space="0" w:color="CBD5E1"/>
              <w:right w:val="single" w:sz="6" w:space="0" w:color="CBD5E1"/>
            </w:tcBorders>
          </w:tcPr>
          <w:p ns2:paraId="1BE3C8B1" ns2:textId="77777777" w:rsidR="002656B7" w:rsidRDefault="00000000">
            <w:r>
              <w:t>&lt;YOUR_SEED_AUDIO_MODEL_ALIAS&gt;</w:t>
            </w:r>
          </w:p>
        </w:tc>
      </w:tr>
      <w:tr w:rsidR="002656B7" ns2:paraId="3D811A13"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1420F84E" ns2:textId="77777777" w:rsidR="002656B7" w:rsidRDefault="00000000">
            <w:pPr>
              <w:spacing w:after="0"/>
            </w:pPr>
            <w:r>
              <w:rPr>
                <w:sz w:val="16"/>
              </w:rPr>
              <w:t>Fast video model alias</w:t>
            </w:r>
          </w:p>
        </w:tc>
        <w:tc>
          <w:tcPr>
            <w:tcW w:w="7416" w:type="dxa"/>
            <w:tcBorders>
              <w:top w:val="single" w:sz="6" w:space="0" w:color="CBD5E1"/>
              <w:left w:val="single" w:sz="6" w:space="0" w:color="CBD5E1"/>
              <w:bottom w:val="single" w:sz="6" w:space="0" w:color="CBD5E1"/>
              <w:right w:val="single" w:sz="6" w:space="0" w:color="CBD5E1"/>
            </w:tcBorders>
          </w:tcPr>
          <w:p ns2:paraId="4FE273CB" ns2:textId="77777777" w:rsidR="002656B7" w:rsidRDefault="00000000">
            <w:pPr>
              <w:spacing w:after="0"/>
            </w:pPr>
            <w:r>
              <w:rPr>
                <w:sz w:val="16"/>
              </w:rPr>
              <w:t>&lt;YOUR_FAST_VIDEO_MODEL_ALIAS&gt;</w:t>
            </w:r>
          </w:p>
        </w:tc>
      </w:tr>
      <w:tr w:rsidR="002656B7" ns2:paraId="14D20F08"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1CD210E3" ns2:textId="77777777" w:rsidR="002656B7" w:rsidRDefault="00000000">
            <w:pPr>
              <w:spacing w:after="0"/>
            </w:pPr>
            <w:r>
              <w:rPr>
                <w:sz w:val="16"/>
              </w:rPr>
              <w:t>Mini video model alias</w:t>
            </w:r>
          </w:p>
        </w:tc>
        <w:tc>
          <w:tcPr>
            <w:tcW w:w="7416" w:type="dxa"/>
            <w:tcBorders>
              <w:top w:val="single" w:sz="6" w:space="0" w:color="CBD5E1"/>
              <w:left w:val="single" w:sz="6" w:space="0" w:color="CBD5E1"/>
              <w:bottom w:val="single" w:sz="6" w:space="0" w:color="CBD5E1"/>
              <w:right w:val="single" w:sz="6" w:space="0" w:color="CBD5E1"/>
            </w:tcBorders>
          </w:tcPr>
          <w:p ns2:paraId="41DEA0F8" ns2:textId="77777777" w:rsidR="002656B7" w:rsidRDefault="00000000">
            <w:pPr>
              <w:spacing w:after="0"/>
            </w:pPr>
            <w:r>
              <w:rPr>
                <w:sz w:val="16"/>
              </w:rPr>
              <w:t>&lt;YOUR_MINI_VIDEO_MODEL_ALIAS&gt;</w:t>
            </w:r>
          </w:p>
        </w:tc>
      </w:tr>
      <w:tr w:rsidR="002656B7" ns2:paraId="242C3EB3"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9975D94" ns2:textId="77777777" w:rsidR="002656B7" w:rsidRDefault="00000000">
            <w:pPr>
              <w:spacing w:after="0"/>
            </w:pPr>
            <w:r>
              <w:rPr>
                <w:sz w:val="16"/>
              </w:rPr>
              <w:t>Enabled Asset Library</w:t>
            </w:r>
          </w:p>
        </w:tc>
        <w:tc>
          <w:tcPr>
            <w:tcW w:w="7416" w:type="dxa"/>
            <w:tcBorders>
              <w:top w:val="single" w:sz="6" w:space="0" w:color="CBD5E1"/>
              <w:left w:val="single" w:sz="6" w:space="0" w:color="CBD5E1"/>
              <w:bottom w:val="single" w:sz="6" w:space="0" w:color="CBD5E1"/>
              <w:right w:val="single" w:sz="6" w:space="0" w:color="CBD5E1"/>
            </w:tcBorders>
          </w:tcPr>
          <w:p ns2:paraId="1EEDCF09" ns2:textId="77777777" w:rsidR="002656B7" w:rsidRDefault="00000000">
            <w:pPr>
              <w:spacing w:after="0"/>
            </w:pPr>
            <w:r>
              <w:rPr>
                <w:sz w:val="16"/>
              </w:rPr>
              <w:t>Virtual assets / Real-human assets / Both, according to tenant package</w:t>
            </w:r>
          </w:p>
        </w:tc>
      </w:tr>
      <w:tr w:rsidR="002656B7" ns2:paraId="6D184F7D"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06E15DE" ns2:textId="77777777" w:rsidR="002656B7" w:rsidRDefault="00000000">
            <w:pPr>
              <w:spacing w:after="0"/>
            </w:pPr>
            <w:r>
              <w:rPr>
                <w:sz w:val="16"/>
              </w:rPr>
              <w:t>Allowed output settings</w:t>
            </w:r>
          </w:p>
        </w:tc>
        <w:tc>
          <w:tcPr>
            <w:tcW w:w="7416" w:type="dxa"/>
            <w:tcBorders>
              <w:top w:val="single" w:sz="6" w:space="0" w:color="CBD5E1"/>
              <w:left w:val="single" w:sz="6" w:space="0" w:color="CBD5E1"/>
              <w:bottom w:val="single" w:sz="6" w:space="0" w:color="CBD5E1"/>
              <w:right w:val="single" w:sz="6" w:space="0" w:color="CBD5E1"/>
            </w:tcBorders>
          </w:tcPr>
          <w:p ns2:paraId="2A49D25F" ns2:textId="77777777" w:rsidR="002656B7" w:rsidRDefault="00000000">
            <w:pPr>
              <w:spacing w:after="0"/>
            </w:pPr>
            <w:r>
              <w:rPr>
                <w:sz w:val="16"/>
              </w:rPr>
              <w:t>Resolution, duration, ratio, audio, and other package limits as confirmed by Light Speed Future</w:t>
            </w:r>
          </w:p>
        </w:tc>
      </w:tr>
      <w:tr w:rsidR="002656B7" ns2:paraId="3F0BCF9B"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58AE6B77" ns2:textId="77777777" w:rsidR="002656B7" w:rsidRDefault="00000000">
            <w:pPr>
              <w:spacing w:after="0"/>
            </w:pPr>
            <w:r>
              <w:rPr>
                <w:sz w:val="16"/>
              </w:rPr>
              <w:t>4K enablement</w:t>
            </w:r>
          </w:p>
        </w:tc>
        <w:tc>
          <w:tcPr>
            <w:tcW w:w="7416" w:type="dxa"/>
            <w:tcBorders>
              <w:top w:val="single" w:sz="6" w:space="0" w:color="CBD5E1"/>
              <w:left w:val="single" w:sz="6" w:space="0" w:color="CBD5E1"/>
              <w:bottom w:val="single" w:sz="6" w:space="0" w:color="CBD5E1"/>
              <w:right w:val="single" w:sz="6" w:space="0" w:color="CBD5E1"/>
            </w:tcBorders>
          </w:tcPr>
          <w:p ns2:paraId="365D9437" ns2:textId="77777777" w:rsidR="002656B7" w:rsidRDefault="00000000">
            <w:pPr>
              <w:spacing w:after="0"/>
            </w:pPr>
            <w:r>
              <w:rPr>
                <w:sz w:val="16"/>
              </w:rPr>
              <w:t>Available only for enabled Standard Seedance 2.0 tenant packages. Confirm before use.</w:t>
            </w:r>
          </w:p>
        </w:tc>
      </w:tr>
      <w:tr w:rsidR="002656B7" ns2:paraId="41A385A7" ns2:textId="77777777">
        <w:trPr>
          <w:jc w:val="center"/>
        </w:trPr>
        <w:tc>
          <w:tcPr>
            <w:tcW w:w="3240" w:type="dxa"/>
            <w:tcBorders>
              <w:top w:val="single" w:sz="6" w:space="0" w:color="CBD5E1"/>
              <w:left w:val="single" w:sz="6" w:space="0" w:color="CBD5E1"/>
              <w:bottom w:val="single" w:sz="6" w:space="0" w:color="CBD5E1"/>
              <w:right w:val="single" w:sz="6" w:space="0" w:color="CBD5E1"/>
            </w:tcBorders>
          </w:tcPr>
          <w:p ns2:paraId="43284E0B" ns2:textId="77777777" w:rsidR="002656B7" w:rsidRDefault="00000000">
            <w:pPr>
              <w:spacing w:after="0"/>
            </w:pPr>
            <w:r>
              <w:rPr>
                <w:sz w:val="16"/>
              </w:rPr>
              <w:t>Mini enablement</w:t>
            </w:r>
          </w:p>
        </w:tc>
        <w:tc>
          <w:tcPr>
            <w:tcW w:w="7416" w:type="dxa"/>
            <w:tcBorders>
              <w:top w:val="single" w:sz="6" w:space="0" w:color="CBD5E1"/>
              <w:left w:val="single" w:sz="6" w:space="0" w:color="CBD5E1"/>
              <w:bottom w:val="single" w:sz="6" w:space="0" w:color="CBD5E1"/>
              <w:right w:val="single" w:sz="6" w:space="0" w:color="CBD5E1"/>
            </w:tcBorders>
          </w:tcPr>
          <w:p ns2:paraId="7C46C293" ns2:textId="77777777" w:rsidR="002656B7" w:rsidRDefault="00000000">
            <w:pPr>
              <w:spacing w:after="0"/>
            </w:pPr>
            <w:r>
              <w:rPr>
                <w:sz w:val="16"/>
              </w:rPr>
              <w:t>Available only when a Mini tenant alias is explicitly provisioned by Light Speed Future.</w:t>
            </w:r>
          </w:p>
        </w:tc>
      </w:tr>
    </w:tbl>
    <w:p ns2:paraId="394B2213" ns2:textId="77777777" w:rsidR="002656B7" w:rsidRDefault="002656B7">
      <w:pPr>
        <w:spacing w:after="0"/>
      </w:pPr>
    </w:p>
    <w:p ns2:paraId="1266F48B" ns2:textId="77777777" w:rsidR="002656B7" w:rsidRDefault="00000000">
      <w:r>
        <w:t>Example aliases may look like lsf-seedance-2.0-tenantname, lsf-seedance-2.0-fast-tenantname, and lsf-seedance-2.0-mini-tenantname. Always use the exact aliases provided by Light Speed Future.</w:t>
      </w:r>
    </w:p>
    <w:p ns2:paraId="12C03078" ns2:textId="77777777" w:rsidR="002656B7" w:rsidRDefault="00000000">
      <w:pPr>
        <w:pStyle w:val="1"/>
      </w:pPr>
      <w:r>
        <w:t>4. 5-Minute Quick Start</w:t>
      </w:r>
    </w:p>
    <w:p ns2:paraId="7210395E" ns2:textId="77777777" w:rsidR="002656B7" w:rsidRDefault="00000000">
      <w:pPr>
        <w:pStyle w:val="a"/>
      </w:pPr>
      <w:r>
        <w:t>Obtain the API Base URL, API key, and available video model aliases from Light Speed Future.</w:t>
      </w:r>
    </w:p>
    <w:p ns2:paraId="7375B9D1" ns2:textId="77777777" w:rsidR="002656B7" w:rsidRDefault="00000000">
      <w:pPr>
        <w:pStyle w:val="a"/>
      </w:pPr>
      <w:r>
        <w:t>Submit the simplest possible POST /v1/videos request to verify that the video generation pipeline is working.</w:t>
      </w:r>
    </w:p>
    <w:p ns2:paraId="06666BB5" ns2:textId="77777777" w:rsidR="002656B7" w:rsidRDefault="00000000">
      <w:pPr>
        <w:pStyle w:val="a"/>
      </w:pPr>
      <w:r>
        <w:t>Poll GET /v1/videos/{task_id} every 30 seconds or longer until the task status is completed or failed.</w:t>
      </w:r>
    </w:p>
    <w:p ns2:paraId="223EBE12" ns2:textId="77777777" w:rsidR="002656B7" w:rsidRDefault="00000000">
      <w:pPr>
        <w:pStyle w:val="a"/>
      </w:pPr>
      <w:r>
        <w:t>Use GET /v1/billing/balance to check the balance associated with the API key after the basic video workflow is understood.</w:t>
      </w:r>
    </w:p>
    <w:p ns2:paraId="5C0E7EAC" ns2:textId="77777777" w:rsidR="002656B7" w:rsidRDefault="00000000">
      <w:pPr>
        <w:pStyle w:val="a"/>
      </w:pPr>
      <w:r>
        <w:t>If Seed Audio is enabled, submit a minimal POST /v1/audio/speech text-only request using the provided Seed Audio alias.</w:t>
      </w:r>
    </w:p>
    <w:p ns2:paraId="331E66ED" ns2:textId="77777777" w:rsidR="002656B7" w:rsidRDefault="00000000">
      <w:pPr>
        <w:pStyle w:val="a"/>
      </w:pPr>
      <w:r>
        <w:t>Use metadata.client_request_id for retry safety.</w:t>
      </w:r>
    </w:p>
    <w:p ns2:paraId="305F4ECA" ns2:textId="77777777" w:rsidR="002656B7" w:rsidRDefault="00000000">
      <w:pPr>
        <w:pStyle w:val="a"/>
      </w:pPr>
      <w:r>
        <w:lastRenderedPageBreak/>
        <w:t>Download the returned temporary audio URL if long-term storage is required.</w:t>
      </w:r>
    </w:p>
    <w:p ns2:paraId="535E7A2B" ns2:textId="77777777" w:rsidR="002656B7" w:rsidRDefault="00000000">
      <w:pPr>
        <w:pStyle w:val="a"/>
      </w:pPr>
      <w:r>
        <w:t>If Mini is enabled, use the Mini alias only with supported output settings: 480p or 720p.</w:t>
      </w:r>
    </w:p>
    <w:p ns2:paraId="6A8194D7" ns2:textId="77777777" w:rsidR="002656B7" w:rsidRDefault="00000000">
      <w:pPr>
        <w:pStyle w:val="a"/>
      </w:pPr>
      <w:r>
        <w:t>If Standard 4K is enabled, use metadata.resolution="4k" with the Standard video model alias only.</w:t>
      </w:r>
    </w:p>
    <w:p ns2:paraId="0837F86A" ns2:textId="77777777" w:rsidR="002656B7" w:rsidRDefault="00000000">
      <w:pPr>
        <w:pStyle w:val="a"/>
      </w:pPr>
      <w:r>
        <w:t>If private character assets or real-human assets are needed, integrate the Asset Library endpoints.</w:t>
      </w:r>
    </w:p>
    <w:p ns2:paraId="6641BB18" ns2:textId="77777777" w:rsidR="002656B7" w:rsidRDefault="00000000">
      <w:pPr>
        <w:pStyle w:val="a"/>
      </w:pPr>
      <w:r>
        <w:t>If generating videos using activated assets, reference them in metadata.content using asset://asset-xxxxx.</w:t>
      </w:r>
    </w:p>
    <w:p ns2:paraId="02B37797" ns2:textId="77777777" w:rsidR="002656B7" w:rsidRDefault="00000000">
      <w:pPr>
        <w:pStyle w:val="1"/>
      </w:pPr>
      <w:r>
        <w:t>5. Video Generation API</w:t>
      </w:r>
    </w:p>
    <w:p ns2:paraId="39FF969A" ns2:textId="77777777" w:rsidR="002656B7" w:rsidRDefault="00000000">
      <w:r>
        <w:t>The Light Speed Future video generation API follows an OpenAI-compatible style, but advanced Seedance 2.0 capabilities such as duration, resolution, aspect ratio, first/last frame control, multimodal references, and the audio switch are passed under metadata. In practice, metadata is the most important part of this integration.</w:t>
      </w:r>
    </w:p>
    <w:p ns2:paraId="1D415503" ns2:textId="77777777" w:rsidR="002656B7" w:rsidRDefault="00000000">
      <w:pPr>
        <w:pStyle w:val="1"/>
      </w:pPr>
      <w:r>
        <w:t>5.1 Supported Task Endpoints</w:t>
      </w:r>
    </w:p>
    <w:p ns2:paraId="6E670E02" ns2:textId="77777777" w:rsidR="002656B7" w:rsidRDefault="00000000">
      <w:pPr>
        <w:pStyle w:val="a0"/>
        <w:spacing w:after="40"/>
      </w:pPr>
      <w:r>
        <w:t>Submit a task: POST /v1/videos</w:t>
      </w:r>
    </w:p>
    <w:p ns2:paraId="02914C3B" ns2:textId="77777777" w:rsidR="002656B7" w:rsidRDefault="00000000">
      <w:pPr>
        <w:pStyle w:val="a0"/>
        <w:spacing w:after="40"/>
      </w:pPr>
      <w:r>
        <w:t>Retrieve a task: GET /v1/videos/{task_id}</w:t>
      </w:r>
    </w:p>
    <w:p ns2:paraId="1B261D52" ns2:textId="77777777" w:rsidR="002656B7" w:rsidRDefault="00000000">
      <w:pPr>
        <w:pStyle w:val="a0"/>
        <w:spacing w:after="40"/>
      </w:pPr>
      <w:r>
        <w:t>Typical status values: queued / in_progress / completed / failed</w:t>
      </w:r>
    </w:p>
    <w:tbl>
      <w:tblPr>
        <w:tblW w:w="0" w:type="auto"/>
        <w:jc w:val="center"/>
        <w:tblLook w:val="04A0" w:firstRow="1" w:lastRow="0" w:firstColumn="1" w:lastColumn="0" w:noHBand="0" w:noVBand="1"/>
      </w:tblPr>
      <w:tblGrid>
        <w:gridCol w:w="10097"/>
      </w:tblGrid>
      <w:tr w:rsidR="002656B7" ns2:paraId="07A7647F" ns2:textId="77777777">
        <w:trPr>
          <w:jc w:val="center"/>
        </w:trPr>
        <w:tc>
          <w:tcPr>
            <w:tcW w:w="10123" w:type="dxa"/>
            <w:tcBorders>
              <w:top w:val="single" w:sz="10" w:space="0" w:color="DC2626"/>
              <w:left w:val="single" w:sz="10" w:space="0" w:color="DC2626"/>
              <w:bottom w:val="single" w:sz="10" w:space="0" w:color="DC2626"/>
              <w:right w:val="single" w:sz="10" w:space="0" w:color="DC2626"/>
            </w:tcBorders>
            <w:shd w:val="clear" w:color="auto" w:fill="FEF2F2"/>
          </w:tcPr>
          <w:p ns2:paraId="203F9AE0" ns2:textId="77777777" w:rsidR="002656B7" w:rsidRDefault="00000000">
            <w:pPr>
              <w:spacing w:after="40"/>
            </w:pPr>
            <w:r>
              <w:rPr>
                <w:b/>
                <w:color w:val="DC2626"/>
                <w:sz w:val="19"/>
              </w:rPr>
              <w:t>Current task-management scope</w:t>
            </w:r>
          </w:p>
          <w:p ns2:paraId="432543D0" ns2:textId="77777777" w:rsidR="002656B7" w:rsidRDefault="00000000">
            <w:pPr>
              <w:spacing w:after="0"/>
            </w:pPr>
            <w:r>
              <w:rPr>
                <w:sz w:val="17"/>
              </w:rPr>
              <w:t>Current scope: do not assume support for DELETE /v1/videos/{task_id}, GET /v1/videos, or POST /v1/videos/{task_id}/cancel unless those endpoints are separately enabled and confirmed by Light Speed Future.</w:t>
            </w:r>
          </w:p>
        </w:tc>
      </w:tr>
    </w:tbl>
    <w:p ns2:paraId="3BC71F20" ns2:textId="77777777" w:rsidR="002656B7" w:rsidRDefault="002656B7">
      <w:pPr>
        <w:spacing w:after="0"/>
      </w:pPr>
    </w:p>
    <w:p ns2:paraId="6101D0EF" ns2:textId="77777777" w:rsidR="002656B7" w:rsidRDefault="00000000">
      <w:pPr>
        <w:pStyle w:val="1"/>
      </w:pPr>
      <w:r>
        <w:t>5.2 Model Families and Output Scope</w:t>
      </w:r>
    </w:p>
    <w:tbl>
      <w:tblPr>
        <w:tblStyle w:val="aff1"/>
        <w:tblW w:w="0" w:type="auto"/>
        <w:jc w:val="center"/>
        <w:tblLook w:val="04A0" w:firstRow="1" w:lastRow="0" w:firstColumn="1" w:lastColumn="0" w:noHBand="0" w:noVBand="1"/>
      </w:tblPr>
      <w:tblGrid>
        <w:gridCol w:w="2640"/>
        <w:gridCol w:w="2636"/>
        <w:gridCol w:w="2655"/>
        <w:gridCol w:w="2176"/>
      </w:tblGrid>
      <w:tr w:rsidR="002656B7" ns2:paraId="7D4B7E8C" ns2: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DB95783" ns2:textId="77777777" w:rsidR="002656B7" w:rsidRDefault="00000000">
            <w:pPr>
              <w:spacing w:after="0"/>
            </w:pPr>
            <w:r>
              <w:rPr>
                <w:b/>
                <w:color w:val="FFFFFF"/>
                <w:sz w:val="17"/>
              </w:rPr>
              <w:t>Tenant model family</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A5F0BA3" ns2:textId="77777777" w:rsidR="002656B7" w:rsidRDefault="00000000">
            <w:pPr>
              <w:spacing w:after="0"/>
            </w:pPr>
            <w:r>
              <w:rPr>
                <w:b/>
                <w:color w:val="FFFFFF"/>
                <w:sz w:val="17"/>
              </w:rPr>
              <w:t>Use case</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B4E5E41" ns2:textId="77777777" w:rsidR="002656B7" w:rsidRDefault="00000000">
            <w:pPr>
              <w:spacing w:after="0"/>
            </w:pPr>
            <w:r>
              <w:rPr>
                <w:b/>
                <w:color w:val="FFFFFF"/>
                <w:sz w:val="17"/>
              </w:rPr>
              <w:t>Supported output</w:t>
            </w:r>
          </w:p>
        </w:tc>
        <w:tc>
          <w:tcPr>
            <w:tcW w:w="230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6882CEFC" ns2:textId="77777777" w:rsidR="002656B7" w:rsidRDefault="00000000">
            <w:pPr>
              <w:spacing w:after="0"/>
            </w:pPr>
            <w:r>
              <w:rPr>
                <w:b/>
                <w:color w:val="FFFFFF"/>
                <w:sz w:val="17"/>
              </w:rPr>
              <w:t>Unsupported by default</w:t>
            </w:r>
          </w:p>
        </w:tc>
      </w:tr>
      <w:tr w:rsidR="002656B7" ns2:paraId="7C0DBCEB"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5442BB5E" ns2:textId="77777777" w:rsidR="002656B7" w:rsidRDefault="00000000">
            <w:pPr>
              <w:spacing w:after="0"/>
            </w:pPr>
            <w:r>
              <w:rPr>
                <w:sz w:val="16"/>
              </w:rPr>
              <w:t>Standard Seedance 2.0 alias</w:t>
            </w:r>
          </w:p>
        </w:tc>
        <w:tc>
          <w:tcPr>
            <w:tcW w:w="2880" w:type="dxa"/>
            <w:tcBorders>
              <w:top w:val="single" w:sz="6" w:space="0" w:color="CBD5E1"/>
              <w:left w:val="single" w:sz="6" w:space="0" w:color="CBD5E1"/>
              <w:bottom w:val="single" w:sz="6" w:space="0" w:color="CBD5E1"/>
              <w:right w:val="single" w:sz="6" w:space="0" w:color="CBD5E1"/>
            </w:tcBorders>
          </w:tcPr>
          <w:p ns2:paraId="1F1ADE64" ns2:textId="77777777" w:rsidR="002656B7" w:rsidRDefault="00000000">
            <w:pPr>
              <w:spacing w:after="0"/>
            </w:pPr>
            <w:r>
              <w:rPr>
                <w:sz w:val="16"/>
              </w:rPr>
              <w:t>Highest quality and package-enabled higher resolution</w:t>
            </w:r>
          </w:p>
        </w:tc>
        <w:tc>
          <w:tcPr>
            <w:tcW w:w="2880" w:type="dxa"/>
            <w:tcBorders>
              <w:top w:val="single" w:sz="6" w:space="0" w:color="CBD5E1"/>
              <w:left w:val="single" w:sz="6" w:space="0" w:color="CBD5E1"/>
              <w:bottom w:val="single" w:sz="6" w:space="0" w:color="CBD5E1"/>
              <w:right w:val="single" w:sz="6" w:space="0" w:color="CBD5E1"/>
            </w:tcBorders>
          </w:tcPr>
          <w:p ns2:paraId="64D2629D" ns2:textId="77777777" w:rsidR="002656B7" w:rsidRDefault="00000000">
            <w:pPr>
              <w:spacing w:after="0"/>
            </w:pPr>
            <w:r>
              <w:rPr>
                <w:sz w:val="16"/>
              </w:rPr>
              <w:t>480p / 720p / 1080p, and 4k when tenant package enables 4k</w:t>
            </w:r>
          </w:p>
        </w:tc>
        <w:tc>
          <w:tcPr>
            <w:tcW w:w="2304" w:type="dxa"/>
            <w:tcBorders>
              <w:top w:val="single" w:sz="6" w:space="0" w:color="CBD5E1"/>
              <w:left w:val="single" w:sz="6" w:space="0" w:color="CBD5E1"/>
              <w:bottom w:val="single" w:sz="6" w:space="0" w:color="CBD5E1"/>
              <w:right w:val="single" w:sz="6" w:space="0" w:color="CBD5E1"/>
            </w:tcBorders>
          </w:tcPr>
          <w:p ns2:paraId="761E1B64" ns2:textId="77777777" w:rsidR="002656B7" w:rsidRDefault="00000000">
            <w:pPr>
              <w:spacing w:after="0"/>
            </w:pPr>
            <w:r>
              <w:rPr>
                <w:sz w:val="16"/>
              </w:rPr>
              <w:t>4k unless enabled for the tenant package</w:t>
            </w:r>
          </w:p>
        </w:tc>
      </w:tr>
      <w:tr w:rsidR="002656B7" ns2:paraId="13709B5C"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36156B4C" ns2:textId="77777777" w:rsidR="002656B7" w:rsidRDefault="00000000">
            <w:pPr>
              <w:spacing w:after="0"/>
            </w:pPr>
            <w:r>
              <w:rPr>
                <w:sz w:val="16"/>
              </w:rPr>
              <w:t>Fast Seedance 2.0 alias</w:t>
            </w:r>
          </w:p>
        </w:tc>
        <w:tc>
          <w:tcPr>
            <w:tcW w:w="2880" w:type="dxa"/>
            <w:tcBorders>
              <w:top w:val="single" w:sz="6" w:space="0" w:color="CBD5E1"/>
              <w:left w:val="single" w:sz="6" w:space="0" w:color="CBD5E1"/>
              <w:bottom w:val="single" w:sz="6" w:space="0" w:color="CBD5E1"/>
              <w:right w:val="single" w:sz="6" w:space="0" w:color="CBD5E1"/>
            </w:tcBorders>
          </w:tcPr>
          <w:p ns2:paraId="6EC21A0C" ns2:textId="77777777" w:rsidR="002656B7" w:rsidRDefault="00000000">
            <w:pPr>
              <w:spacing w:after="0"/>
            </w:pPr>
            <w:r>
              <w:rPr>
                <w:sz w:val="16"/>
              </w:rPr>
              <w:t>Balance of speed and cost</w:t>
            </w:r>
          </w:p>
        </w:tc>
        <w:tc>
          <w:tcPr>
            <w:tcW w:w="2880" w:type="dxa"/>
            <w:tcBorders>
              <w:top w:val="single" w:sz="6" w:space="0" w:color="CBD5E1"/>
              <w:left w:val="single" w:sz="6" w:space="0" w:color="CBD5E1"/>
              <w:bottom w:val="single" w:sz="6" w:space="0" w:color="CBD5E1"/>
              <w:right w:val="single" w:sz="6" w:space="0" w:color="CBD5E1"/>
            </w:tcBorders>
          </w:tcPr>
          <w:p ns2:paraId="276E3D97" ns2:textId="77777777" w:rsidR="002656B7" w:rsidRDefault="00000000">
            <w:pPr>
              <w:spacing w:after="0"/>
            </w:pPr>
            <w:r>
              <w:rPr>
                <w:sz w:val="16"/>
              </w:rPr>
              <w:t>Lower supported resolutions such as 480p / 720p</w:t>
            </w:r>
          </w:p>
        </w:tc>
        <w:tc>
          <w:tcPr>
            <w:tcW w:w="2304" w:type="dxa"/>
            <w:tcBorders>
              <w:top w:val="single" w:sz="6" w:space="0" w:color="CBD5E1"/>
              <w:left w:val="single" w:sz="6" w:space="0" w:color="CBD5E1"/>
              <w:bottom w:val="single" w:sz="6" w:space="0" w:color="CBD5E1"/>
              <w:right w:val="single" w:sz="6" w:space="0" w:color="CBD5E1"/>
            </w:tcBorders>
          </w:tcPr>
          <w:p ns2:paraId="4B3D8DAA" ns2:textId="77777777" w:rsidR="002656B7" w:rsidRDefault="00000000">
            <w:pPr>
              <w:spacing w:after="0"/>
            </w:pPr>
            <w:r>
              <w:rPr>
                <w:sz w:val="16"/>
              </w:rPr>
              <w:t>1080p and 4k</w:t>
            </w:r>
          </w:p>
        </w:tc>
      </w:tr>
      <w:tr w:rsidR="002656B7" ns2:paraId="2380D717" ns2:textId="77777777">
        <w:trPr>
          <w:jc w:val="center"/>
        </w:trPr>
        <w:tc>
          <w:tcPr>
            <w:tcW w:w="2880" w:type="dxa"/>
            <w:tcBorders>
              <w:top w:val="single" w:sz="6" w:space="0" w:color="CBD5E1"/>
              <w:left w:val="single" w:sz="6" w:space="0" w:color="CBD5E1"/>
              <w:bottom w:val="single" w:sz="6" w:space="0" w:color="CBD5E1"/>
              <w:right w:val="single" w:sz="6" w:space="0" w:color="CBD5E1"/>
            </w:tcBorders>
          </w:tcPr>
          <w:p ns2:paraId="6204E1C6" ns2:textId="77777777" w:rsidR="002656B7" w:rsidRDefault="00000000">
            <w:pPr>
              <w:spacing w:after="0"/>
            </w:pPr>
            <w:r>
              <w:rPr>
                <w:sz w:val="16"/>
              </w:rPr>
              <w:t>Mini Seedance 2.0 alias</w:t>
            </w:r>
          </w:p>
        </w:tc>
        <w:tc>
          <w:tcPr>
            <w:tcW w:w="2880" w:type="dxa"/>
            <w:tcBorders>
              <w:top w:val="single" w:sz="6" w:space="0" w:color="CBD5E1"/>
              <w:left w:val="single" w:sz="6" w:space="0" w:color="CBD5E1"/>
              <w:bottom w:val="single" w:sz="6" w:space="0" w:color="CBD5E1"/>
              <w:right w:val="single" w:sz="6" w:space="0" w:color="CBD5E1"/>
            </w:tcBorders>
          </w:tcPr>
          <w:p ns2:paraId="70566276" ns2:textId="77777777" w:rsidR="002656B7" w:rsidRDefault="00000000">
            <w:pPr>
              <w:spacing w:after="0"/>
            </w:pPr>
            <w:r>
              <w:rPr>
                <w:sz w:val="16"/>
              </w:rPr>
              <w:t>Best cost-efficiency for enabled tenants</w:t>
            </w:r>
          </w:p>
        </w:tc>
        <w:tc>
          <w:tcPr>
            <w:tcW w:w="2880" w:type="dxa"/>
            <w:tcBorders>
              <w:top w:val="single" w:sz="6" w:space="0" w:color="CBD5E1"/>
              <w:left w:val="single" w:sz="6" w:space="0" w:color="CBD5E1"/>
              <w:bottom w:val="single" w:sz="6" w:space="0" w:color="CBD5E1"/>
              <w:right w:val="single" w:sz="6" w:space="0" w:color="CBD5E1"/>
            </w:tcBorders>
          </w:tcPr>
          <w:p ns2:paraId="3D0C3A89" ns2:textId="77777777" w:rsidR="002656B7" w:rsidRDefault="00000000">
            <w:pPr>
              <w:spacing w:after="0"/>
            </w:pPr>
            <w:r>
              <w:rPr>
                <w:sz w:val="16"/>
              </w:rPr>
              <w:t>480p / 720p, duration 4-15 seconds</w:t>
            </w:r>
          </w:p>
        </w:tc>
        <w:tc>
          <w:tcPr>
            <w:tcW w:w="2304" w:type="dxa"/>
            <w:tcBorders>
              <w:top w:val="single" w:sz="6" w:space="0" w:color="CBD5E1"/>
              <w:left w:val="single" w:sz="6" w:space="0" w:color="CBD5E1"/>
              <w:bottom w:val="single" w:sz="6" w:space="0" w:color="CBD5E1"/>
              <w:right w:val="single" w:sz="6" w:space="0" w:color="CBD5E1"/>
            </w:tcBorders>
          </w:tcPr>
          <w:p ns2:paraId="192E6261" ns2:textId="77777777" w:rsidR="002656B7" w:rsidRDefault="00000000">
            <w:pPr>
              <w:spacing w:after="0"/>
            </w:pPr>
            <w:r>
              <w:rPr>
                <w:sz w:val="16"/>
              </w:rPr>
              <w:t>1080p and 4k</w:t>
            </w:r>
          </w:p>
        </w:tc>
      </w:tr>
    </w:tbl>
    <w:p ns2:paraId="20C85B82" ns2:textId="77777777" w:rsidR="002656B7" w:rsidRDefault="002656B7">
      <w:pPr>
        <w:spacing w:after="0"/>
      </w:pPr>
    </w:p>
    <w:p ns2:paraId="416B4F03" ns2:textId="77777777" w:rsidR="002656B7" w:rsidRDefault="00000000">
      <w:pPr>
        <w:pStyle w:val="1"/>
      </w:pPr>
      <w:r>
        <w:t>5.3 Overall Request Structure</w:t>
      </w:r>
    </w:p>
    <w:tbl>
      <w:tblPr>
        <w:tblW w:w="0" w:type="auto"/>
        <w:jc w:val="center"/>
        <w:tblLook w:val="04A0" w:firstRow="1" w:lastRow="0" w:firstColumn="1" w:lastColumn="0" w:noHBand="0" w:noVBand="1"/>
      </w:tblPr>
      <w:tblGrid>
        <w:gridCol w:w="10107"/>
      </w:tblGrid>
      <w:tr w:rsidR="002656B7" ns2:paraId="40CCEF4C"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CC2F630" ns2:textId="77777777" w:rsidR="002656B7" w:rsidRDefault="00000000">
            <w:pPr>
              <w:pStyle w:val="CodeBlock"/>
            </w:pPr>
            <w:r>
              <w:t>POST /v1/videos</w:t>
            </w:r>
          </w:p>
          <w:p ns2:paraId="6E6B6FF1" ns2:textId="77777777" w:rsidR="002656B7" w:rsidRDefault="00000000">
            <w:pPr>
              <w:pStyle w:val="CodeBlock"/>
            </w:pPr>
            <w:r>
              <w:t>{</w:t>
            </w:r>
          </w:p>
          <w:p ns2:paraId="2AB26EF5" ns2:textId="77777777" w:rsidR="002656B7" w:rsidRDefault="00000000">
            <w:pPr>
              <w:pStyle w:val="CodeBlock"/>
            </w:pPr>
            <w:r>
              <w:t xml:space="preserve">  "model": "&lt;YOUR_MODEL_ALIAS&gt;",</w:t>
            </w:r>
          </w:p>
          <w:p ns2:paraId="1A5770F7" ns2:textId="77777777" w:rsidR="002656B7" w:rsidRDefault="00000000">
            <w:pPr>
              <w:pStyle w:val="CodeBlock"/>
            </w:pPr>
            <w:r>
              <w:t xml:space="preserve">  "prompt": "Describe the video you want",</w:t>
            </w:r>
          </w:p>
          <w:p ns2:paraId="279583E8" ns2:textId="77777777" w:rsidR="002656B7" w:rsidRDefault="00000000">
            <w:pPr>
              <w:pStyle w:val="CodeBlock"/>
            </w:pPr>
            <w:r>
              <w:t xml:space="preserve">  "user": "optional-user-id",</w:t>
            </w:r>
          </w:p>
          <w:p ns2:paraId="2DF21C65" ns2:textId="77777777" w:rsidR="002656B7" w:rsidRDefault="00000000">
            <w:pPr>
              <w:pStyle w:val="CodeBlock"/>
            </w:pPr>
            <w:r>
              <w:t xml:space="preserve">  "seed": 123456,</w:t>
            </w:r>
          </w:p>
          <w:p ns2:paraId="3C38229D" ns2:textId="77777777" w:rsidR="002656B7" w:rsidRDefault="00000000">
            <w:pPr>
              <w:pStyle w:val="CodeBlock"/>
            </w:pPr>
            <w:r>
              <w:t xml:space="preserve">  "metadata": {</w:t>
            </w:r>
          </w:p>
          <w:p ns2:paraId="5094A54B" ns2:textId="77777777" w:rsidR="002656B7" w:rsidRDefault="00000000">
            <w:pPr>
              <w:pStyle w:val="CodeBlock"/>
            </w:pPr>
            <w:r>
              <w:t xml:space="preserve">    "duration": 4,</w:t>
            </w:r>
          </w:p>
          <w:p ns2:paraId="71961A4A" ns2:textId="77777777" w:rsidR="002656B7" w:rsidRDefault="00000000">
            <w:pPr>
              <w:pStyle w:val="CodeBlock"/>
            </w:pPr>
            <w:r>
              <w:t xml:space="preserve">    "resolution": "720p",</w:t>
            </w:r>
          </w:p>
          <w:p ns2:paraId="267B863D" ns2:textId="77777777" w:rsidR="002656B7" w:rsidRDefault="00000000">
            <w:pPr>
              <w:pStyle w:val="CodeBlock"/>
            </w:pPr>
            <w:r>
              <w:t xml:space="preserve">    "ratio": "adaptive",</w:t>
            </w:r>
          </w:p>
          <w:p ns2:paraId="6BD9A7A7" ns2:textId="77777777" w:rsidR="002656B7" w:rsidRDefault="00000000">
            <w:pPr>
              <w:pStyle w:val="CodeBlock"/>
            </w:pPr>
            <w:r>
              <w:t xml:space="preserve">    "generate_audio": false,</w:t>
            </w:r>
          </w:p>
          <w:p ns2:paraId="1801952D" ns2:textId="77777777" w:rsidR="002656B7" w:rsidRDefault="00000000">
            <w:pPr>
              <w:pStyle w:val="CodeBlock"/>
            </w:pPr>
            <w:r>
              <w:t xml:space="preserve">    "content": []</w:t>
            </w:r>
          </w:p>
          <w:p ns2:paraId="0FC49B38" ns2:textId="77777777" w:rsidR="002656B7" w:rsidRDefault="00000000">
            <w:pPr>
              <w:pStyle w:val="CodeBlock"/>
            </w:pPr>
            <w:r>
              <w:t xml:space="preserve">  }</w:t>
            </w:r>
          </w:p>
          <w:p ns2:paraId="04836BD8" ns2:textId="77777777" w:rsidR="002656B7" w:rsidRDefault="00000000">
            <w:pPr>
              <w:pStyle w:val="CodeBlock"/>
            </w:pPr>
            <w:r>
              <w:t>}</w:t>
            </w:r>
          </w:p>
        </w:tc>
      </w:tr>
    </w:tbl>
    <w:p ns2:paraId="1105086F" ns2:textId="77777777" w:rsidR="002656B7" w:rsidRDefault="002656B7">
      <w:pPr>
        <w:spacing w:after="0"/>
      </w:pPr>
    </w:p>
    <w:p ns2:paraId="09214B4A" ns2:textId="77777777" w:rsidR="002656B7" w:rsidRDefault="00000000">
      <w:pPr>
        <w:pStyle w:val="1"/>
      </w:pPr>
      <w:r>
        <w:t>5.4 Top-Level Fields</w:t>
      </w:r>
    </w:p>
    <w:tbl>
      <w:tblPr>
        <w:tblStyle w:val="aff1"/>
        <w:tblW w:w="0" w:type="auto"/>
        <w:jc w:val="center"/>
        <w:tblLook w:val="04A0" w:firstRow="1" w:lastRow="0" w:firstColumn="1" w:lastColumn="0" w:noHBand="0" w:noVBand="1"/>
      </w:tblPr>
      <w:tblGrid>
        <w:gridCol w:w="1715"/>
        <w:gridCol w:w="1950"/>
        <w:gridCol w:w="6442"/>
      </w:tblGrid>
      <w:tr w:rsidR="002656B7" ns2:paraId="758CAC7A" ns2:textId="77777777">
        <w:trPr>
          <w:tblHeade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D521BDD" ns2:textId="77777777" w:rsidR="002656B7" w:rsidRDefault="00000000">
            <w:pPr>
              <w:spacing w:after="0"/>
            </w:pPr>
            <w:r>
              <w:rPr>
                <w:b/>
                <w:color w:val="FFFFFF"/>
                <w:sz w:val="17"/>
              </w:rPr>
              <w:t>Field</w:t>
            </w:r>
          </w:p>
        </w:tc>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3203E027" ns2:textId="77777777" w:rsidR="002656B7" w:rsidRDefault="00000000">
            <w:pPr>
              <w:spacing w:after="0"/>
            </w:pPr>
            <w:r>
              <w:rPr>
                <w:b/>
                <w:color w:val="FFFFFF"/>
                <w:sz w:val="17"/>
              </w:rPr>
              <w:t>Required</w:t>
            </w:r>
          </w:p>
        </w:tc>
        <w:tc>
          <w:tcPr>
            <w:tcW w:w="698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59BAFD1A" ns2:textId="77777777" w:rsidR="002656B7" w:rsidRDefault="00000000">
            <w:pPr>
              <w:spacing w:after="0"/>
            </w:pPr>
            <w:r>
              <w:rPr>
                <w:b/>
                <w:color w:val="FFFFFF"/>
                <w:sz w:val="17"/>
              </w:rPr>
              <w:t>Description</w:t>
            </w:r>
          </w:p>
        </w:tc>
      </w:tr>
      <w:tr w:rsidR="002656B7" ns2:paraId="28AE2DF6"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30C1C2F3" ns2:textId="77777777" w:rsidR="002656B7" w:rsidRDefault="00000000">
            <w:pPr>
              <w:spacing w:after="0"/>
            </w:pPr>
            <w:r>
              <w:rPr>
                <w:sz w:val="16"/>
              </w:rPr>
              <w:t>model</w:t>
            </w:r>
          </w:p>
        </w:tc>
        <w:tc>
          <w:tcPr>
            <w:tcW w:w="2016" w:type="dxa"/>
            <w:tcBorders>
              <w:top w:val="single" w:sz="6" w:space="0" w:color="CBD5E1"/>
              <w:left w:val="single" w:sz="6" w:space="0" w:color="CBD5E1"/>
              <w:bottom w:val="single" w:sz="6" w:space="0" w:color="CBD5E1"/>
              <w:right w:val="single" w:sz="6" w:space="0" w:color="CBD5E1"/>
            </w:tcBorders>
          </w:tcPr>
          <w:p ns2:paraId="1460BD12" ns2:textId="77777777" w:rsidR="002656B7" w:rsidRDefault="00000000">
            <w:pPr>
              <w:spacing w:after="0"/>
            </w:pPr>
            <w:r>
              <w:rPr>
                <w:sz w:val="16"/>
              </w:rPr>
              <w:t>Yes</w:t>
            </w:r>
          </w:p>
        </w:tc>
        <w:tc>
          <w:tcPr>
            <w:tcW w:w="6984" w:type="dxa"/>
            <w:tcBorders>
              <w:top w:val="single" w:sz="6" w:space="0" w:color="CBD5E1"/>
              <w:left w:val="single" w:sz="6" w:space="0" w:color="CBD5E1"/>
              <w:bottom w:val="single" w:sz="6" w:space="0" w:color="CBD5E1"/>
              <w:right w:val="single" w:sz="6" w:space="0" w:color="CBD5E1"/>
            </w:tcBorders>
          </w:tcPr>
          <w:p ns2:paraId="5E421861" ns2:textId="77777777" w:rsidR="002656B7" w:rsidRDefault="00000000">
            <w:pPr>
              <w:spacing w:after="0"/>
            </w:pPr>
            <w:r>
              <w:rPr>
                <w:sz w:val="16"/>
              </w:rPr>
              <w:t>The tenant-callable video model alias. This value is mapped by Light Speed Future to the actual upstream model in the backend.</w:t>
            </w:r>
          </w:p>
        </w:tc>
      </w:tr>
      <w:tr w:rsidR="002656B7" ns2:paraId="36317704"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3D25FF59" ns2:textId="77777777" w:rsidR="002656B7" w:rsidRDefault="00000000">
            <w:pPr>
              <w:spacing w:after="0"/>
            </w:pPr>
            <w:r>
              <w:rPr>
                <w:sz w:val="16"/>
              </w:rPr>
              <w:t>prompt</w:t>
            </w:r>
          </w:p>
        </w:tc>
        <w:tc>
          <w:tcPr>
            <w:tcW w:w="2016" w:type="dxa"/>
            <w:tcBorders>
              <w:top w:val="single" w:sz="6" w:space="0" w:color="CBD5E1"/>
              <w:left w:val="single" w:sz="6" w:space="0" w:color="CBD5E1"/>
              <w:bottom w:val="single" w:sz="6" w:space="0" w:color="CBD5E1"/>
              <w:right w:val="single" w:sz="6" w:space="0" w:color="CBD5E1"/>
            </w:tcBorders>
          </w:tcPr>
          <w:p ns2:paraId="75C1D005" ns2:textId="77777777" w:rsidR="002656B7" w:rsidRDefault="00000000">
            <w:pPr>
              <w:spacing w:after="0"/>
            </w:pPr>
            <w:r>
              <w:rPr>
                <w:sz w:val="16"/>
              </w:rPr>
              <w:t>Recommended</w:t>
            </w:r>
          </w:p>
        </w:tc>
        <w:tc>
          <w:tcPr>
            <w:tcW w:w="6984" w:type="dxa"/>
            <w:tcBorders>
              <w:top w:val="single" w:sz="6" w:space="0" w:color="CBD5E1"/>
              <w:left w:val="single" w:sz="6" w:space="0" w:color="CBD5E1"/>
              <w:bottom w:val="single" w:sz="6" w:space="0" w:color="CBD5E1"/>
              <w:right w:val="single" w:sz="6" w:space="0" w:color="CBD5E1"/>
            </w:tcBorders>
          </w:tcPr>
          <w:p ns2:paraId="27565617" ns2:textId="77777777" w:rsidR="002656B7" w:rsidRDefault="00000000">
            <w:pPr>
              <w:spacing w:after="0"/>
            </w:pPr>
            <w:r>
              <w:rPr>
                <w:sz w:val="16"/>
              </w:rPr>
              <w:t>Natural-language prompt.</w:t>
            </w:r>
          </w:p>
        </w:tc>
      </w:tr>
      <w:tr w:rsidR="002656B7" ns2:paraId="3BC8E10E"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22AF92F2" ns2:textId="77777777" w:rsidR="002656B7" w:rsidRDefault="00000000">
            <w:pPr>
              <w:spacing w:after="0"/>
            </w:pPr>
            <w:r>
              <w:rPr>
                <w:sz w:val="16"/>
              </w:rPr>
              <w:t>user</w:t>
            </w:r>
          </w:p>
        </w:tc>
        <w:tc>
          <w:tcPr>
            <w:tcW w:w="2016" w:type="dxa"/>
            <w:tcBorders>
              <w:top w:val="single" w:sz="6" w:space="0" w:color="CBD5E1"/>
              <w:left w:val="single" w:sz="6" w:space="0" w:color="CBD5E1"/>
              <w:bottom w:val="single" w:sz="6" w:space="0" w:color="CBD5E1"/>
              <w:right w:val="single" w:sz="6" w:space="0" w:color="CBD5E1"/>
            </w:tcBorders>
          </w:tcPr>
          <w:p ns2:paraId="44A5141F" ns2:textId="77777777" w:rsidR="002656B7" w:rsidRDefault="00000000">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ns2:paraId="0C01CAAC" ns2:textId="77777777" w:rsidR="002656B7" w:rsidRDefault="00000000">
            <w:pPr>
              <w:spacing w:after="0"/>
            </w:pPr>
            <w:r>
              <w:rPr>
                <w:sz w:val="16"/>
              </w:rPr>
              <w:t>Optional business-side user identifier.</w:t>
            </w:r>
          </w:p>
        </w:tc>
      </w:tr>
      <w:tr w:rsidR="002656B7" ns2:paraId="0C4911A1"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246EB53F" ns2:textId="77777777" w:rsidR="002656B7" w:rsidRDefault="00000000">
            <w:pPr>
              <w:spacing w:after="0"/>
            </w:pPr>
            <w:r>
              <w:rPr>
                <w:sz w:val="16"/>
              </w:rPr>
              <w:t>seed</w:t>
            </w:r>
          </w:p>
        </w:tc>
        <w:tc>
          <w:tcPr>
            <w:tcW w:w="2016" w:type="dxa"/>
            <w:tcBorders>
              <w:top w:val="single" w:sz="6" w:space="0" w:color="CBD5E1"/>
              <w:left w:val="single" w:sz="6" w:space="0" w:color="CBD5E1"/>
              <w:bottom w:val="single" w:sz="6" w:space="0" w:color="CBD5E1"/>
              <w:right w:val="single" w:sz="6" w:space="0" w:color="CBD5E1"/>
            </w:tcBorders>
          </w:tcPr>
          <w:p ns2:paraId="462BFF96" ns2:textId="77777777" w:rsidR="002656B7" w:rsidRDefault="00000000">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ns2:paraId="20F90532" ns2:textId="77777777" w:rsidR="002656B7" w:rsidRDefault="00000000">
            <w:pPr>
              <w:spacing w:after="0"/>
            </w:pPr>
            <w:r>
              <w:rPr>
                <w:sz w:val="16"/>
              </w:rPr>
              <w:t>Optional random seed when supported.</w:t>
            </w:r>
          </w:p>
        </w:tc>
      </w:tr>
      <w:tr w:rsidR="002656B7" ns2:paraId="3C27B463" ns2:textId="77777777">
        <w:trPr>
          <w:jc w:val="center"/>
        </w:trPr>
        <w:tc>
          <w:tcPr>
            <w:tcW w:w="1800" w:type="dxa"/>
            <w:tcBorders>
              <w:top w:val="single" w:sz="6" w:space="0" w:color="CBD5E1"/>
              <w:left w:val="single" w:sz="6" w:space="0" w:color="CBD5E1"/>
              <w:bottom w:val="single" w:sz="6" w:space="0" w:color="CBD5E1"/>
              <w:right w:val="single" w:sz="6" w:space="0" w:color="CBD5E1"/>
            </w:tcBorders>
          </w:tcPr>
          <w:p ns2:paraId="6A360562" ns2:textId="77777777" w:rsidR="002656B7" w:rsidRDefault="00000000">
            <w:pPr>
              <w:spacing w:after="0"/>
            </w:pPr>
            <w:r>
              <w:rPr>
                <w:sz w:val="16"/>
              </w:rPr>
              <w:t>metadata</w:t>
            </w:r>
          </w:p>
        </w:tc>
        <w:tc>
          <w:tcPr>
            <w:tcW w:w="2016" w:type="dxa"/>
            <w:tcBorders>
              <w:top w:val="single" w:sz="6" w:space="0" w:color="CBD5E1"/>
              <w:left w:val="single" w:sz="6" w:space="0" w:color="CBD5E1"/>
              <w:bottom w:val="single" w:sz="6" w:space="0" w:color="CBD5E1"/>
              <w:right w:val="single" w:sz="6" w:space="0" w:color="CBD5E1"/>
            </w:tcBorders>
          </w:tcPr>
          <w:p ns2:paraId="35796DC6" ns2:textId="77777777" w:rsidR="002656B7" w:rsidRDefault="00000000">
            <w:pPr>
              <w:spacing w:after="0"/>
            </w:pPr>
            <w:r>
              <w:rPr>
                <w:sz w:val="16"/>
              </w:rPr>
              <w:t>Strongly recommended</w:t>
            </w:r>
          </w:p>
        </w:tc>
        <w:tc>
          <w:tcPr>
            <w:tcW w:w="6984" w:type="dxa"/>
            <w:tcBorders>
              <w:top w:val="single" w:sz="6" w:space="0" w:color="CBD5E1"/>
              <w:left w:val="single" w:sz="6" w:space="0" w:color="CBD5E1"/>
              <w:bottom w:val="single" w:sz="6" w:space="0" w:color="CBD5E1"/>
              <w:right w:val="single" w:sz="6" w:space="0" w:color="CBD5E1"/>
            </w:tcBorders>
          </w:tcPr>
          <w:p ns2:paraId="0E75115C" ns2:textId="77777777" w:rsidR="002656B7" w:rsidRDefault="00000000">
            <w:pPr>
              <w:spacing w:after="0"/>
            </w:pPr>
            <w:r>
              <w:rPr>
                <w:sz w:val="16"/>
              </w:rPr>
              <w:t>The container for Seedance 2.0-specific fields. See the table below.</w:t>
            </w:r>
          </w:p>
        </w:tc>
      </w:tr>
    </w:tbl>
    <w:p ns2:paraId="5A401C1F" ns2:textId="77777777" w:rsidR="002656B7" w:rsidRDefault="002656B7">
      <w:pPr>
        <w:spacing w:after="0"/>
      </w:pPr>
    </w:p>
    <w:p ns2:paraId="6883A927" ns2:textId="77777777" w:rsidR="002656B7" w:rsidRDefault="00000000">
      <w:pPr>
        <w:pStyle w:val="1"/>
      </w:pPr>
      <w:r>
        <w:t>5.5 metadata Fields</w:t>
      </w:r>
    </w:p>
    <w:tbl>
      <w:tblPr>
        <w:tblStyle w:val="aff1"/>
        <w:tblW w:w="0" w:type="auto"/>
        <w:jc w:val="center"/>
        <w:tblLook w:val="04A0" w:firstRow="1" w:lastRow="0" w:firstColumn="1" w:lastColumn="0" w:noHBand="0" w:noVBand="1"/>
      </w:tblPr>
      <w:tblGrid>
        <w:gridCol w:w="1970"/>
        <w:gridCol w:w="1389"/>
        <w:gridCol w:w="6748"/>
      </w:tblGrid>
      <w:tr w:rsidR="002656B7" ns2:paraId="21949555" ns2: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DFD197B" ns2:textId="77777777" w:rsidR="002656B7" w:rsidRDefault="00000000">
            <w:pPr>
              <w:spacing w:after="0"/>
            </w:pPr>
            <w:r>
              <w:rPr>
                <w:b/>
                <w:color w:val="FFFFFF"/>
                <w:sz w:val="17"/>
              </w:rPr>
              <w:t>Field</w:t>
            </w:r>
          </w:p>
        </w:tc>
        <w:tc>
          <w:tcPr>
            <w:tcW w:w="144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11C75522" ns2:textId="77777777" w:rsidR="002656B7" w:rsidRDefault="00000000">
            <w:pPr>
              <w:spacing w:after="0"/>
            </w:pPr>
            <w:r>
              <w:rPr>
                <w:b/>
                <w:color w:val="FFFFFF"/>
                <w:sz w:val="17"/>
              </w:rPr>
              <w:t>Type</w:t>
            </w:r>
          </w:p>
        </w:tc>
        <w:tc>
          <w:tcPr>
            <w:tcW w:w="7200"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2719BDD6" ns2:textId="77777777" w:rsidR="002656B7" w:rsidRDefault="00000000">
            <w:pPr>
              <w:spacing w:after="0"/>
            </w:pPr>
            <w:r>
              <w:rPr>
                <w:b/>
                <w:color w:val="FFFFFF"/>
                <w:sz w:val="17"/>
              </w:rPr>
              <w:t>Description</w:t>
            </w:r>
          </w:p>
        </w:tc>
      </w:tr>
      <w:tr w:rsidR="002656B7" ns2:paraId="69D1F908"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5C31A882" ns2:textId="77777777" w:rsidR="002656B7" w:rsidRDefault="00000000">
            <w:pPr>
              <w:spacing w:after="0"/>
            </w:pPr>
            <w:r>
              <w:rPr>
                <w:sz w:val="16"/>
              </w:rPr>
              <w:t>duration</w:t>
            </w:r>
          </w:p>
        </w:tc>
        <w:tc>
          <w:tcPr>
            <w:tcW w:w="1440" w:type="dxa"/>
            <w:tcBorders>
              <w:top w:val="single" w:sz="6" w:space="0" w:color="CBD5E1"/>
              <w:left w:val="single" w:sz="6" w:space="0" w:color="CBD5E1"/>
              <w:bottom w:val="single" w:sz="6" w:space="0" w:color="CBD5E1"/>
              <w:right w:val="single" w:sz="6" w:space="0" w:color="CBD5E1"/>
            </w:tcBorders>
          </w:tcPr>
          <w:p ns2:paraId="781A59C4" ns2:textId="77777777" w:rsidR="002656B7" w:rsidRDefault="00000000">
            <w:pPr>
              <w:spacing w:after="0"/>
            </w:pPr>
            <w:r>
              <w:rPr>
                <w:sz w:val="16"/>
              </w:rPr>
              <w:t>integer</w:t>
            </w:r>
          </w:p>
        </w:tc>
        <w:tc>
          <w:tcPr>
            <w:tcW w:w="7200" w:type="dxa"/>
            <w:tcBorders>
              <w:top w:val="single" w:sz="6" w:space="0" w:color="CBD5E1"/>
              <w:left w:val="single" w:sz="6" w:space="0" w:color="CBD5E1"/>
              <w:bottom w:val="single" w:sz="6" w:space="0" w:color="CBD5E1"/>
              <w:right w:val="single" w:sz="6" w:space="0" w:color="CBD5E1"/>
            </w:tcBorders>
          </w:tcPr>
          <w:p ns2:paraId="25F2AC8A" ns2:textId="77777777" w:rsidR="002656B7" w:rsidRDefault="00000000">
            <w:pPr>
              <w:spacing w:after="0"/>
            </w:pPr>
            <w:r>
              <w:rPr>
                <w:sz w:val="16"/>
              </w:rPr>
              <w:t>Video duration. For Seedance 2.0 Mini, use 4-15 seconds when enabled for the tenant package.</w:t>
            </w:r>
          </w:p>
        </w:tc>
      </w:tr>
      <w:tr w:rsidR="002656B7" ns2:paraId="1047E81D"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74B8C03" ns2:textId="77777777" w:rsidR="002656B7" w:rsidRDefault="00000000">
            <w:pPr>
              <w:spacing w:after="0"/>
            </w:pPr>
            <w:r>
              <w:rPr>
                <w:sz w:val="16"/>
              </w:rPr>
              <w:lastRenderedPageBreak/>
              <w:t>resolution</w:t>
            </w:r>
          </w:p>
        </w:tc>
        <w:tc>
          <w:tcPr>
            <w:tcW w:w="1440" w:type="dxa"/>
            <w:tcBorders>
              <w:top w:val="single" w:sz="6" w:space="0" w:color="CBD5E1"/>
              <w:left w:val="single" w:sz="6" w:space="0" w:color="CBD5E1"/>
              <w:bottom w:val="single" w:sz="6" w:space="0" w:color="CBD5E1"/>
              <w:right w:val="single" w:sz="6" w:space="0" w:color="CBD5E1"/>
            </w:tcBorders>
          </w:tcPr>
          <w:p ns2:paraId="68471C57"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0B1719DD" ns2:textId="77777777" w:rsidR="002656B7" w:rsidRDefault="00000000">
            <w:pPr>
              <w:spacing w:after="0"/>
            </w:pPr>
            <w:r>
              <w:rPr>
                <w:sz w:val="16"/>
              </w:rPr>
              <w:t>Output resolution, for example 720p. Mini supports 480p and 720p. Standard Seedance 2.0 can use 4k when enabled. Fast and Mini do not support 1080p or 4k under current package rules.</w:t>
            </w:r>
          </w:p>
        </w:tc>
      </w:tr>
      <w:tr w:rsidR="002656B7" ns2:paraId="520F4D8A"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1A0562F" ns2:textId="77777777" w:rsidR="002656B7" w:rsidRDefault="00000000">
            <w:pPr>
              <w:spacing w:after="0"/>
            </w:pPr>
            <w:r>
              <w:rPr>
                <w:sz w:val="16"/>
              </w:rPr>
              <w:t>ratio</w:t>
            </w:r>
          </w:p>
        </w:tc>
        <w:tc>
          <w:tcPr>
            <w:tcW w:w="1440" w:type="dxa"/>
            <w:tcBorders>
              <w:top w:val="single" w:sz="6" w:space="0" w:color="CBD5E1"/>
              <w:left w:val="single" w:sz="6" w:space="0" w:color="CBD5E1"/>
              <w:bottom w:val="single" w:sz="6" w:space="0" w:color="CBD5E1"/>
              <w:right w:val="single" w:sz="6" w:space="0" w:color="CBD5E1"/>
            </w:tcBorders>
          </w:tcPr>
          <w:p ns2:paraId="6F172502"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65F3B90E" ns2:textId="77777777" w:rsidR="002656B7" w:rsidRDefault="00000000">
            <w:pPr>
              <w:spacing w:after="0"/>
            </w:pPr>
            <w:r>
              <w:rPr>
                <w:sz w:val="16"/>
              </w:rPr>
              <w:t>Output aspect ratio, for example 16:9, 9:16, 1:1, 4:3, 3:4, 21:9, or adaptive.</w:t>
            </w:r>
          </w:p>
        </w:tc>
      </w:tr>
      <w:tr w:rsidR="002656B7" ns2:paraId="634A956C"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01E7FD9" ns2:textId="77777777" w:rsidR="002656B7" w:rsidRDefault="00000000">
            <w:pPr>
              <w:spacing w:after="0"/>
            </w:pPr>
            <w:r>
              <w:rPr>
                <w:sz w:val="16"/>
              </w:rPr>
              <w:t>generate_audio</w:t>
            </w:r>
          </w:p>
        </w:tc>
        <w:tc>
          <w:tcPr>
            <w:tcW w:w="1440" w:type="dxa"/>
            <w:tcBorders>
              <w:top w:val="single" w:sz="6" w:space="0" w:color="CBD5E1"/>
              <w:left w:val="single" w:sz="6" w:space="0" w:color="CBD5E1"/>
              <w:bottom w:val="single" w:sz="6" w:space="0" w:color="CBD5E1"/>
              <w:right w:val="single" w:sz="6" w:space="0" w:color="CBD5E1"/>
            </w:tcBorders>
          </w:tcPr>
          <w:p ns2:paraId="1D1B8412" ns2:textId="77777777" w:rsidR="002656B7" w:rsidRDefault="00000000">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ns2:paraId="43A67105" ns2:textId="77777777" w:rsidR="002656B7" w:rsidRDefault="00000000">
            <w:pPr>
              <w:spacing w:after="0"/>
            </w:pPr>
            <w:r>
              <w:rPr>
                <w:sz w:val="16"/>
              </w:rPr>
              <w:t>Whether to generate audio. true means the output video includes audio.</w:t>
            </w:r>
          </w:p>
        </w:tc>
      </w:tr>
      <w:tr w:rsidR="002656B7" ns2:paraId="2DD276FD"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3F532A73" ns2:textId="77777777" w:rsidR="002656B7" w:rsidRDefault="00000000">
            <w:pPr>
              <w:spacing w:after="0"/>
            </w:pPr>
            <w:r>
              <w:rPr>
                <w:sz w:val="16"/>
              </w:rPr>
              <w:t>watermark</w:t>
            </w:r>
          </w:p>
        </w:tc>
        <w:tc>
          <w:tcPr>
            <w:tcW w:w="1440" w:type="dxa"/>
            <w:tcBorders>
              <w:top w:val="single" w:sz="6" w:space="0" w:color="CBD5E1"/>
              <w:left w:val="single" w:sz="6" w:space="0" w:color="CBD5E1"/>
              <w:bottom w:val="single" w:sz="6" w:space="0" w:color="CBD5E1"/>
              <w:right w:val="single" w:sz="6" w:space="0" w:color="CBD5E1"/>
            </w:tcBorders>
          </w:tcPr>
          <w:p ns2:paraId="74904BED" ns2:textId="77777777" w:rsidR="002656B7" w:rsidRDefault="00000000">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ns2:paraId="5EBDAE3E" ns2:textId="77777777" w:rsidR="002656B7" w:rsidRDefault="00000000">
            <w:pPr>
              <w:spacing w:after="0"/>
            </w:pPr>
            <w:r>
              <w:rPr>
                <w:sz w:val="16"/>
              </w:rPr>
              <w:t>Optional. May be passed when supported by the tenant package or upstream configuration.</w:t>
            </w:r>
          </w:p>
        </w:tc>
      </w:tr>
      <w:tr w:rsidR="002656B7" ns2:paraId="418FBE73"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7E2B820D" ns2:textId="77777777" w:rsidR="002656B7" w:rsidRDefault="00000000">
            <w:pPr>
              <w:spacing w:after="0"/>
            </w:pPr>
            <w:r>
              <w:rPr>
                <w:sz w:val="16"/>
              </w:rPr>
              <w:t>client_request_id</w:t>
            </w:r>
          </w:p>
        </w:tc>
        <w:tc>
          <w:tcPr>
            <w:tcW w:w="1440" w:type="dxa"/>
            <w:tcBorders>
              <w:top w:val="single" w:sz="6" w:space="0" w:color="CBD5E1"/>
              <w:left w:val="single" w:sz="6" w:space="0" w:color="CBD5E1"/>
              <w:bottom w:val="single" w:sz="6" w:space="0" w:color="CBD5E1"/>
              <w:right w:val="single" w:sz="6" w:space="0" w:color="CBD5E1"/>
            </w:tcBorders>
          </w:tcPr>
          <w:p ns2:paraId="66292B20" ns2:textId="77777777" w:rsidR="002656B7" w:rsidRDefault="00000000">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ns2:paraId="546854F3" ns2:textId="77777777" w:rsidR="002656B7" w:rsidRDefault="00000000">
            <w:pPr>
              <w:spacing w:after="0"/>
            </w:pPr>
            <w:r>
              <w:rPr>
                <w:sz w:val="16"/>
              </w:rPr>
              <w:t>Optional business-side idempotency key for POST /v1/videos. See section 5.11.</w:t>
            </w:r>
          </w:p>
        </w:tc>
      </w:tr>
      <w:tr w:rsidR="002656B7" ns2:paraId="0BEE3A98" ns2:textId="77777777">
        <w:trPr>
          <w:jc w:val="center"/>
        </w:trPr>
        <w:tc>
          <w:tcPr>
            <w:tcW w:w="2016" w:type="dxa"/>
            <w:tcBorders>
              <w:top w:val="single" w:sz="6" w:space="0" w:color="CBD5E1"/>
              <w:left w:val="single" w:sz="6" w:space="0" w:color="CBD5E1"/>
              <w:bottom w:val="single" w:sz="6" w:space="0" w:color="CBD5E1"/>
              <w:right w:val="single" w:sz="6" w:space="0" w:color="CBD5E1"/>
            </w:tcBorders>
          </w:tcPr>
          <w:p ns2:paraId="428A2941" ns2:textId="77777777" w:rsidR="002656B7" w:rsidRDefault="00000000">
            <w:pPr>
              <w:spacing w:after="0"/>
            </w:pPr>
            <w:r>
              <w:rPr>
                <w:sz w:val="16"/>
              </w:rPr>
              <w:t>content</w:t>
            </w:r>
          </w:p>
        </w:tc>
        <w:tc>
          <w:tcPr>
            <w:tcW w:w="1440" w:type="dxa"/>
            <w:tcBorders>
              <w:top w:val="single" w:sz="6" w:space="0" w:color="CBD5E1"/>
              <w:left w:val="single" w:sz="6" w:space="0" w:color="CBD5E1"/>
              <w:bottom w:val="single" w:sz="6" w:space="0" w:color="CBD5E1"/>
              <w:right w:val="single" w:sz="6" w:space="0" w:color="CBD5E1"/>
            </w:tcBorders>
          </w:tcPr>
          <w:p ns2:paraId="495D7688" ns2:textId="77777777" w:rsidR="002656B7" w:rsidRDefault="00000000">
            <w:pPr>
              <w:spacing w:after="0"/>
            </w:pPr>
            <w:r>
              <w:rPr>
                <w:sz w:val="16"/>
              </w:rPr>
              <w:t>array</w:t>
            </w:r>
          </w:p>
        </w:tc>
        <w:tc>
          <w:tcPr>
            <w:tcW w:w="7200" w:type="dxa"/>
            <w:tcBorders>
              <w:top w:val="single" w:sz="6" w:space="0" w:color="CBD5E1"/>
              <w:left w:val="single" w:sz="6" w:space="0" w:color="CBD5E1"/>
              <w:bottom w:val="single" w:sz="6" w:space="0" w:color="CBD5E1"/>
              <w:right w:val="single" w:sz="6" w:space="0" w:color="CBD5E1"/>
            </w:tcBorders>
          </w:tcPr>
          <w:p ns2:paraId="21992A08" ns2:textId="77777777" w:rsidR="002656B7" w:rsidRDefault="00000000">
            <w:pPr>
              <w:spacing w:after="0"/>
            </w:pPr>
            <w:r>
              <w:rPr>
                <w:sz w:val="16"/>
              </w:rPr>
              <w:t>Multimodal reference input. Images, videos, audio, first frame, last frame, and asset URIs are passed here. Use role values such as reference_image and reference_video where applicable.</w:t>
            </w:r>
          </w:p>
        </w:tc>
      </w:tr>
    </w:tbl>
    <w:p ns2:paraId="4D4A89D9" ns2:textId="77777777" w:rsidR="002656B7" w:rsidRDefault="002656B7">
      <w:pPr>
        <w:spacing w:after="0"/>
      </w:pPr>
    </w:p>
    <w:tbl>
      <w:tblPr>
        <w:tblW w:w="0" w:type="auto"/>
        <w:jc w:val="center"/>
        <w:tblLook w:val="04A0" w:firstRow="1" w:lastRow="0" w:firstColumn="1" w:lastColumn="0" w:noHBand="0" w:noVBand="1"/>
      </w:tblPr>
      <w:tblGrid>
        <w:gridCol w:w="10097"/>
      </w:tblGrid>
      <w:tr w:rsidR="002656B7" ns2:paraId="67EF235F" ns2: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ns2:paraId="3F971F40" ns2:textId="77777777" w:rsidR="002656B7" w:rsidRDefault="00000000">
            <w:pPr>
              <w:spacing w:after="40"/>
            </w:pPr>
            <w:r>
              <w:rPr>
                <w:b/>
                <w:color w:val="2563EB"/>
                <w:sz w:val="19"/>
              </w:rPr>
              <w:t>Metadata is the control plane</w:t>
            </w:r>
          </w:p>
          <w:p ns2:paraId="2396B6CA" ns2:textId="77777777" w:rsidR="002656B7" w:rsidRDefault="00000000">
            <w:pPr>
              <w:spacing w:after="0"/>
            </w:pPr>
            <w:r>
              <w:rPr>
                <w:sz w:val="17"/>
              </w:rPr>
              <w:t>Engineers should avoid putting duration, resolution, ratio, and generate_audio at the top level. Put Seedance 2.0-specific controls under metadata instead.</w:t>
            </w:r>
          </w:p>
        </w:tc>
      </w:tr>
    </w:tbl>
    <w:p ns2:paraId="5C2CD1FF" ns2:textId="77777777" w:rsidR="002656B7" w:rsidRDefault="002656B7">
      <w:pPr>
        <w:spacing w:after="0"/>
      </w:pPr>
    </w:p>
    <w:p ns2:paraId="3E80FF59" ns2:textId="77777777" w:rsidR="002656B7" w:rsidRDefault="00000000">
      <w:pPr>
        <w:pStyle w:val="1"/>
      </w:pPr>
      <w:r>
        <w:t>5.6 metadata.content Structure</w:t>
      </w:r>
    </w:p>
    <w:p ns2:paraId="75D0DFC2" ns2:textId="77777777" w:rsidR="002656B7" w:rsidRDefault="00000000">
      <w:r>
        <w:t>content is an array. Each element represents one reference input. Common roles include reference_image, first_frame, last_frame, reference_video, reference_audio, and Asset Library references using asset://asset-xxxx.</w:t>
      </w:r>
    </w:p>
    <w:tbl>
      <w:tblPr>
        <w:tblW w:w="0" w:type="auto"/>
        <w:jc w:val="center"/>
        <w:tblLook w:val="04A0" w:firstRow="1" w:lastRow="0" w:firstColumn="1" w:lastColumn="0" w:noHBand="0" w:noVBand="1"/>
      </w:tblPr>
      <w:tblGrid>
        <w:gridCol w:w="10107"/>
      </w:tblGrid>
      <w:tr w:rsidR="002656B7" ns2:paraId="7FD2F15A"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924FAED" ns2:textId="77777777" w:rsidR="002656B7" w:rsidRDefault="00000000">
            <w:pPr>
              <w:pStyle w:val="CodeBlock"/>
            </w:pPr>
            <w:r>
              <w:t>"content": [</w:t>
            </w:r>
          </w:p>
          <w:p ns2:paraId="4ABB540D" ns2:textId="77777777" w:rsidR="002656B7" w:rsidRDefault="00000000">
            <w:pPr>
              <w:pStyle w:val="CodeBlock"/>
            </w:pPr>
            <w:r>
              <w:t xml:space="preserve">  {</w:t>
            </w:r>
          </w:p>
          <w:p ns2:paraId="0F945D87" ns2:textId="77777777" w:rsidR="002656B7" w:rsidRDefault="00000000">
            <w:pPr>
              <w:pStyle w:val="CodeBlock"/>
            </w:pPr>
            <w:r>
              <w:t xml:space="preserve">    "type": "image_url",</w:t>
            </w:r>
          </w:p>
          <w:p ns2:paraId="49D4BF9C" ns2:textId="77777777" w:rsidR="002656B7" w:rsidRDefault="00000000">
            <w:pPr>
              <w:pStyle w:val="CodeBlock"/>
            </w:pPr>
            <w:r>
              <w:t xml:space="preserve">    "image_url": { "url": "https://example.com/char.jpg" },</w:t>
            </w:r>
          </w:p>
          <w:p ns2:paraId="01C7AD06" ns2:textId="77777777" w:rsidR="002656B7" w:rsidRDefault="00000000">
            <w:pPr>
              <w:pStyle w:val="CodeBlock"/>
            </w:pPr>
            <w:r>
              <w:t xml:space="preserve">    "role": "reference_image"</w:t>
            </w:r>
          </w:p>
          <w:p ns2:paraId="6445817D" ns2:textId="77777777" w:rsidR="002656B7" w:rsidRDefault="00000000">
            <w:pPr>
              <w:pStyle w:val="CodeBlock"/>
            </w:pPr>
            <w:r>
              <w:t xml:space="preserve">  },</w:t>
            </w:r>
          </w:p>
          <w:p ns2:paraId="59858F19" ns2:textId="77777777" w:rsidR="002656B7" w:rsidRDefault="00000000">
            <w:pPr>
              <w:pStyle w:val="CodeBlock"/>
            </w:pPr>
            <w:r>
              <w:t xml:space="preserve">  {</w:t>
            </w:r>
          </w:p>
          <w:p ns2:paraId="73CF9822" ns2:textId="77777777" w:rsidR="002656B7" w:rsidRDefault="00000000">
            <w:pPr>
              <w:pStyle w:val="CodeBlock"/>
            </w:pPr>
            <w:r>
              <w:t xml:space="preserve">    "type": "video_url",</w:t>
            </w:r>
          </w:p>
          <w:p ns2:paraId="7E0C3953" ns2:textId="77777777" w:rsidR="002656B7" w:rsidRDefault="00000000">
            <w:pPr>
              <w:pStyle w:val="CodeBlock"/>
            </w:pPr>
            <w:r>
              <w:t xml:space="preserve">    "video_url": { "url": "https://example.com/camera.mp4" },</w:t>
            </w:r>
          </w:p>
          <w:p ns2:paraId="3600116D" ns2:textId="77777777" w:rsidR="002656B7" w:rsidRDefault="00000000">
            <w:pPr>
              <w:pStyle w:val="CodeBlock"/>
            </w:pPr>
            <w:r>
              <w:t xml:space="preserve">    "role": "reference_video"</w:t>
            </w:r>
          </w:p>
          <w:p ns2:paraId="3BA94835" ns2:textId="77777777" w:rsidR="002656B7" w:rsidRDefault="00000000">
            <w:pPr>
              <w:pStyle w:val="CodeBlock"/>
            </w:pPr>
            <w:r>
              <w:t xml:space="preserve">  },</w:t>
            </w:r>
          </w:p>
          <w:p ns2:paraId="6843E946" ns2:textId="77777777" w:rsidR="002656B7" w:rsidRDefault="00000000">
            <w:pPr>
              <w:pStyle w:val="CodeBlock"/>
            </w:pPr>
            <w:r>
              <w:t xml:space="preserve">  {</w:t>
            </w:r>
          </w:p>
          <w:p ns2:paraId="10592256" ns2:textId="77777777" w:rsidR="002656B7" w:rsidRDefault="00000000">
            <w:pPr>
              <w:pStyle w:val="CodeBlock"/>
            </w:pPr>
            <w:r>
              <w:t xml:space="preserve">    "type": "audio_url",</w:t>
            </w:r>
          </w:p>
          <w:p ns2:paraId="4686F30A" ns2:textId="77777777" w:rsidR="002656B7" w:rsidRDefault="00000000">
            <w:pPr>
              <w:pStyle w:val="CodeBlock"/>
            </w:pPr>
            <w:r>
              <w:t xml:space="preserve">    "audio_url": { "url": "https://example.com/ref.mp3" },</w:t>
            </w:r>
          </w:p>
          <w:p ns2:paraId="4226B082" ns2:textId="77777777" w:rsidR="002656B7" w:rsidRDefault="00000000">
            <w:pPr>
              <w:pStyle w:val="CodeBlock"/>
            </w:pPr>
            <w:r>
              <w:t xml:space="preserve">    "role": "reference_audio"</w:t>
            </w:r>
          </w:p>
          <w:p ns2:paraId="614E37F4" ns2:textId="77777777" w:rsidR="002656B7" w:rsidRDefault="00000000">
            <w:pPr>
              <w:pStyle w:val="CodeBlock"/>
            </w:pPr>
            <w:r>
              <w:t xml:space="preserve">  }</w:t>
            </w:r>
          </w:p>
          <w:p ns2:paraId="10C5657C" ns2:textId="77777777" w:rsidR="002656B7" w:rsidRDefault="00000000">
            <w:pPr>
              <w:pStyle w:val="CodeBlock"/>
            </w:pPr>
            <w:r>
              <w:t>]</w:t>
            </w:r>
          </w:p>
        </w:tc>
      </w:tr>
    </w:tbl>
    <w:p ns2:paraId="5A820972" ns2:textId="77777777" w:rsidR="002656B7" w:rsidRDefault="002656B7">
      <w:pPr>
        <w:spacing w:after="0"/>
      </w:pPr>
    </w:p>
    <w:p ns2:paraId="49B14F14" ns2:textId="77777777" w:rsidR="002656B7" w:rsidRDefault="00000000">
      <w:r>
        <w:t>If a request includes a reference video, provide it as type=video_url under metadata.content and include role="reference_video". Light Speed Future uses this structure to identify video reference input and route or bill the request according to the enabled tenant package. Commercial pricing details are handled in the commercial agreement and are not part of this technical guide.</w:t>
      </w:r>
    </w:p>
    <w:p ns2:paraId="323384FD" ns2:textId="77777777" w:rsidR="002656B7" w:rsidRDefault="00000000">
      <w:pPr>
        <w:pStyle w:val="1"/>
      </w:pPr>
      <w:r>
        <w:t>5.7 Common Video Generation Examples</w:t>
      </w:r>
    </w:p>
    <w:p ns2:paraId="7D81A5C3" ns2:textId="77777777" w:rsidR="002656B7" w:rsidRDefault="00000000">
      <w:pPr>
        <w:pStyle w:val="1"/>
      </w:pPr>
      <w:r>
        <w:t>Example A: Minimal text-to-video</w:t>
      </w:r>
    </w:p>
    <w:tbl>
      <w:tblPr>
        <w:tblW w:w="0" w:type="auto"/>
        <w:jc w:val="center"/>
        <w:tblLook w:val="04A0" w:firstRow="1" w:lastRow="0" w:firstColumn="1" w:lastColumn="0" w:noHBand="0" w:noVBand="1"/>
      </w:tblPr>
      <w:tblGrid>
        <w:gridCol w:w="10107"/>
      </w:tblGrid>
      <w:tr w:rsidR="002656B7" ns2:paraId="5F1506D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1C13175" ns2:textId="77777777" w:rsidR="002656B7" w:rsidRDefault="00000000">
            <w:pPr>
              <w:pStyle w:val="CodeBlock"/>
            </w:pPr>
            <w:r>
              <w:t>POST /v1/videos</w:t>
            </w:r>
          </w:p>
          <w:p ns2:paraId="1B934CDE" ns2:textId="77777777" w:rsidR="002656B7" w:rsidRDefault="00000000">
            <w:pPr>
              <w:pStyle w:val="CodeBlock"/>
            </w:pPr>
            <w:r>
              <w:t>{</w:t>
            </w:r>
          </w:p>
          <w:p ns2:paraId="7CF8A1C2" ns2:textId="77777777" w:rsidR="002656B7" w:rsidRDefault="00000000">
            <w:pPr>
              <w:pStyle w:val="CodeBlock"/>
            </w:pPr>
            <w:r>
              <w:t xml:space="preserve">  "model": "&lt;YOUR_MODEL_ALIAS&gt;",</w:t>
            </w:r>
          </w:p>
          <w:p ns2:paraId="696289C2" ns2:textId="77777777" w:rsidR="002656B7" w:rsidRDefault="00000000">
            <w:pPr>
              <w:pStyle w:val="CodeBlock"/>
            </w:pPr>
            <w:r>
              <w:t xml:space="preserve">  "prompt": "A person speaking naturally to camera in a clean indoor setting.",</w:t>
            </w:r>
          </w:p>
          <w:p ns2:paraId="044BC21A" ns2:textId="77777777" w:rsidR="002656B7" w:rsidRDefault="00000000">
            <w:pPr>
              <w:pStyle w:val="CodeBlock"/>
            </w:pPr>
            <w:r>
              <w:t xml:space="preserve">  "metadata": {</w:t>
            </w:r>
          </w:p>
          <w:p ns2:paraId="69622520" ns2:textId="77777777" w:rsidR="002656B7" w:rsidRDefault="00000000">
            <w:pPr>
              <w:pStyle w:val="CodeBlock"/>
            </w:pPr>
            <w:r>
              <w:t xml:space="preserve">    "duration": 4,</w:t>
            </w:r>
          </w:p>
          <w:p ns2:paraId="753739FA" ns2:textId="77777777" w:rsidR="002656B7" w:rsidRDefault="00000000">
            <w:pPr>
              <w:pStyle w:val="CodeBlock"/>
            </w:pPr>
            <w:r>
              <w:t xml:space="preserve">    "resolution": "720p",</w:t>
            </w:r>
          </w:p>
          <w:p ns2:paraId="62B8279A" ns2:textId="77777777" w:rsidR="002656B7" w:rsidRDefault="00000000">
            <w:pPr>
              <w:pStyle w:val="CodeBlock"/>
            </w:pPr>
            <w:r>
              <w:t xml:space="preserve">    "ratio": "adaptive",</w:t>
            </w:r>
          </w:p>
          <w:p ns2:paraId="4DD41B7B" ns2:textId="77777777" w:rsidR="002656B7" w:rsidRDefault="00000000">
            <w:pPr>
              <w:pStyle w:val="CodeBlock"/>
            </w:pPr>
            <w:r>
              <w:t xml:space="preserve">    "generate_audio": false</w:t>
            </w:r>
          </w:p>
          <w:p ns2:paraId="5D2F2409" ns2:textId="77777777" w:rsidR="002656B7" w:rsidRDefault="00000000">
            <w:pPr>
              <w:pStyle w:val="CodeBlock"/>
            </w:pPr>
            <w:r>
              <w:t xml:space="preserve">  }</w:t>
            </w:r>
          </w:p>
          <w:p ns2:paraId="74864BC0" ns2:textId="77777777" w:rsidR="002656B7" w:rsidRDefault="00000000">
            <w:pPr>
              <w:pStyle w:val="CodeBlock"/>
            </w:pPr>
            <w:r>
              <w:t>}</w:t>
            </w:r>
          </w:p>
        </w:tc>
      </w:tr>
    </w:tbl>
    <w:p ns2:paraId="44B3B314" ns2:textId="77777777" w:rsidR="002656B7" w:rsidRDefault="002656B7">
      <w:pPr>
        <w:spacing w:after="0"/>
      </w:pPr>
    </w:p>
    <w:p ns2:paraId="3CE9EBB8" ns2:textId="77777777" w:rsidR="002656B7" w:rsidRDefault="00000000">
      <w:pPr>
        <w:pStyle w:val="1"/>
      </w:pPr>
      <w:r>
        <w:t>Example B: Seedance Mini text-to-video</w:t>
      </w:r>
    </w:p>
    <w:tbl>
      <w:tblPr>
        <w:tblW w:w="0" w:type="auto"/>
        <w:jc w:val="center"/>
        <w:tblLook w:val="04A0" w:firstRow="1" w:lastRow="0" w:firstColumn="1" w:lastColumn="0" w:noHBand="0" w:noVBand="1"/>
      </w:tblPr>
      <w:tblGrid>
        <w:gridCol w:w="10107"/>
      </w:tblGrid>
      <w:tr w:rsidR="002656B7" ns2:paraId="70FE1556"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504C96F" ns2:textId="77777777" w:rsidR="002656B7" w:rsidRDefault="00000000">
            <w:pPr>
              <w:pStyle w:val="CodeBlock"/>
            </w:pPr>
            <w:r>
              <w:t>POST /v1/videos</w:t>
            </w:r>
          </w:p>
          <w:p ns2:paraId="53B08E20" ns2:textId="77777777" w:rsidR="002656B7" w:rsidRDefault="00000000">
            <w:pPr>
              <w:pStyle w:val="CodeBlock"/>
            </w:pPr>
            <w:r>
              <w:t>{</w:t>
            </w:r>
          </w:p>
          <w:p ns2:paraId="3749438F" ns2:textId="77777777" w:rsidR="002656B7" w:rsidRDefault="00000000">
            <w:pPr>
              <w:pStyle w:val="CodeBlock"/>
            </w:pPr>
            <w:r>
              <w:t xml:space="preserve">  "model": "&lt;YOUR_MINI_VIDEO_MODEL_ALIAS&gt;",</w:t>
            </w:r>
          </w:p>
          <w:p ns2:paraId="10B187F0" ns2:textId="77777777" w:rsidR="002656B7" w:rsidRDefault="00000000">
            <w:pPr>
              <w:pStyle w:val="CodeBlock"/>
            </w:pPr>
            <w:r>
              <w:t xml:space="preserve">  "prompt": "A cinematic close-up of a premium skincare bottle on a clean white background, soft studio lighting, smooth camera movement.",</w:t>
            </w:r>
          </w:p>
          <w:p ns2:paraId="05B8C481" ns2:textId="77777777" w:rsidR="002656B7" w:rsidRDefault="00000000">
            <w:pPr>
              <w:pStyle w:val="CodeBlock"/>
            </w:pPr>
            <w:r>
              <w:t xml:space="preserve">  "metadata": {</w:t>
            </w:r>
          </w:p>
          <w:p ns2:paraId="1C5732D3" ns2:textId="77777777" w:rsidR="002656B7" w:rsidRDefault="00000000">
            <w:pPr>
              <w:pStyle w:val="CodeBlock"/>
            </w:pPr>
            <w:r>
              <w:t xml:space="preserve">    "duration": 4,</w:t>
            </w:r>
          </w:p>
          <w:p ns2:paraId="584597B3" ns2:textId="77777777" w:rsidR="002656B7" w:rsidRDefault="00000000">
            <w:pPr>
              <w:pStyle w:val="CodeBlock"/>
            </w:pPr>
            <w:r>
              <w:t xml:space="preserve">    "resolution": "720p",</w:t>
            </w:r>
          </w:p>
          <w:p ns2:paraId="00D9A013" ns2:textId="77777777" w:rsidR="002656B7" w:rsidRDefault="00000000">
            <w:pPr>
              <w:pStyle w:val="CodeBlock"/>
            </w:pPr>
            <w:r>
              <w:lastRenderedPageBreak/>
              <w:t xml:space="preserve">    "ratio": "adaptive",</w:t>
            </w:r>
          </w:p>
          <w:p ns2:paraId="37DE978D" ns2:textId="77777777" w:rsidR="002656B7" w:rsidRDefault="00000000">
            <w:pPr>
              <w:pStyle w:val="CodeBlock"/>
            </w:pPr>
            <w:r>
              <w:t xml:space="preserve">    "generate_audio": false</w:t>
            </w:r>
          </w:p>
          <w:p ns2:paraId="7168BADC" ns2:textId="77777777" w:rsidR="002656B7" w:rsidRDefault="00000000">
            <w:pPr>
              <w:pStyle w:val="CodeBlock"/>
            </w:pPr>
            <w:r>
              <w:t xml:space="preserve">  }</w:t>
            </w:r>
          </w:p>
          <w:p ns2:paraId="59D58FE4" ns2:textId="77777777" w:rsidR="002656B7" w:rsidRDefault="00000000">
            <w:pPr>
              <w:pStyle w:val="CodeBlock"/>
            </w:pPr>
            <w:r>
              <w:t>}</w:t>
            </w:r>
          </w:p>
        </w:tc>
      </w:tr>
    </w:tbl>
    <w:p ns2:paraId="5E857994" ns2:textId="77777777" w:rsidR="002656B7" w:rsidRDefault="002656B7">
      <w:pPr>
        <w:spacing w:after="0"/>
      </w:pPr>
    </w:p>
    <w:p ns2:paraId="41960DD7" ns2:textId="77777777" w:rsidR="002656B7" w:rsidRDefault="00000000">
      <w:pPr>
        <w:pStyle w:val="1"/>
      </w:pPr>
      <w:r>
        <w:t>Example C: Single-image reference</w:t>
      </w:r>
    </w:p>
    <w:tbl>
      <w:tblPr>
        <w:tblW w:w="0" w:type="auto"/>
        <w:jc w:val="center"/>
        <w:tblLook w:val="04A0" w:firstRow="1" w:lastRow="0" w:firstColumn="1" w:lastColumn="0" w:noHBand="0" w:noVBand="1"/>
      </w:tblPr>
      <w:tblGrid>
        <w:gridCol w:w="10107"/>
      </w:tblGrid>
      <w:tr w:rsidR="002656B7" ns2:paraId="7209DB51"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349DBA3D" ns2:textId="77777777" w:rsidR="002656B7" w:rsidRDefault="00000000">
            <w:pPr>
              <w:pStyle w:val="CodeBlock"/>
            </w:pPr>
            <w:r>
              <w:t>POST /v1/videos</w:t>
            </w:r>
          </w:p>
          <w:p ns2:paraId="21FE746D" ns2:textId="77777777" w:rsidR="002656B7" w:rsidRDefault="00000000">
            <w:pPr>
              <w:pStyle w:val="CodeBlock"/>
            </w:pPr>
            <w:r>
              <w:t>{</w:t>
            </w:r>
          </w:p>
          <w:p ns2:paraId="39C55144" ns2:textId="77777777" w:rsidR="002656B7" w:rsidRDefault="00000000">
            <w:pPr>
              <w:pStyle w:val="CodeBlock"/>
            </w:pPr>
            <w:r>
              <w:t xml:space="preserve">  "model": "&lt;YOUR_MODEL_ALIAS&gt;",</w:t>
            </w:r>
          </w:p>
          <w:p ns2:paraId="61CB651C" ns2:textId="77777777" w:rsidR="002656B7" w:rsidRDefault="00000000">
            <w:pPr>
              <w:pStyle w:val="CodeBlock"/>
            </w:pPr>
            <w:r>
              <w:t xml:space="preserve">  "prompt": "Create a product video using Image 1 as the visual reference. Keep the product shape and label consistent.",</w:t>
            </w:r>
          </w:p>
          <w:p ns2:paraId="52F2C0FB" ns2:textId="77777777" w:rsidR="002656B7" w:rsidRDefault="00000000">
            <w:pPr>
              <w:pStyle w:val="CodeBlock"/>
            </w:pPr>
            <w:r>
              <w:t xml:space="preserve">  "metadata": {</w:t>
            </w:r>
          </w:p>
          <w:p ns2:paraId="45E246E8" ns2:textId="77777777" w:rsidR="002656B7" w:rsidRDefault="00000000">
            <w:pPr>
              <w:pStyle w:val="CodeBlock"/>
            </w:pPr>
            <w:r>
              <w:t xml:space="preserve">    "duration": 4,</w:t>
            </w:r>
          </w:p>
          <w:p ns2:paraId="14C71770" ns2:textId="77777777" w:rsidR="002656B7" w:rsidRDefault="00000000">
            <w:pPr>
              <w:pStyle w:val="CodeBlock"/>
            </w:pPr>
            <w:r>
              <w:t xml:space="preserve">    "resolution": "720p",</w:t>
            </w:r>
          </w:p>
          <w:p ns2:paraId="34DADF68" ns2:textId="77777777" w:rsidR="002656B7" w:rsidRDefault="00000000">
            <w:pPr>
              <w:pStyle w:val="CodeBlock"/>
            </w:pPr>
            <w:r>
              <w:t xml:space="preserve">    "ratio": "adaptive",</w:t>
            </w:r>
          </w:p>
          <w:p ns2:paraId="4BB969B4" ns2:textId="77777777" w:rsidR="002656B7" w:rsidRDefault="00000000">
            <w:pPr>
              <w:pStyle w:val="CodeBlock"/>
            </w:pPr>
            <w:r>
              <w:t xml:space="preserve">    "generate_audio": false,</w:t>
            </w:r>
          </w:p>
          <w:p ns2:paraId="2318FED3" ns2:textId="77777777" w:rsidR="002656B7" w:rsidRDefault="00000000">
            <w:pPr>
              <w:pStyle w:val="CodeBlock"/>
            </w:pPr>
            <w:r>
              <w:t xml:space="preserve">    "content": [</w:t>
            </w:r>
          </w:p>
          <w:p ns2:paraId="10F4B5BA" ns2:textId="77777777" w:rsidR="002656B7" w:rsidRDefault="00000000">
            <w:pPr>
              <w:pStyle w:val="CodeBlock"/>
            </w:pPr>
            <w:r>
              <w:t xml:space="preserve">      {</w:t>
            </w:r>
          </w:p>
          <w:p ns2:paraId="16EC6894" ns2:textId="77777777" w:rsidR="002656B7" w:rsidRDefault="00000000">
            <w:pPr>
              <w:pStyle w:val="CodeBlock"/>
            </w:pPr>
            <w:r>
              <w:t xml:space="preserve">        "type": "image_url",</w:t>
            </w:r>
          </w:p>
          <w:p ns2:paraId="0674BE9A" ns2:textId="77777777" w:rsidR="002656B7" w:rsidRDefault="00000000">
            <w:pPr>
              <w:pStyle w:val="CodeBlock"/>
            </w:pPr>
            <w:r>
              <w:t xml:space="preserve">        "image_url": { "url": "https://example.com/product-reference.jpg" },</w:t>
            </w:r>
          </w:p>
          <w:p ns2:paraId="47C0BC56" ns2:textId="77777777" w:rsidR="002656B7" w:rsidRDefault="00000000">
            <w:pPr>
              <w:pStyle w:val="CodeBlock"/>
            </w:pPr>
            <w:r>
              <w:t xml:space="preserve">        "role": "reference_image"</w:t>
            </w:r>
          </w:p>
          <w:p ns2:paraId="48061764" ns2:textId="77777777" w:rsidR="002656B7" w:rsidRDefault="00000000">
            <w:pPr>
              <w:pStyle w:val="CodeBlock"/>
            </w:pPr>
            <w:r>
              <w:t xml:space="preserve">      }</w:t>
            </w:r>
          </w:p>
          <w:p ns2:paraId="2CBC439A" ns2:textId="77777777" w:rsidR="002656B7" w:rsidRDefault="00000000">
            <w:pPr>
              <w:pStyle w:val="CodeBlock"/>
            </w:pPr>
            <w:r>
              <w:t xml:space="preserve">    ]</w:t>
            </w:r>
          </w:p>
          <w:p ns2:paraId="4D7A307A" ns2:textId="77777777" w:rsidR="002656B7" w:rsidRDefault="00000000">
            <w:pPr>
              <w:pStyle w:val="CodeBlock"/>
            </w:pPr>
            <w:r>
              <w:t xml:space="preserve">  }</w:t>
            </w:r>
          </w:p>
          <w:p ns2:paraId="63A2A7BD" ns2:textId="77777777" w:rsidR="002656B7" w:rsidRDefault="00000000">
            <w:pPr>
              <w:pStyle w:val="CodeBlock"/>
            </w:pPr>
            <w:r>
              <w:t>}</w:t>
            </w:r>
          </w:p>
        </w:tc>
      </w:tr>
    </w:tbl>
    <w:p ns2:paraId="7F2FB493" ns2:textId="77777777" w:rsidR="002656B7" w:rsidRDefault="002656B7">
      <w:pPr>
        <w:spacing w:after="0"/>
      </w:pPr>
    </w:p>
    <w:p ns2:paraId="642F58DF" ns2:textId="77777777" w:rsidR="002656B7" w:rsidRDefault="00000000">
      <w:pPr>
        <w:pStyle w:val="1"/>
      </w:pPr>
      <w:r>
        <w:t>Example D: Reference video input</w:t>
      </w:r>
    </w:p>
    <w:tbl>
      <w:tblPr>
        <w:tblW w:w="0" w:type="auto"/>
        <w:jc w:val="center"/>
        <w:tblLook w:val="04A0" w:firstRow="1" w:lastRow="0" w:firstColumn="1" w:lastColumn="0" w:noHBand="0" w:noVBand="1"/>
      </w:tblPr>
      <w:tblGrid>
        <w:gridCol w:w="10107"/>
      </w:tblGrid>
      <w:tr w:rsidR="002656B7" ns2:paraId="19067975"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7714B64" ns2:textId="77777777" w:rsidR="002656B7" w:rsidRDefault="00000000">
            <w:pPr>
              <w:pStyle w:val="CodeBlock"/>
            </w:pPr>
            <w:r>
              <w:t>POST /v1/videos</w:t>
            </w:r>
          </w:p>
          <w:p ns2:paraId="2065EFC8" ns2:textId="77777777" w:rsidR="002656B7" w:rsidRDefault="00000000">
            <w:pPr>
              <w:pStyle w:val="CodeBlock"/>
            </w:pPr>
            <w:r>
              <w:t>{</w:t>
            </w:r>
          </w:p>
          <w:p ns2:paraId="01AC84D5" ns2:textId="77777777" w:rsidR="002656B7" w:rsidRDefault="00000000">
            <w:pPr>
              <w:pStyle w:val="CodeBlock"/>
            </w:pPr>
            <w:r>
              <w:t xml:space="preserve">  "model": "&lt;YOUR_MODEL_ALIAS&gt;",</w:t>
            </w:r>
          </w:p>
          <w:p ns2:paraId="52708332" ns2:textId="77777777" w:rsidR="002656B7" w:rsidRDefault="00000000">
            <w:pPr>
              <w:pStyle w:val="CodeBlock"/>
            </w:pPr>
            <w:r>
              <w:t xml:space="preserve">  "prompt": "Use the camera rhythm and motion style from Video 1, while creating a new product-focused short video.",</w:t>
            </w:r>
          </w:p>
          <w:p ns2:paraId="4165E843" ns2:textId="77777777" w:rsidR="002656B7" w:rsidRDefault="00000000">
            <w:pPr>
              <w:pStyle w:val="CodeBlock"/>
            </w:pPr>
            <w:r>
              <w:t xml:space="preserve">  "metadata": {</w:t>
            </w:r>
          </w:p>
          <w:p ns2:paraId="7D8C2DAD" ns2:textId="77777777" w:rsidR="002656B7" w:rsidRDefault="00000000">
            <w:pPr>
              <w:pStyle w:val="CodeBlock"/>
            </w:pPr>
            <w:r>
              <w:t xml:space="preserve">    "duration": 4,</w:t>
            </w:r>
          </w:p>
          <w:p ns2:paraId="05C12FCD" ns2:textId="77777777" w:rsidR="002656B7" w:rsidRDefault="00000000">
            <w:pPr>
              <w:pStyle w:val="CodeBlock"/>
            </w:pPr>
            <w:r>
              <w:t xml:space="preserve">    "resolution": "720p",</w:t>
            </w:r>
          </w:p>
          <w:p ns2:paraId="5F5378CD" ns2:textId="77777777" w:rsidR="002656B7" w:rsidRDefault="00000000">
            <w:pPr>
              <w:pStyle w:val="CodeBlock"/>
            </w:pPr>
            <w:r>
              <w:t xml:space="preserve">    "ratio": "adaptive",</w:t>
            </w:r>
          </w:p>
          <w:p ns2:paraId="204E4C8E" ns2:textId="77777777" w:rsidR="002656B7" w:rsidRDefault="00000000">
            <w:pPr>
              <w:pStyle w:val="CodeBlock"/>
            </w:pPr>
            <w:r>
              <w:t xml:space="preserve">    "generate_audio": false,</w:t>
            </w:r>
          </w:p>
          <w:p ns2:paraId="76DBB5A1" ns2:textId="77777777" w:rsidR="002656B7" w:rsidRDefault="00000000">
            <w:pPr>
              <w:pStyle w:val="CodeBlock"/>
            </w:pPr>
            <w:r>
              <w:t xml:space="preserve">    "content": [</w:t>
            </w:r>
          </w:p>
          <w:p ns2:paraId="65D3DDB8" ns2:textId="77777777" w:rsidR="002656B7" w:rsidRDefault="00000000">
            <w:pPr>
              <w:pStyle w:val="CodeBlock"/>
            </w:pPr>
            <w:r>
              <w:t xml:space="preserve">      {</w:t>
            </w:r>
          </w:p>
          <w:p ns2:paraId="0BEDBBD5" ns2:textId="77777777" w:rsidR="002656B7" w:rsidRDefault="00000000">
            <w:pPr>
              <w:pStyle w:val="CodeBlock"/>
            </w:pPr>
            <w:r>
              <w:t xml:space="preserve">        "type": "video_url",</w:t>
            </w:r>
          </w:p>
          <w:p ns2:paraId="3A4B81A4" ns2:textId="77777777" w:rsidR="002656B7" w:rsidRDefault="00000000">
            <w:pPr>
              <w:pStyle w:val="CodeBlock"/>
            </w:pPr>
            <w:r>
              <w:t xml:space="preserve">        "video_url": { "url": "https://example.com/reference-camera-motion.mp4" },</w:t>
            </w:r>
          </w:p>
          <w:p ns2:paraId="7DB9514F" ns2:textId="77777777" w:rsidR="002656B7" w:rsidRDefault="00000000">
            <w:pPr>
              <w:pStyle w:val="CodeBlock"/>
            </w:pPr>
            <w:r>
              <w:t xml:space="preserve">        "role": "reference_video"</w:t>
            </w:r>
          </w:p>
          <w:p ns2:paraId="497130A5" ns2:textId="77777777" w:rsidR="002656B7" w:rsidRDefault="00000000">
            <w:pPr>
              <w:pStyle w:val="CodeBlock"/>
            </w:pPr>
            <w:r>
              <w:t xml:space="preserve">      }</w:t>
            </w:r>
          </w:p>
          <w:p ns2:paraId="166407D4" ns2:textId="77777777" w:rsidR="002656B7" w:rsidRDefault="00000000">
            <w:pPr>
              <w:pStyle w:val="CodeBlock"/>
            </w:pPr>
            <w:r>
              <w:t xml:space="preserve">    ]</w:t>
            </w:r>
          </w:p>
          <w:p ns2:paraId="168D1A59" ns2:textId="77777777" w:rsidR="002656B7" w:rsidRDefault="00000000">
            <w:pPr>
              <w:pStyle w:val="CodeBlock"/>
            </w:pPr>
            <w:r>
              <w:t xml:space="preserve">  }</w:t>
            </w:r>
          </w:p>
          <w:p ns2:paraId="3E388300" ns2:textId="77777777" w:rsidR="002656B7" w:rsidRDefault="00000000">
            <w:pPr>
              <w:pStyle w:val="CodeBlock"/>
            </w:pPr>
            <w:r>
              <w:t>}</w:t>
            </w:r>
          </w:p>
        </w:tc>
      </w:tr>
    </w:tbl>
    <w:p ns2:paraId="286E4AE8" ns2:textId="77777777" w:rsidR="002656B7" w:rsidRDefault="002656B7">
      <w:pPr>
        <w:spacing w:after="0"/>
      </w:pPr>
    </w:p>
    <w:p ns2:paraId="2A3C721C" ns2:textId="77777777" w:rsidR="002656B7" w:rsidRDefault="00000000">
      <w:pPr>
        <w:pStyle w:val="1"/>
      </w:pPr>
      <w:r>
        <w:t>Example E: Standard 4K output when enabled</w:t>
      </w:r>
    </w:p>
    <w:tbl>
      <w:tblPr>
        <w:tblW w:w="0" w:type="auto"/>
        <w:jc w:val="center"/>
        <w:tblLook w:val="04A0" w:firstRow="1" w:lastRow="0" w:firstColumn="1" w:lastColumn="0" w:noHBand="0" w:noVBand="1"/>
      </w:tblPr>
      <w:tblGrid>
        <w:gridCol w:w="10107"/>
      </w:tblGrid>
      <w:tr w:rsidR="002656B7" ns2:paraId="515DB198"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BF26F1D" ns2:textId="77777777" w:rsidR="002656B7" w:rsidRDefault="00000000">
            <w:pPr>
              <w:pStyle w:val="CodeBlock"/>
            </w:pPr>
            <w:r>
              <w:t>POST /v1/videos</w:t>
            </w:r>
          </w:p>
          <w:p ns2:paraId="4E9DAEA9" ns2:textId="77777777" w:rsidR="002656B7" w:rsidRDefault="00000000">
            <w:pPr>
              <w:pStyle w:val="CodeBlock"/>
            </w:pPr>
            <w:r>
              <w:t>{</w:t>
            </w:r>
          </w:p>
          <w:p ns2:paraId="12425E4B" ns2:textId="77777777" w:rsidR="002656B7" w:rsidRDefault="00000000">
            <w:pPr>
              <w:pStyle w:val="CodeBlock"/>
            </w:pPr>
            <w:r>
              <w:t xml:space="preserve">  "model": "&lt;YOUR_STANDARD_VIDEO_MODEL_ALIAS&gt;",</w:t>
            </w:r>
          </w:p>
          <w:p ns2:paraId="17280F02" ns2:textId="77777777" w:rsidR="002656B7" w:rsidRDefault="00000000">
            <w:pPr>
              <w:pStyle w:val="CodeBlock"/>
            </w:pPr>
            <w:r>
              <w:t xml:space="preserve">  "prompt": "Generate a premium product commercial with slow cinematic camera movement and high-detail lighting.",</w:t>
            </w:r>
          </w:p>
          <w:p ns2:paraId="76D47632" ns2:textId="77777777" w:rsidR="002656B7" w:rsidRDefault="00000000">
            <w:pPr>
              <w:pStyle w:val="CodeBlock"/>
            </w:pPr>
            <w:r>
              <w:t xml:space="preserve">  "metadata": {</w:t>
            </w:r>
          </w:p>
          <w:p ns2:paraId="4FC75E64" ns2:textId="77777777" w:rsidR="002656B7" w:rsidRDefault="00000000">
            <w:pPr>
              <w:pStyle w:val="CodeBlock"/>
            </w:pPr>
            <w:r>
              <w:t xml:space="preserve">    "duration": 5,</w:t>
            </w:r>
          </w:p>
          <w:p ns2:paraId="2E7CF054" ns2:textId="77777777" w:rsidR="002656B7" w:rsidRDefault="00000000">
            <w:pPr>
              <w:pStyle w:val="CodeBlock"/>
            </w:pPr>
            <w:r>
              <w:t xml:space="preserve">    "resolution": "4k",</w:t>
            </w:r>
          </w:p>
          <w:p ns2:paraId="0A1CA3BB" ns2:textId="77777777" w:rsidR="002656B7" w:rsidRDefault="00000000">
            <w:pPr>
              <w:pStyle w:val="CodeBlock"/>
            </w:pPr>
            <w:r>
              <w:t xml:space="preserve">    "ratio": "16:9",</w:t>
            </w:r>
          </w:p>
          <w:p ns2:paraId="07C1EEEA" ns2:textId="77777777" w:rsidR="002656B7" w:rsidRDefault="00000000">
            <w:pPr>
              <w:pStyle w:val="CodeBlock"/>
            </w:pPr>
            <w:r>
              <w:t xml:space="preserve">    "generate_audio": false</w:t>
            </w:r>
          </w:p>
          <w:p ns2:paraId="35F74067" ns2:textId="77777777" w:rsidR="002656B7" w:rsidRDefault="00000000">
            <w:pPr>
              <w:pStyle w:val="CodeBlock"/>
            </w:pPr>
            <w:r>
              <w:t xml:space="preserve">  }</w:t>
            </w:r>
          </w:p>
          <w:p ns2:paraId="696E8E80" ns2:textId="77777777" w:rsidR="002656B7" w:rsidRDefault="00000000">
            <w:pPr>
              <w:pStyle w:val="CodeBlock"/>
            </w:pPr>
            <w:r>
              <w:t>}</w:t>
            </w:r>
          </w:p>
        </w:tc>
      </w:tr>
    </w:tbl>
    <w:p ns2:paraId="1273000B" ns2:textId="77777777" w:rsidR="002656B7" w:rsidRDefault="002656B7">
      <w:pPr>
        <w:spacing w:after="0"/>
      </w:pPr>
    </w:p>
    <w:p ns2:paraId="60D56815" ns2:textId="77777777" w:rsidR="002656B7" w:rsidRDefault="002656B7">
      <w:pPr>
        <w:spacing w:after="0"/>
      </w:pPr>
    </w:p>
    <w:p ns2:paraId="7606CF68" ns2:textId="77777777" w:rsidR="002656B7" w:rsidRDefault="00000000">
      <w:pPr>
        <w:pStyle w:val="1"/>
      </w:pPr>
      <w:r>
        <w:t>5.8 Unsupported Resolution Behavior</w:t>
      </w:r>
    </w:p>
    <w:tbl>
      <w:tblPr>
        <w:tblW w:w="0" w:type="auto"/>
        <w:jc w:val="center"/>
        <w:tblLook w:val="04A0" w:firstRow="1" w:lastRow="0" w:firstColumn="1" w:lastColumn="0" w:noHBand="0" w:noVBand="1"/>
      </w:tblPr>
      <w:tblGrid>
        <w:gridCol w:w="10107"/>
      </w:tblGrid>
      <w:tr w:rsidR="002656B7" ns2:paraId="203F6348"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7E4FCA8E" ns2:textId="77777777" w:rsidR="002656B7" w:rsidRDefault="00000000">
            <w:pPr>
              <w:pStyle w:val="CodeBlock"/>
            </w:pPr>
            <w:r>
              <w:t>POST /v1/videos</w:t>
            </w:r>
          </w:p>
          <w:p ns2:paraId="561A9A80" ns2:textId="77777777" w:rsidR="002656B7" w:rsidRDefault="00000000">
            <w:pPr>
              <w:pStyle w:val="CodeBlock"/>
            </w:pPr>
            <w:r>
              <w:t>{</w:t>
            </w:r>
          </w:p>
          <w:p ns2:paraId="55A61683" ns2:textId="77777777" w:rsidR="002656B7" w:rsidRDefault="00000000">
            <w:pPr>
              <w:pStyle w:val="CodeBlock"/>
            </w:pPr>
            <w:r>
              <w:t xml:space="preserve">  "model": "&lt;YOUR_MINI_VIDEO_MODEL_ALIAS&gt;",</w:t>
            </w:r>
          </w:p>
          <w:p ns2:paraId="5FBA7CA6" ns2:textId="77777777" w:rsidR="002656B7" w:rsidRDefault="00000000">
            <w:pPr>
              <w:pStyle w:val="CodeBlock"/>
            </w:pPr>
            <w:r>
              <w:t xml:space="preserve">  "prompt": "A short product clip.",</w:t>
            </w:r>
          </w:p>
          <w:p ns2:paraId="104CDD13" ns2:textId="77777777" w:rsidR="002656B7" w:rsidRDefault="00000000">
            <w:pPr>
              <w:pStyle w:val="CodeBlock"/>
            </w:pPr>
            <w:r>
              <w:t xml:space="preserve">  "metadata": {</w:t>
            </w:r>
          </w:p>
          <w:p ns2:paraId="6FC9E389" ns2:textId="77777777" w:rsidR="002656B7" w:rsidRDefault="00000000">
            <w:pPr>
              <w:pStyle w:val="CodeBlock"/>
            </w:pPr>
            <w:r>
              <w:t xml:space="preserve">    "duration": 4,</w:t>
            </w:r>
          </w:p>
          <w:p ns2:paraId="2F2B0378" ns2:textId="77777777" w:rsidR="002656B7" w:rsidRDefault="00000000">
            <w:pPr>
              <w:pStyle w:val="CodeBlock"/>
            </w:pPr>
            <w:r>
              <w:t xml:space="preserve">    "resolution": "1080p",</w:t>
            </w:r>
          </w:p>
          <w:p ns2:paraId="2030E072" ns2:textId="77777777" w:rsidR="002656B7" w:rsidRDefault="00000000">
            <w:pPr>
              <w:pStyle w:val="CodeBlock"/>
            </w:pPr>
            <w:r>
              <w:t xml:space="preserve">    "ratio": "adaptive",</w:t>
            </w:r>
          </w:p>
          <w:p ns2:paraId="0E1F44B1" ns2:textId="77777777" w:rsidR="002656B7" w:rsidRDefault="00000000">
            <w:pPr>
              <w:pStyle w:val="CodeBlock"/>
            </w:pPr>
            <w:r>
              <w:lastRenderedPageBreak/>
              <w:t xml:space="preserve">    "generate_audio": false</w:t>
            </w:r>
          </w:p>
          <w:p ns2:paraId="609AF485" ns2:textId="77777777" w:rsidR="002656B7" w:rsidRDefault="00000000">
            <w:pPr>
              <w:pStyle w:val="CodeBlock"/>
            </w:pPr>
            <w:r>
              <w:t xml:space="preserve">  }</w:t>
            </w:r>
          </w:p>
          <w:p ns2:paraId="33A37154" ns2:textId="77777777" w:rsidR="002656B7" w:rsidRDefault="00000000">
            <w:pPr>
              <w:pStyle w:val="CodeBlock"/>
            </w:pPr>
            <w:r>
              <w:t>}</w:t>
            </w:r>
          </w:p>
        </w:tc>
      </w:tr>
    </w:tbl>
    <w:p ns2:paraId="3AD08ABD" ns2:textId="77777777" w:rsidR="002656B7" w:rsidRDefault="002656B7">
      <w:pPr>
        <w:spacing w:after="0"/>
      </w:pPr>
    </w:p>
    <w:p ns2:paraId="6D67365F" ns2:textId="77777777" w:rsidR="002656B7" w:rsidRDefault="00000000">
      <w:r>
        <w:t>Expected result: the request is rejected with an invalid_request_error. No video task is created. The same applies to Mini 4k requests and Fast 1080p / 4k requests under the current package rules.</w:t>
      </w:r>
    </w:p>
    <w:p ns2:paraId="2B9DBFD1" ns2:textId="77777777" w:rsidR="002656B7" w:rsidRDefault="00000000">
      <w:pPr>
        <w:pStyle w:val="1"/>
      </w:pPr>
      <w:r>
        <w:t>5.9 Retrieve Task Status</w:t>
      </w:r>
    </w:p>
    <w:tbl>
      <w:tblPr>
        <w:tblW w:w="0" w:type="auto"/>
        <w:jc w:val="center"/>
        <w:tblLook w:val="04A0" w:firstRow="1" w:lastRow="0" w:firstColumn="1" w:lastColumn="0" w:noHBand="0" w:noVBand="1"/>
      </w:tblPr>
      <w:tblGrid>
        <w:gridCol w:w="10107"/>
      </w:tblGrid>
      <w:tr w:rsidR="002656B7" ns2:paraId="3C08E2CF"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5DD47E94" ns2:textId="77777777" w:rsidR="002656B7" w:rsidRDefault="00000000">
            <w:pPr>
              <w:pStyle w:val="CodeBlock"/>
            </w:pPr>
            <w:r>
              <w:t>GET /v1/videos/{task_id}</w:t>
            </w:r>
          </w:p>
        </w:tc>
      </w:tr>
    </w:tbl>
    <w:p ns2:paraId="3BF20062" ns2:textId="77777777" w:rsidR="002656B7" w:rsidRDefault="002656B7">
      <w:pPr>
        <w:spacing w:after="0"/>
      </w:pPr>
    </w:p>
    <w:tbl>
      <w:tblPr>
        <w:tblW w:w="0" w:type="auto"/>
        <w:jc w:val="center"/>
        <w:tblLook w:val="04A0" w:firstRow="1" w:lastRow="0" w:firstColumn="1" w:lastColumn="0" w:noHBand="0" w:noVBand="1"/>
      </w:tblPr>
      <w:tblGrid>
        <w:gridCol w:w="10107"/>
      </w:tblGrid>
      <w:tr w:rsidR="002656B7" ns2:paraId="7BD2AC42"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E0579A1" ns2:textId="77777777" w:rsidR="002656B7" w:rsidRDefault="00000000">
            <w:pPr>
              <w:pStyle w:val="CodeBlock"/>
            </w:pPr>
            <w:r>
              <w:t>{</w:t>
            </w:r>
          </w:p>
          <w:p ns2:paraId="43180103" ns2:textId="77777777" w:rsidR="002656B7" w:rsidRDefault="00000000">
            <w:pPr>
              <w:pStyle w:val="CodeBlock"/>
            </w:pPr>
            <w:r>
              <w:t xml:space="preserve">  "id": "task_xxx",</w:t>
            </w:r>
          </w:p>
          <w:p ns2:paraId="0AEB9CAC" ns2:textId="77777777" w:rsidR="002656B7" w:rsidRDefault="00000000">
            <w:pPr>
              <w:pStyle w:val="CodeBlock"/>
            </w:pPr>
            <w:r>
              <w:t xml:space="preserve">  "task_id": "task_xxx",</w:t>
            </w:r>
          </w:p>
          <w:p ns2:paraId="0BE61807" ns2:textId="77777777" w:rsidR="002656B7" w:rsidRDefault="00000000">
            <w:pPr>
              <w:pStyle w:val="CodeBlock"/>
            </w:pPr>
            <w:r>
              <w:t xml:space="preserve">  "object": "video",</w:t>
            </w:r>
          </w:p>
          <w:p ns2:paraId="15347819" ns2:textId="77777777" w:rsidR="002656B7" w:rsidRDefault="00000000">
            <w:pPr>
              <w:pStyle w:val="CodeBlock"/>
            </w:pPr>
            <w:r>
              <w:t xml:space="preserve">  "model": "&lt;YOUR_MODEL_ALIAS&gt;",</w:t>
            </w:r>
          </w:p>
          <w:p ns2:paraId="18F0095D" ns2:textId="77777777" w:rsidR="002656B7" w:rsidRDefault="00000000">
            <w:pPr>
              <w:pStyle w:val="CodeBlock"/>
            </w:pPr>
            <w:r>
              <w:t xml:space="preserve">  "status": "completed",</w:t>
            </w:r>
          </w:p>
          <w:p ns2:paraId="4BA3E3B1" ns2:textId="77777777" w:rsidR="002656B7" w:rsidRDefault="00000000">
            <w:pPr>
              <w:pStyle w:val="CodeBlock"/>
            </w:pPr>
            <w:r>
              <w:t xml:space="preserve">  "progress": 100,</w:t>
            </w:r>
          </w:p>
          <w:p ns2:paraId="6962CBE6" ns2:textId="77777777" w:rsidR="002656B7" w:rsidRDefault="00000000">
            <w:pPr>
              <w:pStyle w:val="CodeBlock"/>
            </w:pPr>
            <w:r>
              <w:t xml:space="preserve">  "metadata": {</w:t>
            </w:r>
          </w:p>
          <w:p ns2:paraId="0E352527" ns2:textId="77777777" w:rsidR="002656B7" w:rsidRDefault="00000000">
            <w:pPr>
              <w:pStyle w:val="CodeBlock"/>
            </w:pPr>
            <w:r>
              <w:t xml:space="preserve">    "url": "https://example.com/generated-video.mp4"</w:t>
            </w:r>
          </w:p>
          <w:p ns2:paraId="27DF008B" ns2:textId="77777777" w:rsidR="002656B7" w:rsidRDefault="00000000">
            <w:pPr>
              <w:pStyle w:val="CodeBlock"/>
            </w:pPr>
            <w:r>
              <w:t xml:space="preserve">  },</w:t>
            </w:r>
          </w:p>
          <w:p ns2:paraId="312490E4" ns2:textId="77777777" w:rsidR="002656B7" w:rsidRDefault="00000000">
            <w:pPr>
              <w:pStyle w:val="CodeBlock"/>
            </w:pPr>
            <w:r>
              <w:t xml:space="preserve">  "usage": {</w:t>
            </w:r>
          </w:p>
          <w:p ns2:paraId="62D73DBD" ns2:textId="77777777" w:rsidR="002656B7" w:rsidRDefault="00000000">
            <w:pPr>
              <w:pStyle w:val="CodeBlock"/>
            </w:pPr>
            <w:r>
              <w:t xml:space="preserve">    "completion_tokens": 40594,</w:t>
            </w:r>
          </w:p>
          <w:p ns2:paraId="76685D5D" ns2:textId="77777777" w:rsidR="002656B7" w:rsidRDefault="00000000">
            <w:pPr>
              <w:pStyle w:val="CodeBlock"/>
            </w:pPr>
            <w:r>
              <w:t xml:space="preserve">    "total_tokens": 40594</w:t>
            </w:r>
          </w:p>
          <w:p ns2:paraId="1CD2B398" ns2:textId="77777777" w:rsidR="002656B7" w:rsidRDefault="00000000">
            <w:pPr>
              <w:pStyle w:val="CodeBlock"/>
            </w:pPr>
            <w:r>
              <w:t xml:space="preserve">  }</w:t>
            </w:r>
          </w:p>
          <w:p ns2:paraId="5A409CF8" ns2:textId="77777777" w:rsidR="002656B7" w:rsidRDefault="00000000">
            <w:pPr>
              <w:pStyle w:val="CodeBlock"/>
            </w:pPr>
            <w:r>
              <w:t>}</w:t>
            </w:r>
          </w:p>
        </w:tc>
      </w:tr>
    </w:tbl>
    <w:p ns2:paraId="5C275BD5" ns2:textId="77777777" w:rsidR="002656B7" w:rsidRDefault="002656B7">
      <w:pPr>
        <w:spacing w:after="0"/>
      </w:pPr>
    </w:p>
    <w:p ns2:paraId="6CFADDF5" ns2:textId="77777777" w:rsidR="002656B7" w:rsidRDefault="00000000">
      <w:r>
        <w:t>Recommended polling interval: 30 seconds or longer. For longer videos, 4K videos, high-load periods, or network-sensitive integrations, use 45-60 seconds. Stop polling when status becomes completed or failed.</w:t>
      </w:r>
    </w:p>
    <w:p ns2:paraId="6F21E933" ns2:textId="77777777" w:rsidR="002656B7" w:rsidRDefault="00000000">
      <w:pPr>
        <w:pStyle w:val="1"/>
      </w:pPr>
      <w:r>
        <w:t>5.10 Balance Endpoint</w:t>
      </w:r>
    </w:p>
    <w:tbl>
      <w:tblPr>
        <w:tblW w:w="0" w:type="auto"/>
        <w:jc w:val="center"/>
        <w:tblLook w:val="04A0" w:firstRow="1" w:lastRow="0" w:firstColumn="1" w:lastColumn="0" w:noHBand="0" w:noVBand="1"/>
      </w:tblPr>
      <w:tblGrid>
        <w:gridCol w:w="10107"/>
      </w:tblGrid>
      <w:tr w:rsidR="002656B7" ns2:paraId="452E5642"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2FC4AA2" ns2:textId="77777777" w:rsidR="002656B7" w:rsidRDefault="00000000">
            <w:pPr>
              <w:pStyle w:val="CodeBlock"/>
            </w:pPr>
            <w:r>
              <w:t>GET /v1/billing/balance</w:t>
            </w:r>
          </w:p>
          <w:p ns2:paraId="23C7DB21" ns2:textId="77777777" w:rsidR="002656B7" w:rsidRDefault="00000000">
            <w:pPr>
              <w:pStyle w:val="CodeBlock"/>
            </w:pPr>
            <w:r>
              <w:t>Authorization: Bearer &lt;LSF_API_KEY&gt;</w:t>
            </w:r>
          </w:p>
        </w:tc>
      </w:tr>
    </w:tbl>
    <w:p ns2:paraId="1DB00795" ns2:textId="77777777" w:rsidR="002656B7" w:rsidRDefault="002656B7">
      <w:pPr>
        <w:spacing w:after="0"/>
      </w:pPr>
    </w:p>
    <w:tbl>
      <w:tblPr>
        <w:tblW w:w="0" w:type="auto"/>
        <w:jc w:val="center"/>
        <w:tblLook w:val="04A0" w:firstRow="1" w:lastRow="0" w:firstColumn="1" w:lastColumn="0" w:noHBand="0" w:noVBand="1"/>
      </w:tblPr>
      <w:tblGrid>
        <w:gridCol w:w="10107"/>
      </w:tblGrid>
      <w:tr w:rsidR="002656B7" ns2:paraId="2E8442AB"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051F9E4C" ns2:textId="77777777" w:rsidR="002656B7" w:rsidRDefault="00000000">
            <w:pPr>
              <w:pStyle w:val="CodeBlock"/>
            </w:pPr>
            <w:r>
              <w:t>{</w:t>
            </w:r>
          </w:p>
          <w:p ns2:paraId="290881CF" ns2:textId="77777777" w:rsidR="002656B7" w:rsidRDefault="00000000">
            <w:pPr>
              <w:pStyle w:val="CodeBlock"/>
            </w:pPr>
            <w:r>
              <w:t xml:space="preserve">  "object": "billing.balance",</w:t>
            </w:r>
          </w:p>
          <w:p ns2:paraId="46689E84" ns2:textId="77777777" w:rsidR="002656B7" w:rsidRDefault="00000000">
            <w:pPr>
              <w:pStyle w:val="CodeBlock"/>
            </w:pPr>
            <w:r>
              <w:t xml:space="preserve">  "currency": "USD",</w:t>
            </w:r>
          </w:p>
          <w:p ns2:paraId="36961043" ns2:textId="77777777" w:rsidR="002656B7" w:rsidRDefault="00000000">
            <w:pPr>
              <w:pStyle w:val="CodeBlock"/>
            </w:pPr>
            <w:r>
              <w:t xml:space="preserve">  "balance": {</w:t>
            </w:r>
          </w:p>
          <w:p ns2:paraId="35FA99CE" ns2:textId="77777777" w:rsidR="002656B7" w:rsidRDefault="00000000">
            <w:pPr>
              <w:pStyle w:val="CodeBlock"/>
            </w:pPr>
            <w:r>
              <w:t xml:space="preserve">    "available": 100.00000,</w:t>
            </w:r>
          </w:p>
          <w:p ns2:paraId="69EB47E7" ns2:textId="77777777" w:rsidR="002656B7" w:rsidRDefault="00000000">
            <w:pPr>
              <w:pStyle w:val="CodeBlock"/>
            </w:pPr>
            <w:r>
              <w:t xml:space="preserve">    "used": 0.00000,</w:t>
            </w:r>
          </w:p>
          <w:p ns2:paraId="0232617B" ns2:textId="77777777" w:rsidR="002656B7" w:rsidRDefault="00000000">
            <w:pPr>
              <w:pStyle w:val="CodeBlock"/>
            </w:pPr>
            <w:r>
              <w:t xml:space="preserve">    "unlimited": false</w:t>
            </w:r>
          </w:p>
          <w:p ns2:paraId="61D26920" ns2:textId="77777777" w:rsidR="002656B7" w:rsidRDefault="00000000">
            <w:pPr>
              <w:pStyle w:val="CodeBlock"/>
            </w:pPr>
            <w:r>
              <w:t xml:space="preserve">  },</w:t>
            </w:r>
          </w:p>
          <w:p ns2:paraId="6017C85E" ns2:textId="77777777" w:rsidR="002656B7" w:rsidRDefault="00000000">
            <w:pPr>
              <w:pStyle w:val="CodeBlock"/>
            </w:pPr>
            <w:r>
              <w:t xml:space="preserve">  "updated_at": 1782493727</w:t>
            </w:r>
          </w:p>
          <w:p ns2:paraId="0B6EA388" ns2:textId="77777777" w:rsidR="002656B7" w:rsidRDefault="00000000">
            <w:pPr>
              <w:pStyle w:val="CodeBlock"/>
            </w:pPr>
            <w:r>
              <w:t>}</w:t>
            </w:r>
          </w:p>
        </w:tc>
      </w:tr>
    </w:tbl>
    <w:p ns2:paraId="22FE5EAF" ns2:textId="77777777" w:rsidR="002656B7" w:rsidRDefault="002656B7">
      <w:pPr>
        <w:spacing w:after="0"/>
      </w:pPr>
    </w:p>
    <w:p ns2:paraId="13831AC5" ns2:textId="77777777" w:rsidR="002656B7" w:rsidRDefault="00000000">
      <w:r>
        <w:t>Commercial pricing, invoices, top-ups, and settlement terms are governed by the applicable agreement with Light Speed Future. This technical endpoint is intended to help tenants check the balance associated with their API key.</w:t>
      </w:r>
    </w:p>
    <w:p ns2:paraId="27A6BE13" ns2:textId="77777777" w:rsidR="002656B7" w:rsidRDefault="00000000">
      <w:pPr>
        <w:pStyle w:val="1"/>
      </w:pPr>
      <w:r>
        <w:t>5.11 Idempotency with client_request_id</w:t>
      </w:r>
    </w:p>
    <w:p ns2:paraId="42D6B5D2" ns2:textId="77777777" w:rsidR="002656B7" w:rsidRDefault="00000000">
      <w:r>
        <w:t>Tenants may include a business-side idempotency key under metadata.client_request_id when submitting POST /v1/videos. This helps prevent duplicate task creation from retries. The same client_request_id should be reused only when the business intent is the same request retry.</w:t>
      </w:r>
    </w:p>
    <w:tbl>
      <w:tblPr>
        <w:tblW w:w="0" w:type="auto"/>
        <w:jc w:val="center"/>
        <w:tblLook w:val="04A0" w:firstRow="1" w:lastRow="0" w:firstColumn="1" w:lastColumn="0" w:noHBand="0" w:noVBand="1"/>
      </w:tblPr>
      <w:tblGrid>
        <w:gridCol w:w="10107"/>
      </w:tblGrid>
      <w:tr w:rsidR="002656B7" ns2:paraId="220EDB87"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420A07BD" ns2:textId="77777777" w:rsidR="002656B7" w:rsidRDefault="00000000">
            <w:pPr>
              <w:pStyle w:val="CodeBlock"/>
            </w:pPr>
            <w:r>
              <w:t>{</w:t>
            </w:r>
          </w:p>
          <w:p ns2:paraId="15D7BE52" ns2:textId="77777777" w:rsidR="002656B7" w:rsidRDefault="00000000">
            <w:pPr>
              <w:pStyle w:val="CodeBlock"/>
            </w:pPr>
            <w:r>
              <w:t xml:space="preserve">  "model": "&lt;YOUR_MODEL_ALIAS&gt;",</w:t>
            </w:r>
          </w:p>
          <w:p ns2:paraId="10AD0F68" ns2:textId="77777777" w:rsidR="002656B7" w:rsidRDefault="00000000">
            <w:pPr>
              <w:pStyle w:val="CodeBlock"/>
            </w:pPr>
            <w:r>
              <w:t xml:space="preserve">  "prompt": "A short video prompt",</w:t>
            </w:r>
          </w:p>
          <w:p ns2:paraId="5A34C46C" ns2:textId="77777777" w:rsidR="002656B7" w:rsidRDefault="00000000">
            <w:pPr>
              <w:pStyle w:val="CodeBlock"/>
            </w:pPr>
            <w:r>
              <w:t xml:space="preserve">  "metadata": {</w:t>
            </w:r>
          </w:p>
          <w:p ns2:paraId="3560538E" ns2:textId="77777777" w:rsidR="002656B7" w:rsidRDefault="00000000">
            <w:pPr>
              <w:pStyle w:val="CodeBlock"/>
            </w:pPr>
            <w:r>
              <w:t xml:space="preserve">    "client_request_id": "order-20260626-0001",</w:t>
            </w:r>
          </w:p>
          <w:p ns2:paraId="4B722CC7" ns2:textId="77777777" w:rsidR="002656B7" w:rsidRDefault="00000000">
            <w:pPr>
              <w:pStyle w:val="CodeBlock"/>
            </w:pPr>
            <w:r>
              <w:t xml:space="preserve">    "duration": 4,</w:t>
            </w:r>
          </w:p>
          <w:p ns2:paraId="762C9EFD" ns2:textId="77777777" w:rsidR="002656B7" w:rsidRDefault="00000000">
            <w:pPr>
              <w:pStyle w:val="CodeBlock"/>
            </w:pPr>
            <w:r>
              <w:t xml:space="preserve">    "resolution": "720p"</w:t>
            </w:r>
          </w:p>
          <w:p ns2:paraId="28DC41CE" ns2:textId="77777777" w:rsidR="002656B7" w:rsidRDefault="00000000">
            <w:pPr>
              <w:pStyle w:val="CodeBlock"/>
            </w:pPr>
            <w:r>
              <w:t xml:space="preserve">  }</w:t>
            </w:r>
          </w:p>
          <w:p ns2:paraId="24D532E9" ns2:textId="77777777" w:rsidR="002656B7" w:rsidRDefault="00000000">
            <w:pPr>
              <w:pStyle w:val="CodeBlock"/>
            </w:pPr>
            <w:r>
              <w:t>}</w:t>
            </w:r>
          </w:p>
        </w:tc>
      </w:tr>
    </w:tbl>
    <w:p ns2:paraId="2F089D71" ns2:textId="77777777" w:rsidR="002656B7" w:rsidRDefault="002656B7">
      <w:pPr>
        <w:spacing w:after="0"/>
      </w:pPr>
    </w:p>
    <w:p ns2:paraId="788CB1E4" ns2:textId="77777777" w:rsidR="002656B7" w:rsidRDefault="00000000">
      <w:pPr>
        <w:pStyle w:val="1"/>
      </w:pPr>
      <w:r>
        <w:t>6. Asset Library Quick Start</w:t>
      </w:r>
    </w:p>
    <w:p ns2:paraId="489180B9" ns2:textId="77777777" w:rsidR="002656B7" w:rsidRDefault="00000000">
      <w:r>
        <w:t>Asset Library requests use Light Speed Future gateway paths and Bearer authentication. Actual tenant access depends on the enabled tenant package and backend activation status. Asset Library scope is unchanged in v2.1.4.</w:t>
      </w:r>
    </w:p>
    <w:p ns2:paraId="11040DA8" ns2:textId="77777777" w:rsidR="002656B7" w:rsidRDefault="00000000">
      <w:pPr>
        <w:pStyle w:val="1"/>
      </w:pPr>
      <w:r>
        <w:lastRenderedPageBreak/>
        <w:t>6.1 Important Principles</w:t>
      </w:r>
    </w:p>
    <w:p ns2:paraId="638C8E57" ns2:textId="77777777" w:rsidR="002656B7" w:rsidRDefault="00000000">
      <w:pPr>
        <w:pStyle w:val="a0"/>
        <w:spacing w:after="40"/>
      </w:pPr>
      <w:r>
        <w:t>Asset Library requests use the Light Speed Future Bearer API key. Tenants do not need to implement provider AK/SK signing.</w:t>
      </w:r>
    </w:p>
    <w:p ns2:paraId="223D952C" ns2:textId="77777777" w:rsidR="002656B7" w:rsidRDefault="00000000">
      <w:pPr>
        <w:pStyle w:val="a0"/>
        <w:spacing w:after="40"/>
      </w:pPr>
      <w:r>
        <w:t>Asset Library requests do not require a model field. Routing, project selection, and backend authentication are handled by Light Speed Future automatically.</w:t>
      </w:r>
    </w:p>
    <w:p ns2:paraId="2F906C3D" ns2:textId="77777777" w:rsidR="002656B7" w:rsidRDefault="00000000">
      <w:pPr>
        <w:pStyle w:val="a0"/>
        <w:spacing w:after="40"/>
      </w:pPr>
      <w:r>
        <w:t>Project routing fields are managed and injected by Light Speed Future on the backend. Tenants must not include project routing fields or similar project-related fields in API requests.</w:t>
      </w:r>
    </w:p>
    <w:p ns2:paraId="52951CED" ns2:textId="77777777" w:rsidR="002656B7" w:rsidRDefault="00000000">
      <w:pPr>
        <w:pStyle w:val="a0"/>
        <w:spacing w:after="40"/>
      </w:pPr>
      <w:r>
        <w:t>If a request includes project-related fields, Light Speed Future may ignore, override, or reject them.</w:t>
      </w:r>
    </w:p>
    <w:p ns2:paraId="3D8395DA" ns2:textId="77777777" w:rsidR="002656B7" w:rsidRDefault="00000000">
      <w:pPr>
        <w:pStyle w:val="a0"/>
        <w:spacing w:after="40"/>
      </w:pPr>
      <w:r>
        <w:t>CreateAsset is asynchronous. After upload, poll GetAsset or ListAssets. Only assets with Status=Active can be used for video generation.</w:t>
      </w:r>
    </w:p>
    <w:p ns2:paraId="7C18994B" ns2:textId="77777777" w:rsidR="002656B7" w:rsidRDefault="00000000">
      <w:pPr>
        <w:pStyle w:val="a0"/>
        <w:spacing w:after="40"/>
      </w:pPr>
      <w:r>
        <w:t>CreateAsset supports URL-based upload. Base64 upload is not supported.</w:t>
      </w:r>
    </w:p>
    <w:p ns2:paraId="56BDCEED" ns2:textId="77777777" w:rsidR="002656B7" w:rsidRDefault="00000000">
      <w:pPr>
        <w:pStyle w:val="a0"/>
        <w:spacing w:after="40"/>
      </w:pPr>
      <w:r>
        <w:t>When an asset from the Asset Library is used for video generation, reference it in metadata.content as asset://asset-xxxxx.</w:t>
      </w:r>
    </w:p>
    <w:p ns2:paraId="4AB83D87" ns2:textId="77777777" w:rsidR="002656B7" w:rsidRDefault="00000000">
      <w:pPr>
        <w:pStyle w:val="1"/>
      </w:pPr>
      <w:r>
        <w:t>6.2 Interface Groups</w:t>
      </w:r>
    </w:p>
    <w:p ns2:paraId="191D3F4F" ns2:textId="77777777" w:rsidR="002656B7" w:rsidRDefault="00000000">
      <w:pPr>
        <w:pStyle w:val="a0"/>
        <w:spacing w:after="40"/>
      </w:pPr>
      <w:r>
        <w:t>Virtual asset library: for virtual character / virtual human assets.</w:t>
      </w:r>
    </w:p>
    <w:p ns2:paraId="12127652" ns2:textId="77777777" w:rsidR="002656B7" w:rsidRDefault="00000000">
      <w:pPr>
        <w:pStyle w:val="a0"/>
        <w:spacing w:after="40"/>
      </w:pPr>
      <w:r>
        <w:t>Real-human asset library: for real-human assets. Real-person verification must be completed before the asset can be used.</w:t>
      </w:r>
    </w:p>
    <w:p ns2:paraId="6951D93D" ns2:textId="77777777" w:rsidR="002656B7" w:rsidRDefault="00000000">
      <w:pPr>
        <w:pStyle w:val="1"/>
      </w:pPr>
      <w:r>
        <w:t>6.3 Virtual Asset Library Paths</w:t>
      </w:r>
    </w:p>
    <w:p ns2:paraId="0407F4DF" ns2:textId="77777777" w:rsidR="002656B7" w:rsidRDefault="00000000">
      <w:pPr>
        <w:pStyle w:val="a0"/>
        <w:spacing w:after="40"/>
      </w:pPr>
      <w:r>
        <w:t>POST /v1/seedance/virtual/asset-groups/create</w:t>
      </w:r>
    </w:p>
    <w:p ns2:paraId="4049BE38" ns2:textId="77777777" w:rsidR="002656B7" w:rsidRDefault="00000000">
      <w:pPr>
        <w:pStyle w:val="a0"/>
        <w:spacing w:after="40"/>
      </w:pPr>
      <w:r>
        <w:t>POST /v1/seedance/virtual/asset-groups/list</w:t>
      </w:r>
    </w:p>
    <w:p ns2:paraId="68132E74" ns2:textId="77777777" w:rsidR="002656B7" w:rsidRDefault="00000000">
      <w:pPr>
        <w:pStyle w:val="a0"/>
        <w:spacing w:after="40"/>
      </w:pPr>
      <w:r>
        <w:t>POST /v1/seedance/virtual/asset-groups/get</w:t>
      </w:r>
    </w:p>
    <w:p ns2:paraId="42E9F640" ns2:textId="77777777" w:rsidR="002656B7" w:rsidRDefault="00000000">
      <w:pPr>
        <w:pStyle w:val="a0"/>
        <w:spacing w:after="40"/>
      </w:pPr>
      <w:r>
        <w:t>POST /v1/seedance/virtual/asset-groups/update</w:t>
      </w:r>
    </w:p>
    <w:p ns2:paraId="2498D47C" ns2:textId="77777777" w:rsidR="002656B7" w:rsidRDefault="00000000">
      <w:pPr>
        <w:pStyle w:val="a0"/>
        <w:spacing w:after="40"/>
      </w:pPr>
      <w:r>
        <w:t>POST /v1/seedance/virtual/asset-groups/delete</w:t>
      </w:r>
    </w:p>
    <w:p ns2:paraId="161C6DB8" ns2:textId="77777777" w:rsidR="002656B7" w:rsidRDefault="00000000">
      <w:pPr>
        <w:pStyle w:val="a0"/>
        <w:spacing w:after="40"/>
      </w:pPr>
      <w:r>
        <w:t>POST /v1/seedance/virtual/assets/create</w:t>
      </w:r>
    </w:p>
    <w:p ns2:paraId="5BA9E90F" ns2:textId="77777777" w:rsidR="002656B7" w:rsidRDefault="00000000">
      <w:pPr>
        <w:pStyle w:val="a0"/>
        <w:spacing w:after="40"/>
      </w:pPr>
      <w:r>
        <w:t>POST /v1/seedance/virtual/assets/list</w:t>
      </w:r>
    </w:p>
    <w:p ns2:paraId="205ECDA7" ns2:textId="77777777" w:rsidR="002656B7" w:rsidRDefault="00000000">
      <w:pPr>
        <w:pStyle w:val="a0"/>
        <w:spacing w:after="40"/>
      </w:pPr>
      <w:r>
        <w:t>POST /v1/seedance/virtual/assets/get</w:t>
      </w:r>
    </w:p>
    <w:p ns2:paraId="7004340A" ns2:textId="77777777" w:rsidR="002656B7" w:rsidRDefault="00000000">
      <w:pPr>
        <w:pStyle w:val="a0"/>
        <w:spacing w:after="40"/>
      </w:pPr>
      <w:r>
        <w:t>POST /v1/seedance/virtual/assets/update</w:t>
      </w:r>
    </w:p>
    <w:p ns2:paraId="6C4D628F" ns2:textId="77777777" w:rsidR="002656B7" w:rsidRDefault="00000000">
      <w:pPr>
        <w:pStyle w:val="a0"/>
        <w:spacing w:after="40"/>
      </w:pPr>
      <w:r>
        <w:t>POST /v1/seedance/virtual/assets/delete</w:t>
      </w:r>
    </w:p>
    <w:p ns2:paraId="6FCAFC9C" ns2:textId="77777777" w:rsidR="002656B7" w:rsidRDefault="00000000">
      <w:pPr>
        <w:pStyle w:val="1"/>
      </w:pPr>
      <w:r>
        <w:t>6.4 Real-Human Asset Library Paths</w:t>
      </w:r>
    </w:p>
    <w:p ns2:paraId="5949E5D4" ns2:textId="77777777" w:rsidR="002656B7" w:rsidRDefault="00000000">
      <w:pPr>
        <w:pStyle w:val="a0"/>
        <w:spacing w:after="40"/>
      </w:pPr>
      <w:r>
        <w:t>POST /v1/seedance/real-human/validate-session/create</w:t>
      </w:r>
    </w:p>
    <w:p ns2:paraId="0302EB48" ns2:textId="77777777" w:rsidR="002656B7" w:rsidRDefault="00000000">
      <w:pPr>
        <w:pStyle w:val="a0"/>
        <w:spacing w:after="40"/>
      </w:pPr>
      <w:r>
        <w:t>POST /v1/seedance/real-human/validate-result/get</w:t>
      </w:r>
    </w:p>
    <w:p ns2:paraId="2208E6E6" ns2:textId="77777777" w:rsidR="002656B7" w:rsidRDefault="00000000">
      <w:pPr>
        <w:pStyle w:val="a0"/>
        <w:spacing w:after="40"/>
      </w:pPr>
      <w:r>
        <w:t>POST /v1/seedance/real-human/asset-groups/list</w:t>
      </w:r>
    </w:p>
    <w:p ns2:paraId="4A8ED2CF" ns2:textId="77777777" w:rsidR="002656B7" w:rsidRDefault="00000000">
      <w:pPr>
        <w:pStyle w:val="a0"/>
        <w:spacing w:after="40"/>
      </w:pPr>
      <w:r>
        <w:t>POST /v1/seedance/real-human/asset-groups/get</w:t>
      </w:r>
    </w:p>
    <w:p ns2:paraId="643A2417" ns2:textId="77777777" w:rsidR="002656B7" w:rsidRDefault="00000000">
      <w:pPr>
        <w:pStyle w:val="a0"/>
        <w:spacing w:after="40"/>
      </w:pPr>
      <w:r>
        <w:t>POST /v1/seedance/real-human/asset-groups/update</w:t>
      </w:r>
    </w:p>
    <w:p ns2:paraId="25877ED8" ns2:textId="77777777" w:rsidR="002656B7" w:rsidRDefault="00000000">
      <w:pPr>
        <w:pStyle w:val="a0"/>
        <w:spacing w:after="40"/>
      </w:pPr>
      <w:r>
        <w:t>POST /v1/seedance/real-human/asset-groups/delete</w:t>
      </w:r>
    </w:p>
    <w:p ns2:paraId="5A19DAF1" ns2:textId="77777777" w:rsidR="002656B7" w:rsidRDefault="00000000">
      <w:pPr>
        <w:pStyle w:val="a0"/>
        <w:spacing w:after="40"/>
      </w:pPr>
      <w:r>
        <w:t>POST /v1/seedance/real-human/assets/create</w:t>
      </w:r>
    </w:p>
    <w:p ns2:paraId="2CF12B6A" ns2:textId="77777777" w:rsidR="002656B7" w:rsidRDefault="00000000">
      <w:pPr>
        <w:pStyle w:val="a0"/>
        <w:spacing w:after="40"/>
      </w:pPr>
      <w:r>
        <w:t>POST /v1/seedance/real-human/assets/list</w:t>
      </w:r>
    </w:p>
    <w:p ns2:paraId="3B1B4F82" ns2:textId="77777777" w:rsidR="002656B7" w:rsidRDefault="00000000">
      <w:pPr>
        <w:pStyle w:val="a0"/>
        <w:spacing w:after="40"/>
      </w:pPr>
      <w:r>
        <w:t>POST /v1/seedance/real-human/assets/get</w:t>
      </w:r>
    </w:p>
    <w:p ns2:paraId="21C60B71" ns2:textId="77777777" w:rsidR="002656B7" w:rsidRDefault="00000000">
      <w:pPr>
        <w:pStyle w:val="a0"/>
        <w:spacing w:after="40"/>
      </w:pPr>
      <w:r>
        <w:t>POST /v1/seedance/real-human/assets/update</w:t>
      </w:r>
    </w:p>
    <w:p ns2:paraId="45B1A007" ns2:textId="77777777" w:rsidR="002656B7" w:rsidRDefault="00000000">
      <w:pPr>
        <w:pStyle w:val="a0"/>
        <w:spacing w:after="40"/>
      </w:pPr>
      <w:r>
        <w:t>POST /v1/seedance/real-human/assets/delete</w:t>
      </w:r>
    </w:p>
    <w:p ns2:paraId="4A550C4D" ns2:textId="77777777" w:rsidR="002656B7" w:rsidRDefault="00000000">
      <w:pPr>
        <w:pStyle w:val="1"/>
      </w:pPr>
      <w:r>
        <w:t>6.5 Typical Real-Human Workflow</w:t>
      </w:r>
    </w:p>
    <w:p ns2:paraId="3BC5C50F" ns2:textId="77777777" w:rsidR="002656B7" w:rsidRDefault="00000000">
      <w:pPr>
        <w:pStyle w:val="a"/>
      </w:pPr>
      <w:r>
        <w:t>Call validate-session/create to obtain H5Link and BytedToken.</w:t>
      </w:r>
    </w:p>
    <w:p ns2:paraId="2D25972F" ns2:textId="77777777" w:rsidR="002656B7" w:rsidRDefault="00000000">
      <w:pPr>
        <w:pStyle w:val="a"/>
      </w:pPr>
      <w:r>
        <w:t>Have the end user open the H5Link and complete real-person verification.</w:t>
      </w:r>
    </w:p>
    <w:p ns2:paraId="1625AB89" ns2:textId="77777777" w:rsidR="002656B7" w:rsidRDefault="00000000">
      <w:pPr>
        <w:pStyle w:val="a"/>
      </w:pPr>
      <w:r>
        <w:t>After verification succeeds, call validate-result/get to obtain GroupId.</w:t>
      </w:r>
    </w:p>
    <w:p ns2:paraId="3E3268DB" ns2:textId="77777777" w:rsidR="002656B7" w:rsidRDefault="00000000">
      <w:pPr>
        <w:pStyle w:val="a"/>
      </w:pPr>
      <w:r>
        <w:t>Call assets/create to upload media under the verified group.</w:t>
      </w:r>
    </w:p>
    <w:p ns2:paraId="2EED7B57" ns2:textId="77777777" w:rsidR="002656B7" w:rsidRDefault="00000000">
      <w:pPr>
        <w:pStyle w:val="a"/>
      </w:pPr>
      <w:r>
        <w:t>Poll GetAsset or ListAssets until Status=Active.</w:t>
      </w:r>
    </w:p>
    <w:p ns2:paraId="67A19404" ns2:textId="77777777" w:rsidR="002656B7" w:rsidRDefault="00000000">
      <w:pPr>
        <w:pStyle w:val="a"/>
      </w:pPr>
      <w:r>
        <w:t>Reference the asset in /v1/videos via metadata.content using asset://asset-xxxxx.</w:t>
      </w:r>
    </w:p>
    <w:p ns2:paraId="3CB84E5F" ns2:textId="77777777" w:rsidR="002656B7" w:rsidRDefault="00000000">
      <w:pPr>
        <w:pStyle w:val="1"/>
      </w:pPr>
      <w:r>
        <w:t>6.6 Asset Library Examples</w:t>
      </w:r>
    </w:p>
    <w:p ns2:paraId="05A36217" ns2:textId="77777777" w:rsidR="002656B7" w:rsidRDefault="00000000">
      <w:pPr>
        <w:pStyle w:val="1"/>
      </w:pPr>
      <w:r>
        <w:t>Example A: Start real-person verification</w:t>
      </w:r>
    </w:p>
    <w:tbl>
      <w:tblPr>
        <w:tblW w:w="0" w:type="auto"/>
        <w:jc w:val="center"/>
        <w:tblLook w:val="04A0" w:firstRow="1" w:lastRow="0" w:firstColumn="1" w:lastColumn="0" w:noHBand="0" w:noVBand="1"/>
      </w:tblPr>
      <w:tblGrid>
        <w:gridCol w:w="10107"/>
      </w:tblGrid>
      <w:tr w:rsidR="002656B7" ns2:paraId="59AE6E0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7F6BC15" ns2:textId="77777777" w:rsidR="002656B7" w:rsidRDefault="00000000">
            <w:pPr>
              <w:pStyle w:val="CodeBlock"/>
            </w:pPr>
            <w:r>
              <w:t>POST /v1/seedance/real-human/validate-session/create</w:t>
            </w:r>
          </w:p>
          <w:p ns2:paraId="7F9A6683" ns2:textId="77777777" w:rsidR="002656B7" w:rsidRDefault="00000000">
            <w:pPr>
              <w:pStyle w:val="CodeBlock"/>
            </w:pPr>
            <w:r>
              <w:lastRenderedPageBreak/>
              <w:t>{</w:t>
            </w:r>
          </w:p>
          <w:p ns2:paraId="615BBD94" ns2:textId="77777777" w:rsidR="002656B7" w:rsidRDefault="00000000">
            <w:pPr>
              <w:pStyle w:val="CodeBlock"/>
            </w:pPr>
            <w:r>
              <w:t xml:space="preserve">  "CallbackURL": "https://example.com/callback"</w:t>
            </w:r>
          </w:p>
          <w:p ns2:paraId="1784B8B3" ns2:textId="77777777" w:rsidR="002656B7" w:rsidRDefault="00000000">
            <w:pPr>
              <w:pStyle w:val="CodeBlock"/>
            </w:pPr>
            <w:r>
              <w:t>}</w:t>
            </w:r>
          </w:p>
        </w:tc>
      </w:tr>
    </w:tbl>
    <w:p ns2:paraId="13BF51C5" ns2:textId="77777777" w:rsidR="002656B7" w:rsidRDefault="002656B7">
      <w:pPr>
        <w:spacing w:after="0"/>
      </w:pPr>
    </w:p>
    <w:p ns2:paraId="2DB09C87" ns2:textId="77777777" w:rsidR="002656B7" w:rsidRDefault="00000000">
      <w:pPr>
        <w:pStyle w:val="1"/>
      </w:pPr>
      <w:r>
        <w:t>Example B: Query real-person verification result</w:t>
      </w:r>
    </w:p>
    <w:tbl>
      <w:tblPr>
        <w:tblW w:w="0" w:type="auto"/>
        <w:jc w:val="center"/>
        <w:tblLook w:val="04A0" w:firstRow="1" w:lastRow="0" w:firstColumn="1" w:lastColumn="0" w:noHBand="0" w:noVBand="1"/>
      </w:tblPr>
      <w:tblGrid>
        <w:gridCol w:w="10107"/>
      </w:tblGrid>
      <w:tr w:rsidR="002656B7" ns2:paraId="1F94901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6B71B617" ns2:textId="77777777" w:rsidR="002656B7" w:rsidRDefault="00000000">
            <w:pPr>
              <w:pStyle w:val="CodeBlock"/>
            </w:pPr>
            <w:r>
              <w:t>POST /v1/seedance/real-human/validate-result/get</w:t>
            </w:r>
          </w:p>
          <w:p ns2:paraId="04638266" ns2:textId="77777777" w:rsidR="002656B7" w:rsidRDefault="00000000">
            <w:pPr>
              <w:pStyle w:val="CodeBlock"/>
            </w:pPr>
            <w:r>
              <w:t>{</w:t>
            </w:r>
          </w:p>
          <w:p ns2:paraId="788E480F" ns2:textId="77777777" w:rsidR="002656B7" w:rsidRDefault="00000000">
            <w:pPr>
              <w:pStyle w:val="CodeBlock"/>
            </w:pPr>
            <w:r>
              <w:t xml:space="preserve">  "BytedToken": "20260424165454E40574FB05D0F7B2781B"</w:t>
            </w:r>
          </w:p>
          <w:p ns2:paraId="056F72D2" ns2:textId="77777777" w:rsidR="002656B7" w:rsidRDefault="00000000">
            <w:pPr>
              <w:pStyle w:val="CodeBlock"/>
            </w:pPr>
            <w:r>
              <w:t>}</w:t>
            </w:r>
          </w:p>
        </w:tc>
      </w:tr>
    </w:tbl>
    <w:p ns2:paraId="2167DBB5" ns2:textId="77777777" w:rsidR="002656B7" w:rsidRDefault="002656B7">
      <w:pPr>
        <w:spacing w:after="0"/>
      </w:pPr>
    </w:p>
    <w:p ns2:paraId="28646813" ns2:textId="77777777" w:rsidR="002656B7" w:rsidRDefault="00000000">
      <w:pPr>
        <w:pStyle w:val="1"/>
      </w:pPr>
      <w:r>
        <w:t>Example C: Upload an asset</w:t>
      </w:r>
    </w:p>
    <w:tbl>
      <w:tblPr>
        <w:tblW w:w="0" w:type="auto"/>
        <w:jc w:val="center"/>
        <w:tblLook w:val="04A0" w:firstRow="1" w:lastRow="0" w:firstColumn="1" w:lastColumn="0" w:noHBand="0" w:noVBand="1"/>
      </w:tblPr>
      <w:tblGrid>
        <w:gridCol w:w="10107"/>
      </w:tblGrid>
      <w:tr w:rsidR="002656B7" ns2:paraId="3FDF57C3" ns2: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ns2:paraId="2EF97905" ns2:textId="77777777" w:rsidR="002656B7" w:rsidRDefault="00000000">
            <w:pPr>
              <w:pStyle w:val="CodeBlock"/>
            </w:pPr>
            <w:r>
              <w:t>POST /v1/seedance/real-human/assets/create</w:t>
            </w:r>
          </w:p>
          <w:p ns2:paraId="33A47FAC" ns2:textId="77777777" w:rsidR="002656B7" w:rsidRDefault="00000000">
            <w:pPr>
              <w:pStyle w:val="CodeBlock"/>
            </w:pPr>
            <w:r>
              <w:t>{</w:t>
            </w:r>
          </w:p>
          <w:p ns2:paraId="48C2AE91" ns2:textId="77777777" w:rsidR="002656B7" w:rsidRDefault="00000000">
            <w:pPr>
              <w:pStyle w:val="CodeBlock"/>
            </w:pPr>
            <w:r>
              <w:t xml:space="preserve">  "GroupId": "group-xxxxxxxx",</w:t>
            </w:r>
          </w:p>
          <w:p ns2:paraId="6FAFDCA5" ns2:textId="77777777" w:rsidR="002656B7" w:rsidRDefault="00000000">
            <w:pPr>
              <w:pStyle w:val="CodeBlock"/>
            </w:pPr>
            <w:r>
              <w:t xml:space="preserve">  "URL": "https://example.com/image.jpg",</w:t>
            </w:r>
          </w:p>
          <w:p ns2:paraId="48B09C54" ns2:textId="77777777" w:rsidR="002656B7" w:rsidRDefault="00000000">
            <w:pPr>
              <w:pStyle w:val="CodeBlock"/>
            </w:pPr>
            <w:r>
              <w:t xml:space="preserve">  "AssetType": "Image",</w:t>
            </w:r>
          </w:p>
          <w:p ns2:paraId="3A6A1C0E" ns2:textId="77777777" w:rsidR="002656B7" w:rsidRDefault="00000000">
            <w:pPr>
              <w:pStyle w:val="CodeBlock"/>
            </w:pPr>
            <w:r>
              <w:t xml:space="preserve">  "Name": "real-human-look-1"</w:t>
            </w:r>
          </w:p>
          <w:p ns2:paraId="13C32140" ns2:textId="77777777" w:rsidR="002656B7" w:rsidRDefault="00000000">
            <w:pPr>
              <w:pStyle w:val="CodeBlock"/>
            </w:pPr>
            <w:r>
              <w:t>}</w:t>
            </w:r>
          </w:p>
        </w:tc>
      </w:tr>
    </w:tbl>
    <w:p ns2:paraId="7636A090" ns2:textId="77777777" w:rsidR="002656B7" w:rsidRDefault="002656B7">
      <w:pPr>
        <w:spacing w:after="0"/>
      </w:pPr>
    </w:p>
    <w:p ns2:paraId="28BAB484" ns2:textId="77777777" w:rsidR="002656B7" w:rsidRDefault="00000000">
      <w:r>
        <w:t>For detailed parameters, asset requirements, status polling, and error codes, refer directly to the official provider documentation for the relevant asset type.</w:t>
      </w:r>
    </w:p>
    <w:p ns2:paraId="1DABFDB4" ns2:textId="77777777" w:rsidR="002656B7" w:rsidRDefault="00000000">
      <w:pPr>
        <w:pStyle w:val="1"/>
      </w:pPr>
      <w:r>
        <w:t>7. Engineering Integration Recommendations</w:t>
      </w:r>
    </w:p>
    <w:p ns2:paraId="6A309C62" ns2:textId="77777777" w:rsidR="002656B7" w:rsidRDefault="00000000">
      <w:pPr>
        <w:pStyle w:val="a0"/>
        <w:spacing w:after="40"/>
      </w:pPr>
      <w:r>
        <w:t>Always treat metadata as the main container for Seedance 2.0-specific video fields.</w:t>
      </w:r>
    </w:p>
    <w:p ns2:paraId="65EC4C11" ns2:textId="77777777" w:rsidR="002656B7" w:rsidRDefault="00000000">
      <w:pPr>
        <w:pStyle w:val="a0"/>
        <w:spacing w:after="40"/>
      </w:pPr>
      <w:r>
        <w:t>Always use the model alias provided by Light Speed Future; do not use upstream provider model names directly.</w:t>
      </w:r>
    </w:p>
    <w:p ns2:paraId="352F1AAB" ns2:textId="77777777" w:rsidR="002656B7" w:rsidRDefault="00000000">
      <w:pPr>
        <w:pStyle w:val="a0"/>
        <w:spacing w:after="40"/>
      </w:pPr>
      <w:r>
        <w:t>Project routing fields are managed and injected by Light Speed Future on the backend. Tenants must not include project routing fields or similar project-related fields in API requests.</w:t>
      </w:r>
    </w:p>
    <w:p ns2:paraId="6B1EDA93" ns2:textId="77777777" w:rsidR="002656B7" w:rsidRDefault="00000000">
      <w:pPr>
        <w:pStyle w:val="a0"/>
        <w:spacing w:after="40"/>
      </w:pPr>
      <w:r>
        <w:t>For Asset Library requests, do not include a model field.</w:t>
      </w:r>
    </w:p>
    <w:p ns2:paraId="19B42C0C" ns2:textId="77777777" w:rsidR="002656B7" w:rsidRDefault="00000000">
      <w:pPr>
        <w:pStyle w:val="a0"/>
        <w:spacing w:after="40"/>
      </w:pPr>
      <w:r>
        <w:t>If using the Asset Library, first validate the minimal path: asset group / asset upload / Status=Active / asset URI usage.</w:t>
      </w:r>
    </w:p>
    <w:p ns2:paraId="300A7864" ns2:textId="77777777" w:rsidR="002656B7" w:rsidRDefault="00000000">
      <w:pPr>
        <w:pStyle w:val="a0"/>
        <w:spacing w:after="40"/>
      </w:pPr>
      <w:r>
        <w:t>Wrap GET /v1/videos/{task_id} polling as a common engineering utility, with a customer-side interval of 30 seconds or longer.</w:t>
      </w:r>
    </w:p>
    <w:p ns2:paraId="1CB9585E" ns2:textId="77777777" w:rsidR="002656B7" w:rsidRDefault="00000000">
      <w:pPr>
        <w:pStyle w:val="a0"/>
        <w:spacing w:after="40"/>
      </w:pPr>
      <w:r>
        <w:t>For 4K generation, use a longer polling interval and confirm playback compatibility with H.265 / HEVC output.</w:t>
      </w:r>
    </w:p>
    <w:p ns2:paraId="0D7FBEEE" ns2:textId="77777777" w:rsidR="002656B7" w:rsidRDefault="00000000">
      <w:pPr>
        <w:pStyle w:val="a0"/>
        <w:spacing w:after="40"/>
      </w:pPr>
      <w:r>
        <w:t>For Mini generation, use 480p or 720p only.</w:t>
      </w:r>
    </w:p>
    <w:p ns2:paraId="78CC6D73" ns2:textId="77777777" w:rsidR="002656B7" w:rsidRDefault="00000000">
      <w:pPr>
        <w:pStyle w:val="a0"/>
        <w:spacing w:after="40"/>
      </w:pPr>
      <w:r>
        <w:t>For reference video input, include role="reference_video" and use a publicly accessible, stable video URL.</w:t>
      </w:r>
    </w:p>
    <w:p ns2:paraId="558FCF6F" ns2:textId="77777777" w:rsidR="002656B7" w:rsidRDefault="00000000">
      <w:pPr>
        <w:pStyle w:val="a0"/>
        <w:spacing w:after="40"/>
      </w:pPr>
      <w:r>
        <w:t>For asset upload, use publicly accessible URLs and strictly follow official requirements for format, dimensions, duration, and content rights.</w:t>
      </w:r>
    </w:p>
    <w:p ns2:paraId="0915BC81" ns2:textId="77777777" w:rsidR="002656B7" w:rsidRDefault="00000000">
      <w:pPr>
        <w:pStyle w:val="1"/>
      </w:pPr>
      <w:r>
        <w:t>8. Frequently Asked Questions</w:t>
      </w:r>
    </w:p>
    <w:p ns2:paraId="21ED58E9" ns2:textId="77777777" w:rsidR="002656B7" w:rsidRDefault="00000000">
      <w:pPr>
        <w:pStyle w:val="1"/>
      </w:pPr>
      <w:r>
        <w:t>8.1 Why use metadata?</w:t>
      </w:r>
    </w:p>
    <w:p ns2:paraId="2978B764" ns2:textId="77777777" w:rsidR="002656B7" w:rsidRDefault="00000000">
      <w:r>
        <w:t>Because the Light Speed Future API adopts an OpenAI-compatible format for video generation, while advanced Seedance 2.0 controls require a unified extension container. metadata is that container.</w:t>
      </w:r>
    </w:p>
    <w:p ns2:paraId="17203B84" ns2:textId="77777777" w:rsidR="002656B7" w:rsidRDefault="00000000">
      <w:pPr>
        <w:pStyle w:val="1"/>
      </w:pPr>
      <w:r>
        <w:t>8.2 When can I use asset://asset-xxxx?</w:t>
      </w:r>
    </w:p>
    <w:p ns2:paraId="4A97F5AB" ns2:textId="77777777" w:rsidR="002656B7" w:rsidRDefault="00000000">
      <w:r>
        <w:t>Only after the asset has been created successfully and its status is Active should it be referenced in /v1/videos.</w:t>
      </w:r>
    </w:p>
    <w:p ns2:paraId="42B87C3C" ns2:textId="77777777" w:rsidR="002656B7" w:rsidRDefault="00000000">
      <w:pPr>
        <w:pStyle w:val="1"/>
      </w:pPr>
      <w:r>
        <w:t>8.3 Should Asset Library requests include model?</w:t>
      </w:r>
    </w:p>
    <w:p ns2:paraId="3A82DED7" ns2:textId="77777777" w:rsidR="002656B7" w:rsidRDefault="00000000">
      <w:r>
        <w:t>No. The &lt;YOUR_MODEL_ALIAS&gt; field is used for video generation requests only. Asset Library endpoints are path-based and do not require a model field in the request body.</w:t>
      </w:r>
    </w:p>
    <w:p ns2:paraId="49ABBE2A" ns2:textId="77777777" w:rsidR="002656B7" w:rsidRDefault="00000000">
      <w:pPr>
        <w:pStyle w:val="1"/>
      </w:pPr>
      <w:r>
        <w:t>8.4 Should tenants provide project routing fields?</w:t>
      </w:r>
    </w:p>
    <w:p ns2:paraId="5CAB25DA" ns2:textId="77777777" w:rsidR="002656B7" w:rsidRDefault="00000000">
      <w:r>
        <w:t>Project routing fields are managed and injected by Light Speed Future on the backend. Tenants must not include project routing fields or similar project-related fields in API requests.</w:t>
      </w:r>
    </w:p>
    <w:p ns2:paraId="2CD7F8CF" ns2:textId="77777777" w:rsidR="002656B7" w:rsidRDefault="00000000">
      <w:pPr>
        <w:pStyle w:val="1"/>
      </w:pPr>
      <w:r>
        <w:lastRenderedPageBreak/>
        <w:t>8.5 Are cancel, delete, or list video task endpoints supported?</w:t>
      </w:r>
    </w:p>
    <w:p ns2:paraId="7470E427" ns2:textId="77777777" w:rsidR="002656B7" w:rsidRDefault="00000000">
      <w:r>
        <w:t>The current production scope for video task management is task creation and task retrieval: POST /v1/videos and GET /v1/videos/{task_id}. Cancel, delete, and list endpoints are not part of the default scope unless separately enabled and confirmed by Light Speed Future.</w:t>
      </w:r>
    </w:p>
    <w:p ns2:paraId="29EDACE5" ns2:textId="77777777" w:rsidR="002656B7" w:rsidRDefault="00000000">
      <w:pPr>
        <w:pStyle w:val="1"/>
      </w:pPr>
      <w:r>
        <w:t>8.6 How can tenants track token usage?</w:t>
      </w:r>
    </w:p>
    <w:p ns2:paraId="1E0EA948" ns2:textId="77777777" w:rsidR="002656B7" w:rsidRDefault="00000000">
      <w:r>
        <w:t>For completed video generation tasks, GET /v1/videos/{task_id} may return a usage object containing completion_tokens and total_tokens. Tenants can use usage.total_tokens for task-level usage tracking and billing reconciliation. The final commercial charge depends on the agreed unit price and commercial terms.</w:t>
      </w:r>
    </w:p>
    <w:p ns2:paraId="3380EBB3" ns2:textId="77777777" w:rsidR="002656B7" w:rsidRDefault="00000000">
      <w:pPr>
        <w:pStyle w:val="1"/>
      </w:pPr>
      <w:r>
        <w:t>8.7 How should tenants poll task status?</w:t>
      </w:r>
    </w:p>
    <w:p ns2:paraId="73DF02DF" ns2:textId="77777777" w:rsidR="002656B7" w:rsidRDefault="00000000">
      <w:r>
        <w:t>Poll GET /v1/videos/{task_id} every 30 seconds or longer. For longer videos, 4K videos, or high-load periods, use 45-60 seconds. Stop polling when status becomes completed or failed.</w:t>
      </w:r>
    </w:p>
    <w:p ns2:paraId="4D7E24D7" ns2:textId="77777777" w:rsidR="002656B7" w:rsidRDefault="00000000">
      <w:pPr>
        <w:pStyle w:val="1"/>
      </w:pPr>
      <w:r>
        <w:t>8.8 How do I request 4K output?</w:t>
      </w:r>
    </w:p>
    <w:p ns2:paraId="7B58214C" ns2:textId="77777777" w:rsidR="002656B7" w:rsidRDefault="00000000">
      <w:r>
        <w:t>Use a Standard Seedance 2.0 tenant alias and set metadata.resolution to "4k". 4K must be enabled for the tenant package. Do not use a Fast or Mini alias for 4K.</w:t>
      </w:r>
    </w:p>
    <w:p ns2:paraId="7F024E9A" ns2:textId="77777777" w:rsidR="002656B7" w:rsidRDefault="00000000">
      <w:pPr>
        <w:pStyle w:val="1"/>
      </w:pPr>
      <w:r>
        <w:t>8.9 Can Fast generate 1080p or 4K?</w:t>
      </w:r>
    </w:p>
    <w:p ns2:paraId="168E5CAA" ns2:textId="77777777" w:rsidR="002656B7" w:rsidRDefault="00000000">
      <w:r>
        <w:t>No. Under the current package rules, Fast does not support 1080p or 4K. Such requests return an invalid_request_error and do not create a video task.</w:t>
      </w:r>
    </w:p>
    <w:p ns2:paraId="6E859CD4" ns2:textId="77777777" w:rsidR="002656B7" w:rsidRDefault="00000000">
      <w:pPr>
        <w:pStyle w:val="1"/>
      </w:pPr>
      <w:r>
        <w:t>8.10 Can Mini generate 1080p or 4K?</w:t>
      </w:r>
    </w:p>
    <w:p ns2:paraId="16DE5E44" ns2:textId="77777777" w:rsidR="002656B7" w:rsidRDefault="00000000">
      <w:r>
        <w:t>No. Mini supports 480p and 720p. Mini 1080p or 4K requests return an invalid_request_error and do not create a video task.</w:t>
      </w:r>
    </w:p>
    <w:p ns2:paraId="6BD303BC" ns2:textId="77777777" w:rsidR="002656B7" w:rsidRDefault="00000000">
      <w:pPr>
        <w:pStyle w:val="1"/>
      </w:pPr>
      <w:r>
        <w:t>8.11 Why does video_url need role="reference_video"?</w:t>
      </w:r>
    </w:p>
    <w:p ns2:paraId="19432382" ns2:textId="77777777" w:rsidR="002656B7" w:rsidRDefault="00000000">
      <w:r>
        <w:t>The upstream reference-media mode requires the video item to be explicitly marked as a reference video. Include role="reference_video" on each video_url item used as a reference input.</w:t>
      </w:r>
    </w:p>
    <w:p ns2:paraId="3FB5EE65" ns2:textId="77777777" w:rsidR="002656B7" w:rsidRDefault="00000000">
      <w:pPr>
        <w:pStyle w:val="1"/>
      </w:pPr>
      <w:r>
        <w:t>8.12 Why might a 4K output not play in my browser?</w:t>
      </w:r>
    </w:p>
    <w:p ns2:paraId="41876D10" ns2:textId="77777777" w:rsidR="002656B7" w:rsidRDefault="00000000">
      <w:r>
        <w:t>4K output may use H.265 / HEVC encoding. Some players or browsers may not support direct playback. Use a compatible player or transcode the output if needed.</w:t>
      </w:r>
    </w:p>
    <w:p ns2:paraId="036FC686" ns2:textId="77777777" w:rsidR="002656B7" w:rsidRDefault="00000000">
      <w:pPr>
        <w:pStyle w:val="1"/>
      </w:pPr>
      <w:r>
        <w:t>9. Recommended Official Reading List</w:t>
      </w:r>
    </w:p>
    <w:p ns2:paraId="721FAFA2" ns2:textId="77777777" w:rsidR="002656B7" w:rsidRDefault="00000000">
      <w:pPr>
        <w:pStyle w:val="a0"/>
        <w:spacing w:after="40"/>
      </w:pPr>
      <w:r>
        <w:t>Seedance Seedance 2.0 series tutorial and prompt guide.</w:t>
      </w:r>
    </w:p>
    <w:p ns2:paraId="44A1D974" ns2:textId="77777777" w:rsidR="002656B7" w:rsidRDefault="00000000">
      <w:pPr>
        <w:pStyle w:val="a0"/>
        <w:spacing w:after="40"/>
      </w:pPr>
      <w:r>
        <w:t>Video generation tutorial and Create Video Generation Task API.</w:t>
      </w:r>
    </w:p>
    <w:p ns2:paraId="10201DDF" ns2:textId="77777777" w:rsidR="002656B7" w:rsidRDefault="00000000">
      <w:pPr>
        <w:pStyle w:val="a0"/>
        <w:spacing w:after="40"/>
      </w:pPr>
      <w:r>
        <w:t>Private virtual portrait library guide.</w:t>
      </w:r>
    </w:p>
    <w:p ns2:paraId="3B26A89D" ns2:textId="77777777" w:rsidR="002656B7" w:rsidRDefault="00000000">
      <w:pPr>
        <w:pStyle w:val="a0"/>
        <w:spacing w:after="40"/>
      </w:pPr>
      <w:r>
        <w:t>Private real-human asset library guide.</w:t>
      </w:r>
    </w:p>
    <w:p ns2:paraId="551F5624" ns2:textId="77777777" w:rsidR="002656B7" w:rsidRDefault="00000000">
      <w:pPr>
        <w:pStyle w:val="a0"/>
        <w:spacing w:after="40"/>
      </w:pPr>
      <w:r>
        <w:t>CreateAssetGroup / ListAssetGroups / GetAssetGroup / UpdateAssetGroup / DeleteAssetGroup.</w:t>
      </w:r>
    </w:p>
    <w:p ns2:paraId="2E388B61" ns2:textId="77777777" w:rsidR="002656B7" w:rsidRDefault="00000000">
      <w:pPr>
        <w:pStyle w:val="a0"/>
        <w:spacing w:after="40"/>
      </w:pPr>
      <w:r>
        <w:t>CreateAsset / ListAssets / GetAsset / UpdateAsset / DeleteAsset.</w:t>
      </w:r>
    </w:p>
    <w:p ns2:paraId="4A47DC15" ns2:textId="77777777" w:rsidR="002656B7" w:rsidRDefault="00000000">
      <w:pPr>
        <w:pStyle w:val="a0"/>
        <w:spacing w:after="40"/>
      </w:pPr>
      <w:r>
        <w:t>Asset format, dimensions, duration, status, and rate-limit documentation.</w:t>
      </w:r>
    </w:p>
    <w:p ns2:paraId="41D2F549" ns2:textId="77777777" w:rsidR="002656B7" w:rsidRDefault="00000000">
      <w:r>
        <w:t>Recommendation: tenant engineers should first use this document to complete quick integration, then consult the official provider documentation for the full parameters and restrictions corresponding to the required asset type.</w:t>
      </w:r>
    </w:p>
    <w:p ns2:paraId="5518BB53" ns2:textId="77777777" w:rsidR="002656B7" w:rsidRDefault="00000000">
      <w:pPr>
        <w:pStyle w:val="1"/>
        <w:pageBreakBefore/>
        <w:spacing w:after="120"/>
      </w:pPr>
      <w:r>
        <w:lastRenderedPageBreak/>
        <w:t>10. Seed Audio Speech Generation</w:t>
      </w:r>
    </w:p>
    <w:p ns2:paraId="30D735C5" ns2:textId="77777777" w:rsidR="002656B7" w:rsidRDefault="00000000">
      <w:pPr>
        <w:spacing w:after="120" w:line="276" w:lineRule="auto"/>
      </w:pPr>
      <w:r>
        <w:t>This endpoint generates speech audio through Light Speed Future's production API layer.</w:t>
      </w:r>
    </w:p>
    <w:p ns2:paraId="4B369F82" ns2:textId="77777777" w:rsidR="002656B7" w:rsidRDefault="00000000">
      <w:pPr>
        <w:pStyle w:val="21"/>
        <w:spacing w:before="240" w:after="120"/>
      </w:pPr>
      <w:r>
        <w:t>10.1 Endpoint and Authentication</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2500"/>
        <w:gridCol w:w="6500"/>
      </w:tblGrid>
      <w:tr w:rsidR="002656B7" ns2:paraId="69B3DB32" ns2:textId="77777777">
        <w:tc>
          <w:tcPr>
            <w:tcW w:w="2500" w:type="dxa"/>
            <w:shd w:val="clear" w:color="auto" w:fill="E9EEF6"/>
            <w:vAlign w:val="center"/>
          </w:tcPr>
          <w:p ns2:paraId="09920902" ns2:textId="77777777" w:rsidR="002656B7" w:rsidRDefault="00000000">
            <w:pPr>
              <w:spacing w:after="60" w:line="276" w:lineRule="auto"/>
            </w:pPr>
            <w:r>
              <w:rPr>
                <w:b/>
              </w:rPr>
              <w:t>Field</w:t>
            </w:r>
          </w:p>
        </w:tc>
        <w:tc>
          <w:tcPr>
            <w:tcW w:w="6500" w:type="dxa"/>
            <w:shd w:val="clear" w:color="auto" w:fill="E9EEF6"/>
            <w:vAlign w:val="center"/>
          </w:tcPr>
          <w:p ns2:paraId="42704FD8" ns2:textId="77777777" w:rsidR="002656B7" w:rsidRDefault="00000000">
            <w:pPr>
              <w:spacing w:after="60" w:line="276" w:lineRule="auto"/>
            </w:pPr>
            <w:r>
              <w:rPr>
                <w:b/>
              </w:rPr>
              <w:t>Value</w:t>
            </w:r>
          </w:p>
        </w:tc>
      </w:tr>
      <w:tr w:rsidR="002656B7" ns2:paraId="578C308C" ns2:textId="77777777">
        <w:tc>
          <w:tcPr>
            <w:tcW w:w="2500" w:type="dxa"/>
            <w:vAlign w:val="center"/>
          </w:tcPr>
          <w:p ns2:paraId="33ED032D" ns2:textId="77777777" w:rsidR="002656B7" w:rsidRDefault="00000000">
            <w:pPr>
              <w:spacing w:after="60" w:line="276" w:lineRule="auto"/>
            </w:pPr>
            <w:r>
              <w:t>Endpoint</w:t>
            </w:r>
          </w:p>
        </w:tc>
        <w:tc>
          <w:tcPr>
            <w:tcW w:w="6500" w:type="dxa"/>
            <w:vAlign w:val="center"/>
          </w:tcPr>
          <w:p ns2:paraId="269FB269" ns2:textId="77777777" w:rsidR="002656B7" w:rsidRDefault="00000000">
            <w:pPr>
              <w:spacing w:after="60" w:line="276" w:lineRule="auto"/>
            </w:pPr>
            <w:r>
              <w:t>POST /v1/audio/speech</w:t>
            </w:r>
          </w:p>
        </w:tc>
      </w:tr>
      <w:tr w:rsidR="002656B7" ns2:paraId="0332D1C2" ns2:textId="77777777">
        <w:tc>
          <w:tcPr>
            <w:tcW w:w="2500" w:type="dxa"/>
            <w:vAlign w:val="center"/>
          </w:tcPr>
          <w:p ns2:paraId="382F52DC" ns2:textId="77777777" w:rsidR="002656B7" w:rsidRDefault="00000000">
            <w:pPr>
              <w:spacing w:after="60" w:line="276" w:lineRule="auto"/>
            </w:pPr>
            <w:r>
              <w:t>Base URL</w:t>
            </w:r>
          </w:p>
        </w:tc>
        <w:tc>
          <w:tcPr>
            <w:tcW w:w="6500" w:type="dxa"/>
            <w:vAlign w:val="center"/>
          </w:tcPr>
          <w:p ns2:paraId="0A8AA043" ns2:textId="77777777" w:rsidR="002656B7" w:rsidRDefault="00000000">
            <w:pPr>
              <w:spacing w:after="60" w:line="276" w:lineRule="auto"/>
            </w:pPr>
            <w:r>
              <w:t>https://ai-api.lightspeedfuture.com</w:t>
            </w:r>
          </w:p>
        </w:tc>
      </w:tr>
      <w:tr w:rsidR="002656B7" ns2:paraId="2FBB7F0B" ns2:textId="77777777">
        <w:tc>
          <w:tcPr>
            <w:tcW w:w="2500" w:type="dxa"/>
            <w:vAlign w:val="center"/>
          </w:tcPr>
          <w:p ns2:paraId="4FA5A16B" ns2:textId="77777777" w:rsidR="002656B7" w:rsidRDefault="00000000">
            <w:pPr>
              <w:spacing w:after="60" w:line="276" w:lineRule="auto"/>
            </w:pPr>
            <w:r>
              <w:t>Authorization</w:t>
            </w:r>
          </w:p>
        </w:tc>
        <w:tc>
          <w:tcPr>
            <w:tcW w:w="6500" w:type="dxa"/>
            <w:vAlign w:val="center"/>
          </w:tcPr>
          <w:p ns2:paraId="202E6A94" ns2:textId="77777777" w:rsidR="002656B7" w:rsidRDefault="00000000">
            <w:pPr>
              <w:spacing w:after="60" w:line="276" w:lineRule="auto"/>
            </w:pPr>
            <w:r>
              <w:t>Bearer &lt;LSF_API_KEY&gt;</w:t>
            </w:r>
          </w:p>
        </w:tc>
      </w:tr>
      <w:tr w:rsidR="002656B7" ns2:paraId="2610D70A" ns2:textId="77777777">
        <w:tc>
          <w:tcPr>
            <w:tcW w:w="2500" w:type="dxa"/>
            <w:vAlign w:val="center"/>
          </w:tcPr>
          <w:p ns2:paraId="47058337" ns2:textId="77777777" w:rsidR="002656B7" w:rsidRDefault="00000000">
            <w:pPr>
              <w:spacing w:after="60" w:line="276" w:lineRule="auto"/>
            </w:pPr>
            <w:r>
              <w:t>Content-Type</w:t>
            </w:r>
          </w:p>
        </w:tc>
        <w:tc>
          <w:tcPr>
            <w:tcW w:w="6500" w:type="dxa"/>
            <w:vAlign w:val="center"/>
          </w:tcPr>
          <w:p ns2:paraId="3987B3FE" ns2:textId="77777777" w:rsidR="002656B7" w:rsidRDefault="00000000">
            <w:pPr>
              <w:spacing w:after="60" w:line="276" w:lineRule="auto"/>
            </w:pPr>
            <w:r>
              <w:t>application/json</w:t>
            </w:r>
          </w:p>
        </w:tc>
      </w:tr>
    </w:tbl>
    <w:p ns2:paraId="6F166436" ns2:textId="77777777" w:rsidR="002656B7" w:rsidRDefault="00000000">
      <w:pPr>
        <w:pStyle w:val="21"/>
        <w:spacing w:before="240" w:after="120"/>
      </w:pPr>
      <w:r>
        <w:t>10.2 Supported Modes</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2600"/>
        <w:gridCol w:w="3300"/>
        <w:gridCol w:w="3100"/>
      </w:tblGrid>
      <w:tr w:rsidR="002656B7" ns2:paraId="4E15EF4D" ns2:textId="77777777">
        <w:tc>
          <w:tcPr>
            <w:tcW w:w="2600" w:type="dxa"/>
            <w:shd w:val="clear" w:color="auto" w:fill="E9EEF6"/>
            <w:vAlign w:val="center"/>
          </w:tcPr>
          <w:p ns2:paraId="490F53B1" ns2:textId="77777777" w:rsidR="002656B7" w:rsidRDefault="00000000">
            <w:pPr>
              <w:spacing w:after="60" w:line="276" w:lineRule="auto"/>
            </w:pPr>
            <w:r>
              <w:rPr>
                <w:b/>
              </w:rPr>
              <w:t>Mode</w:t>
            </w:r>
          </w:p>
        </w:tc>
        <w:tc>
          <w:tcPr>
            <w:tcW w:w="3300" w:type="dxa"/>
            <w:shd w:val="clear" w:color="auto" w:fill="E9EEF6"/>
            <w:vAlign w:val="center"/>
          </w:tcPr>
          <w:p ns2:paraId="6C0A92AD" ns2:textId="77777777" w:rsidR="002656B7" w:rsidRDefault="00000000">
            <w:pPr>
              <w:spacing w:after="60" w:line="276" w:lineRule="auto"/>
            </w:pPr>
            <w:r>
              <w:rPr>
                <w:b/>
              </w:rPr>
              <w:t>Description</w:t>
            </w:r>
          </w:p>
        </w:tc>
        <w:tc>
          <w:tcPr>
            <w:tcW w:w="3100" w:type="dxa"/>
            <w:shd w:val="clear" w:color="auto" w:fill="E9EEF6"/>
            <w:vAlign w:val="center"/>
          </w:tcPr>
          <w:p ns2:paraId="6CA9EDD5" ns2:textId="77777777" w:rsidR="002656B7" w:rsidRDefault="00000000">
            <w:pPr>
              <w:spacing w:after="60" w:line="276" w:lineRule="auto"/>
            </w:pPr>
            <w:r>
              <w:rPr>
                <w:b/>
              </w:rPr>
              <w:t>Notes</w:t>
            </w:r>
          </w:p>
        </w:tc>
      </w:tr>
      <w:tr w:rsidR="002656B7" ns2:paraId="3A2362C0" ns2:textId="77777777">
        <w:tc>
          <w:tcPr>
            <w:tcW w:w="2600" w:type="dxa"/>
            <w:vAlign w:val="center"/>
          </w:tcPr>
          <w:p ns2:paraId="3A8A3E9B" ns2:textId="77777777" w:rsidR="002656B7" w:rsidRDefault="00000000">
            <w:pPr>
              <w:spacing w:after="60" w:line="276" w:lineRule="auto"/>
            </w:pPr>
            <w:r>
              <w:t>text_only</w:t>
            </w:r>
          </w:p>
        </w:tc>
        <w:tc>
          <w:tcPr>
            <w:tcW w:w="3300" w:type="dxa"/>
            <w:vAlign w:val="center"/>
          </w:tcPr>
          <w:p ns2:paraId="64908DC8" ns2:textId="77777777" w:rsidR="002656B7" w:rsidRDefault="00000000">
            <w:pPr>
              <w:spacing w:after="60" w:line="276" w:lineRule="auto"/>
            </w:pPr>
            <w:r>
              <w:t>Generate speech from text</w:t>
            </w:r>
          </w:p>
        </w:tc>
        <w:tc>
          <w:tcPr>
            <w:tcW w:w="3100" w:type="dxa"/>
            <w:vAlign w:val="center"/>
          </w:tcPr>
          <w:p ns2:paraId="189C2AD1" ns2:textId="77777777" w:rsidR="002656B7" w:rsidRDefault="00000000">
            <w:pPr>
              <w:spacing w:after="60" w:line="276" w:lineRule="auto"/>
            </w:pPr>
            <w:r>
              <w:t>No reference media required</w:t>
            </w:r>
          </w:p>
        </w:tc>
      </w:tr>
      <w:tr w:rsidR="002656B7" ns2:paraId="048F1C7A" ns2:textId="77777777">
        <w:tc>
          <w:tcPr>
            <w:tcW w:w="2600" w:type="dxa"/>
            <w:vAlign w:val="center"/>
          </w:tcPr>
          <w:p ns2:paraId="7A903CE2" ns2:textId="77777777" w:rsidR="002656B7" w:rsidRDefault="00000000">
            <w:pPr>
              <w:spacing w:after="60" w:line="276" w:lineRule="auto"/>
            </w:pPr>
            <w:r>
              <w:t>audio_url</w:t>
            </w:r>
          </w:p>
        </w:tc>
        <w:tc>
          <w:tcPr>
            <w:tcW w:w="3300" w:type="dxa"/>
            <w:vAlign w:val="center"/>
          </w:tcPr>
          <w:p ns2:paraId="0A7CA1D7" ns2:textId="77777777" w:rsidR="002656B7" w:rsidRDefault="00000000">
            <w:pPr>
              <w:spacing w:after="60" w:line="276" w:lineRule="auto"/>
            </w:pPr>
            <w:r>
              <w:t>Use public HTTPS audio reference</w:t>
            </w:r>
          </w:p>
        </w:tc>
        <w:tc>
          <w:tcPr>
            <w:tcW w:w="3100" w:type="dxa"/>
            <w:vAlign w:val="center"/>
          </w:tcPr>
          <w:p ns2:paraId="6A59729F" ns2:textId="77777777" w:rsidR="002656B7" w:rsidRDefault="00000000">
            <w:pPr>
              <w:spacing w:after="60" w:line="276" w:lineRule="auto"/>
            </w:pPr>
            <w:r>
              <w:t>Up to three audio_url references; do not mix with image_url</w:t>
            </w:r>
          </w:p>
        </w:tc>
      </w:tr>
      <w:tr w:rsidR="002656B7" ns2:paraId="4ABC43E9" ns2:textId="77777777">
        <w:tc>
          <w:tcPr>
            <w:tcW w:w="2600" w:type="dxa"/>
            <w:vAlign w:val="center"/>
          </w:tcPr>
          <w:p ns2:paraId="01441837" ns2:textId="77777777" w:rsidR="002656B7" w:rsidRDefault="00000000">
            <w:pPr>
              <w:spacing w:after="60" w:line="276" w:lineRule="auto"/>
            </w:pPr>
            <w:r>
              <w:t>image_url</w:t>
            </w:r>
          </w:p>
        </w:tc>
        <w:tc>
          <w:tcPr>
            <w:tcW w:w="3300" w:type="dxa"/>
            <w:vAlign w:val="center"/>
          </w:tcPr>
          <w:p ns2:paraId="2C61A9AF" ns2:textId="77777777" w:rsidR="002656B7" w:rsidRDefault="00000000">
            <w:pPr>
              <w:spacing w:after="60" w:line="276" w:lineRule="auto"/>
            </w:pPr>
            <w:r>
              <w:t>Use public HTTPS image reference</w:t>
            </w:r>
          </w:p>
        </w:tc>
        <w:tc>
          <w:tcPr>
            <w:tcW w:w="3100" w:type="dxa"/>
            <w:vAlign w:val="center"/>
          </w:tcPr>
          <w:p ns2:paraId="39B75ECA" ns2:textId="77777777" w:rsidR="002656B7" w:rsidRDefault="00000000">
            <w:pPr>
              <w:spacing w:after="60" w:line="276" w:lineRule="auto"/>
            </w:pPr>
            <w:r>
              <w:t>One image_url reference; do not mix with audio_url</w:t>
            </w:r>
          </w:p>
        </w:tc>
      </w:tr>
      <w:tr w:rsidR="002656B7" ns2:paraId="4D2A3060" ns2:textId="77777777">
        <w:tc>
          <w:tcPr>
            <w:tcW w:w="2600" w:type="dxa"/>
            <w:vAlign w:val="center"/>
          </w:tcPr>
          <w:p ns2:paraId="33861FAE" ns2:textId="77777777" w:rsidR="002656B7" w:rsidRDefault="00000000">
            <w:pPr>
              <w:spacing w:after="60" w:line="276" w:lineRule="auto"/>
            </w:pPr>
            <w:r>
              <w:t>metadata.client_request_id</w:t>
            </w:r>
          </w:p>
        </w:tc>
        <w:tc>
          <w:tcPr>
            <w:tcW w:w="3300" w:type="dxa"/>
            <w:vAlign w:val="center"/>
          </w:tcPr>
          <w:p ns2:paraId="3B7A2E7A" ns2:textId="77777777" w:rsidR="002656B7" w:rsidRDefault="00000000">
            <w:pPr>
              <w:spacing w:after="60" w:line="276" w:lineRule="auto"/>
            </w:pPr>
            <w:r>
              <w:t>Idempotent replay</w:t>
            </w:r>
          </w:p>
        </w:tc>
        <w:tc>
          <w:tcPr>
            <w:tcW w:w="3100" w:type="dxa"/>
            <w:vAlign w:val="center"/>
          </w:tcPr>
          <w:p ns2:paraId="5955D71C" ns2:textId="77777777" w:rsidR="002656B7" w:rsidRDefault="00000000">
            <w:pPr>
              <w:spacing w:after="60" w:line="276" w:lineRule="auto"/>
            </w:pPr>
            <w:r>
              <w:t>Recommended for safe retry</w:t>
            </w:r>
          </w:p>
        </w:tc>
      </w:tr>
    </w:tbl>
    <w:p ns2:paraId="668EBF98" ns2:textId="77777777" w:rsidR="002656B7" w:rsidRDefault="00000000">
      <w:pPr>
        <w:pStyle w:val="21"/>
        <w:spacing w:before="240" w:after="120"/>
      </w:pPr>
      <w:r>
        <w:t>10.3 Model Alias</w:t>
      </w:r>
    </w:p>
    <w:p ns2:paraId="0D591991" ns2:textId="77777777" w:rsidR="002656B7" w:rsidRDefault="00000000">
      <w:pPr>
        <w:spacing w:after="120" w:line="276" w:lineRule="auto"/>
      </w:pPr>
      <w:r>
        <w:rPr>
          <w:b/>
        </w:rPr>
        <w:t xml:space="preserve">Model alias: </w:t>
      </w:r>
      <w:r>
        <w:rPr>
          <w:rFonts w:ascii="Courier New" w:hAnsi="Courier New" w:cs="Courier New"/>
          <w:sz w:val="20"/>
          <w:szCs w:val="20"/>
        </w:rPr>
        <w:t>lsf-seed-audio-1.0-your-alias</w:t>
      </w:r>
    </w:p>
    <w:p ns2:paraId="2E368002" ns2:textId="77777777" w:rsidR="002656B7" w:rsidRDefault="00000000">
      <w:pPr>
        <w:pBdr>
          <w:top w:val="single" w:sz="4" w:space="2" w:color="D9E2EC"/>
          <w:left w:val="single" w:sz="4" w:space="2" w:color="D9E2EC"/>
          <w:bottom w:val="single" w:sz="4" w:space="2" w:color="D9E2EC"/>
          <w:right w:val="single" w:sz="4" w:space="2" w:color="D9E2EC"/>
        </w:pBdr>
        <w:shd w:val="clear" w:color="auto" w:fill="EAF2F8"/>
        <w:spacing w:before="80" w:after="160" w:line="276" w:lineRule="auto"/>
      </w:pPr>
      <w:r>
        <w:rPr>
          <w:b/>
        </w:rPr>
        <w:t xml:space="preserve">Onboarding: </w:t>
      </w:r>
      <w:r>
        <w:t>Light Speed Future onboarding contact provides the tenant-facing model alias. Customers should not use direct upstream model names.</w:t>
      </w:r>
    </w:p>
    <w:p ns2:paraId="7BD98645" ns2:textId="77777777" w:rsidR="002656B7" w:rsidRDefault="00000000">
      <w:pPr>
        <w:pStyle w:val="21"/>
        <w:spacing w:before="240" w:after="120"/>
      </w:pPr>
      <w:r>
        <w:t>10.4 Text-only Request Example</w:t>
      </w:r>
    </w:p>
    <w:p ns2:paraId="6300F21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rPr>
          <w:rFonts w:ascii="Courier New" w:hAnsi="Courier New" w:cs="Courier New"/>
          <w:szCs w:val="18"/>
        </w:rPr>
        <w:t>{</w:t>
      </w:r>
      <w:r>
        <w:br/>
      </w:r>
      <w:r>
        <w:rPr>
          <w:rFonts w:ascii="Courier New" w:hAnsi="Courier New" w:cs="Courier New"/>
          <w:szCs w:val="18"/>
        </w:rPr>
        <w:t xml:space="preserve">  "model": "lsf-seed-audio-1.0-your-alias",</w:t>
      </w:r>
      <w:r>
        <w:br/>
      </w:r>
      <w:r>
        <w:rPr>
          <w:rFonts w:ascii="Courier New" w:hAnsi="Courier New" w:cs="Courier New"/>
          <w:szCs w:val="18"/>
        </w:rPr>
        <w:t xml:space="preserve">  "input": "Your text to generate as speech.",</w:t>
      </w:r>
      <w:r>
        <w:br/>
      </w:r>
      <w:r>
        <w:rPr>
          <w:rFonts w:ascii="Courier New" w:hAnsi="Courier New" w:cs="Courier New"/>
          <w:szCs w:val="18"/>
        </w:rPr>
        <w:t xml:space="preserve">  "metadata": {</w:t>
      </w:r>
      <w:r>
        <w:br/>
      </w:r>
      <w:r>
        <w:rPr>
          <w:rFonts w:ascii="Courier New" w:hAnsi="Courier New" w:cs="Courier New"/>
          <w:szCs w:val="18"/>
        </w:rPr>
        <w:t xml:space="preserve">    "client_request_id": "your-unique-request-id-001"</w:t>
      </w:r>
      <w:r>
        <w:br/>
      </w:r>
      <w:r>
        <w:rPr>
          <w:rFonts w:ascii="Courier New" w:hAnsi="Courier New" w:cs="Courier New"/>
          <w:szCs w:val="18"/>
        </w:rPr>
        <w:t xml:space="preserve">  }</w:t>
      </w:r>
      <w:r>
        <w:br/>
      </w:r>
      <w:r>
        <w:rPr>
          <w:rFonts w:ascii="Courier New" w:hAnsi="Courier New" w:cs="Courier New"/>
          <w:szCs w:val="18"/>
        </w:rPr>
        <w:t>}</w:t>
      </w:r>
    </w:p>
    <w:p ns2:paraId="36541AEC" ns2:textId="77777777" w:rsidR="002656B7" w:rsidRDefault="00000000">
      <w:pPr>
        <w:pStyle w:val="a0"/>
        <w:spacing w:after="40"/>
      </w:pPr>
      <w:r>
        <w:t>input is required unless instructions is used.</w:t>
      </w:r>
    </w:p>
    <w:p ns2:paraId="53999CE9" ns2:textId="77777777" w:rsidR="002656B7" w:rsidRDefault="00000000">
      <w:pPr>
        <w:pStyle w:val="a0"/>
        <w:spacing w:after="40"/>
      </w:pPr>
      <w:r>
        <w:t>metadata.client_request_id is recommended for safe retry.</w:t>
      </w:r>
    </w:p>
    <w:p ns2:paraId="472573EE" ns2:textId="77777777" w:rsidR="002656B7" w:rsidRDefault="00000000">
      <w:pPr>
        <w:pStyle w:val="21"/>
        <w:spacing w:before="240" w:after="120"/>
      </w:pPr>
      <w:r>
        <w:t>10.5 audio_url Request Example</w:t>
      </w:r>
    </w:p>
    <w:p ns2:paraId="02DD50C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rPr>
          <w:rFonts w:ascii="Courier New" w:hAnsi="Courier New" w:cs="Courier New"/>
          <w:szCs w:val="18"/>
        </w:rPr>
        <w:t>{</w:t>
      </w:r>
      <w:r>
        <w:br/>
      </w:r>
      <w:r>
        <w:rPr>
          <w:rFonts w:ascii="Courier New" w:hAnsi="Courier New" w:cs="Courier New"/>
          <w:szCs w:val="18"/>
        </w:rPr>
        <w:t xml:space="preserve">  "model": "lsf-seed-audio-1.0-your-alias",</w:t>
      </w:r>
      <w:r>
        <w:br/>
      </w:r>
      <w:r>
        <w:rPr>
          <w:rFonts w:ascii="Courier New" w:hAnsi="Courier New" w:cs="Courier New"/>
          <w:szCs w:val="18"/>
        </w:rPr>
        <w:t xml:space="preserve">  "input": "Use @Audio1 as the reference style and read this short line naturally.",</w:t>
      </w:r>
      <w:r>
        <w:br/>
      </w:r>
      <w:r>
        <w:rPr>
          <w:rFonts w:ascii="Courier New" w:hAnsi="Courier New" w:cs="Courier New"/>
          <w:szCs w:val="18"/>
        </w:rPr>
        <w:t xml:space="preserve">  "metadata": {</w:t>
      </w:r>
      <w:r>
        <w:br/>
      </w:r>
      <w:r>
        <w:rPr>
          <w:rFonts w:ascii="Courier New" w:hAnsi="Courier New" w:cs="Courier New"/>
          <w:szCs w:val="18"/>
        </w:rPr>
        <w:t xml:space="preserve">    "client_request_id": "your-unique-request-id-002",</w:t>
      </w:r>
      <w:r>
        <w:br/>
      </w:r>
      <w:r>
        <w:rPr>
          <w:rFonts w:ascii="Courier New" w:hAnsi="Courier New" w:cs="Courier New"/>
          <w:szCs w:val="18"/>
        </w:rPr>
        <w:t xml:space="preserve">    "references": [</w:t>
      </w:r>
      <w:r>
        <w:br/>
      </w:r>
      <w:r>
        <w:rPr>
          <w:rFonts w:ascii="Courier New" w:hAnsi="Courier New" w:cs="Courier New"/>
          <w:szCs w:val="18"/>
        </w:rPr>
        <w:t xml:space="preserve">      {</w:t>
      </w:r>
      <w:r>
        <w:br/>
      </w:r>
      <w:r>
        <w:rPr>
          <w:rFonts w:ascii="Courier New" w:hAnsi="Courier New" w:cs="Courier New"/>
          <w:szCs w:val="18"/>
        </w:rPr>
        <w:t xml:space="preserve">        "type": "audio_url",</w:t>
      </w:r>
      <w:r>
        <w:br/>
      </w:r>
      <w:r>
        <w:rPr>
          <w:rFonts w:ascii="Courier New" w:hAnsi="Courier New" w:cs="Courier New"/>
          <w:szCs w:val="18"/>
        </w:rPr>
        <w:t xml:space="preserve">        "url": "https://your-public-cdn.example.com/reference-audio.mp3"</w:t>
      </w:r>
      <w:r>
        <w:br/>
      </w:r>
      <w:r>
        <w:rPr>
          <w:rFonts w:ascii="Courier New" w:hAnsi="Courier New" w:cs="Courier New"/>
          <w:szCs w:val="18"/>
        </w:rPr>
        <w:t xml:space="preserve">      }</w:t>
      </w:r>
      <w:r>
        <w:br/>
      </w:r>
      <w:r>
        <w:rPr>
          <w:rFonts w:ascii="Courier New" w:hAnsi="Courier New" w:cs="Courier New"/>
          <w:szCs w:val="18"/>
        </w:rPr>
        <w:t xml:space="preserve">    ]</w:t>
      </w:r>
      <w:r>
        <w:br/>
      </w:r>
      <w:r>
        <w:rPr>
          <w:rFonts w:ascii="Courier New" w:hAnsi="Courier New" w:cs="Courier New"/>
          <w:szCs w:val="18"/>
        </w:rPr>
        <w:t xml:space="preserve">  }</w:t>
      </w:r>
      <w:r>
        <w:br/>
      </w:r>
      <w:r>
        <w:rPr>
          <w:rFonts w:ascii="Courier New" w:hAnsi="Courier New" w:cs="Courier New"/>
          <w:szCs w:val="18"/>
        </w:rPr>
        <w:t>}</w:t>
      </w:r>
    </w:p>
    <w:p ns2:paraId="7F707133" ns2:textId="77777777" w:rsidR="002656B7" w:rsidRDefault="00000000">
      <w:pPr>
        <w:pStyle w:val="a0"/>
        <w:spacing w:after="40"/>
      </w:pPr>
      <w:r>
        <w:t>audio_url references must be public HTTPS URLs.</w:t>
      </w:r>
    </w:p>
    <w:p ns2:paraId="17B3B75B" ns2:textId="77777777" w:rsidR="002656B7" w:rsidRDefault="00000000">
      <w:pPr>
        <w:pStyle w:val="a0"/>
        <w:spacing w:after="40"/>
      </w:pPr>
      <w:r>
        <w:t>Up to three audio_url references are supported.</w:t>
      </w:r>
    </w:p>
    <w:p ns2:paraId="648DD1D5" ns2:textId="77777777" w:rsidR="002656B7" w:rsidRDefault="00000000">
      <w:pPr>
        <w:pStyle w:val="a0"/>
        <w:spacing w:after="40"/>
      </w:pPr>
      <w:r>
        <w:t>Do not mix audio_url and image_url.</w:t>
      </w:r>
    </w:p>
    <w:p ns2:paraId="2FB7C5ED" ns2:textId="77777777" w:rsidR="002656B7" w:rsidRDefault="00000000">
      <w:pPr>
        <w:pStyle w:val="a0"/>
        <w:spacing w:after="40"/>
      </w:pPr>
      <w:r>
        <w:lastRenderedPageBreak/>
        <w:t>Do not use base64 audio data.</w:t>
      </w:r>
    </w:p>
    <w:p ns2:paraId="3830DE01" ns2:textId="77777777" w:rsidR="002656B7" w:rsidRDefault="00000000">
      <w:pPr>
        <w:pStyle w:val="21"/>
        <w:spacing w:before="240" w:after="120"/>
      </w:pPr>
      <w:r>
        <w:t>10.6 image_url Request Example</w:t>
      </w:r>
    </w:p>
    <w:p ns2:paraId="45C19C16"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rPr>
          <w:rFonts w:ascii="Courier New" w:hAnsi="Courier New" w:cs="Courier New"/>
          <w:szCs w:val="18"/>
        </w:rPr>
        <w:t>{</w:t>
      </w:r>
      <w:r>
        <w:br/>
      </w:r>
      <w:r>
        <w:rPr>
          <w:rFonts w:ascii="Courier New" w:hAnsi="Courier New" w:cs="Courier New"/>
          <w:szCs w:val="18"/>
        </w:rPr>
        <w:t xml:space="preserve">  "model": "lsf-seed-audio-1.0-your-alias",</w:t>
      </w:r>
      <w:r>
        <w:br/>
      </w:r>
      <w:r>
        <w:rPr>
          <w:rFonts w:ascii="Courier New" w:hAnsi="Courier New" w:cs="Courier New"/>
          <w:szCs w:val="18"/>
        </w:rPr>
        <w:t xml:space="preserve">  "input": "Read this short product-demo line in a calm voice.",</w:t>
      </w:r>
      <w:r>
        <w:br/>
      </w:r>
      <w:r>
        <w:rPr>
          <w:rFonts w:ascii="Courier New" w:hAnsi="Courier New" w:cs="Courier New"/>
          <w:szCs w:val="18"/>
        </w:rPr>
        <w:t xml:space="preserve">  "metadata": {</w:t>
      </w:r>
      <w:r>
        <w:br/>
      </w:r>
      <w:r>
        <w:rPr>
          <w:rFonts w:ascii="Courier New" w:hAnsi="Courier New" w:cs="Courier New"/>
          <w:szCs w:val="18"/>
        </w:rPr>
        <w:t xml:space="preserve">    "client_request_id": "your-unique-request-id-003",</w:t>
      </w:r>
      <w:r>
        <w:br/>
      </w:r>
      <w:r>
        <w:rPr>
          <w:rFonts w:ascii="Courier New" w:hAnsi="Courier New" w:cs="Courier New"/>
          <w:szCs w:val="18"/>
        </w:rPr>
        <w:t xml:space="preserve">    "references": [</w:t>
      </w:r>
      <w:r>
        <w:br/>
      </w:r>
      <w:r>
        <w:rPr>
          <w:rFonts w:ascii="Courier New" w:hAnsi="Courier New" w:cs="Courier New"/>
          <w:szCs w:val="18"/>
        </w:rPr>
        <w:t xml:space="preserve">      {</w:t>
      </w:r>
      <w:r>
        <w:br/>
      </w:r>
      <w:r>
        <w:rPr>
          <w:rFonts w:ascii="Courier New" w:hAnsi="Courier New" w:cs="Courier New"/>
          <w:szCs w:val="18"/>
        </w:rPr>
        <w:t xml:space="preserve">        "type": "image_url",</w:t>
      </w:r>
      <w:r>
        <w:br/>
      </w:r>
      <w:r>
        <w:rPr>
          <w:rFonts w:ascii="Courier New" w:hAnsi="Courier New" w:cs="Courier New"/>
          <w:szCs w:val="18"/>
        </w:rPr>
        <w:t xml:space="preserve">        "url": "https://your-public-cdn.example.com/reference-image.jpg"</w:t>
      </w:r>
      <w:r>
        <w:br/>
      </w:r>
      <w:r>
        <w:rPr>
          <w:rFonts w:ascii="Courier New" w:hAnsi="Courier New" w:cs="Courier New"/>
          <w:szCs w:val="18"/>
        </w:rPr>
        <w:t xml:space="preserve">      }</w:t>
      </w:r>
      <w:r>
        <w:br/>
      </w:r>
      <w:r>
        <w:rPr>
          <w:rFonts w:ascii="Courier New" w:hAnsi="Courier New" w:cs="Courier New"/>
          <w:szCs w:val="18"/>
        </w:rPr>
        <w:t xml:space="preserve">    ]</w:t>
      </w:r>
      <w:r>
        <w:br/>
      </w:r>
      <w:r>
        <w:rPr>
          <w:rFonts w:ascii="Courier New" w:hAnsi="Courier New" w:cs="Courier New"/>
          <w:szCs w:val="18"/>
        </w:rPr>
        <w:t xml:space="preserve">  }</w:t>
      </w:r>
      <w:r>
        <w:br/>
      </w:r>
      <w:r>
        <w:rPr>
          <w:rFonts w:ascii="Courier New" w:hAnsi="Courier New" w:cs="Courier New"/>
          <w:szCs w:val="18"/>
        </w:rPr>
        <w:t>}</w:t>
      </w:r>
    </w:p>
    <w:p ns2:paraId="2F8DDC06" ns2:textId="77777777" w:rsidR="002656B7" w:rsidRDefault="00000000">
      <w:pPr>
        <w:pStyle w:val="a0"/>
        <w:spacing w:after="40"/>
      </w:pPr>
      <w:r>
        <w:t>image_url references must be public HTTPS URLs.</w:t>
      </w:r>
    </w:p>
    <w:p ns2:paraId="703E9876" ns2:textId="77777777" w:rsidR="002656B7" w:rsidRDefault="00000000">
      <w:pPr>
        <w:pStyle w:val="a0"/>
        <w:spacing w:after="40"/>
      </w:pPr>
      <w:r>
        <w:t>One image_url reference is supported.</w:t>
      </w:r>
    </w:p>
    <w:p ns2:paraId="2C6BCF3E" ns2:textId="77777777" w:rsidR="002656B7" w:rsidRDefault="00000000">
      <w:pPr>
        <w:pStyle w:val="a0"/>
        <w:spacing w:after="40"/>
      </w:pPr>
      <w:r>
        <w:t>Do not mix image_url and audio_url.</w:t>
      </w:r>
    </w:p>
    <w:p ns2:paraId="3EFA5869" ns2:textId="77777777" w:rsidR="002656B7" w:rsidRDefault="00000000">
      <w:pPr>
        <w:pStyle w:val="a0"/>
        <w:spacing w:after="40"/>
      </w:pPr>
      <w:r>
        <w:t>Publicly viewable URLs may still fail if the provider cannot download or process them.</w:t>
      </w:r>
    </w:p>
    <w:p ns2:paraId="251E9AA6" ns2:textId="77777777" w:rsidR="002656B7" w:rsidRDefault="00000000">
      <w:pPr>
        <w:pStyle w:val="21"/>
        <w:spacing w:before="240" w:after="120"/>
      </w:pPr>
      <w:r>
        <w:t>10.7 Response Example</w:t>
      </w:r>
    </w:p>
    <w:p ns2:paraId="221F985D"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rPr>
          <w:rFonts w:ascii="Courier New" w:hAnsi="Courier New" w:cs="Courier New"/>
          <w:szCs w:val="18"/>
        </w:rPr>
        <w:t>{</w:t>
      </w:r>
      <w:r>
        <w:br/>
      </w:r>
      <w:r>
        <w:rPr>
          <w:rFonts w:ascii="Courier New" w:hAnsi="Courier New" w:cs="Courier New"/>
          <w:szCs w:val="18"/>
        </w:rPr>
        <w:t xml:space="preserve">  "id": "aud_xxx",</w:t>
      </w:r>
      <w:r>
        <w:br/>
      </w:r>
      <w:r>
        <w:rPr>
          <w:rFonts w:ascii="Courier New" w:hAnsi="Courier New" w:cs="Courier New"/>
          <w:szCs w:val="18"/>
        </w:rPr>
        <w:t xml:space="preserve">  "object": "audio.speech",</w:t>
      </w:r>
      <w:r>
        <w:br/>
      </w:r>
      <w:r>
        <w:rPr>
          <w:rFonts w:ascii="Courier New" w:hAnsi="Courier New" w:cs="Courier New"/>
          <w:szCs w:val="18"/>
        </w:rPr>
        <w:t xml:space="preserve">  "created": 1780000000,</w:t>
      </w:r>
      <w:r>
        <w:br/>
      </w:r>
      <w:r>
        <w:rPr>
          <w:rFonts w:ascii="Courier New" w:hAnsi="Courier New" w:cs="Courier New"/>
          <w:szCs w:val="18"/>
        </w:rPr>
        <w:t xml:space="preserve">  "model": "lsf-seed-audio-1.0-your-alias",</w:t>
      </w:r>
      <w:r>
        <w:br/>
      </w:r>
      <w:r>
        <w:rPr>
          <w:rFonts w:ascii="Courier New" w:hAnsi="Courier New" w:cs="Courier New"/>
          <w:szCs w:val="18"/>
        </w:rPr>
        <w:t xml:space="preserve">  "url": "https://temporary-download-url.example.com/...",</w:t>
      </w:r>
      <w:r>
        <w:br/>
      </w:r>
      <w:r>
        <w:rPr>
          <w:rFonts w:ascii="Courier New" w:hAnsi="Courier New" w:cs="Courier New"/>
          <w:szCs w:val="18"/>
        </w:rPr>
        <w:t xml:space="preserve">  "url_expires_at": 1780007200,</w:t>
      </w:r>
      <w:r>
        <w:br/>
      </w:r>
      <w:r>
        <w:rPr>
          <w:rFonts w:ascii="Courier New" w:hAnsi="Courier New" w:cs="Courier New"/>
          <w:szCs w:val="18"/>
        </w:rPr>
        <w:t xml:space="preserve">  "duration": 4.08,</w:t>
      </w:r>
      <w:r>
        <w:br/>
      </w:r>
      <w:r>
        <w:rPr>
          <w:rFonts w:ascii="Courier New" w:hAnsi="Courier New" w:cs="Courier New"/>
          <w:szCs w:val="18"/>
        </w:rPr>
        <w:t xml:space="preserve">  "original_duration": 4.08,</w:t>
      </w:r>
      <w:r>
        <w:br/>
      </w:r>
      <w:r>
        <w:rPr>
          <w:rFonts w:ascii="Courier New" w:hAnsi="Courier New" w:cs="Courier New"/>
          <w:szCs w:val="18"/>
        </w:rPr>
        <w:t xml:space="preserve">  "usage": {</w:t>
      </w:r>
      <w:r>
        <w:br/>
      </w:r>
      <w:r>
        <w:rPr>
          <w:rFonts w:ascii="Courier New" w:hAnsi="Courier New" w:cs="Courier New"/>
          <w:szCs w:val="18"/>
        </w:rPr>
        <w:t xml:space="preserve">    "type": "seconds",</w:t>
      </w:r>
      <w:r>
        <w:br/>
      </w:r>
      <w:r>
        <w:rPr>
          <w:rFonts w:ascii="Courier New" w:hAnsi="Courier New" w:cs="Courier New"/>
          <w:szCs w:val="18"/>
        </w:rPr>
        <w:t xml:space="preserve">    "duration": 4.08,</w:t>
      </w:r>
      <w:r>
        <w:br/>
      </w:r>
      <w:r>
        <w:rPr>
          <w:rFonts w:ascii="Courier New" w:hAnsi="Courier New" w:cs="Courier New"/>
          <w:szCs w:val="18"/>
        </w:rPr>
        <w:t xml:space="preserve">    "original_duration": 4.08</w:t>
      </w:r>
      <w:r>
        <w:br/>
      </w:r>
      <w:r>
        <w:rPr>
          <w:rFonts w:ascii="Courier New" w:hAnsi="Courier New" w:cs="Courier New"/>
          <w:szCs w:val="18"/>
        </w:rPr>
        <w:t xml:space="preserve">  },</w:t>
      </w:r>
      <w:r>
        <w:br/>
      </w:r>
      <w:r>
        <w:rPr>
          <w:rFonts w:ascii="Courier New" w:hAnsi="Courier New" w:cs="Courier New"/>
          <w:szCs w:val="18"/>
        </w:rPr>
        <w:t xml:space="preserve">  "metadata": {</w:t>
      </w:r>
      <w:r>
        <w:br/>
      </w:r>
      <w:r>
        <w:rPr>
          <w:rFonts w:ascii="Courier New" w:hAnsi="Courier New" w:cs="Courier New"/>
          <w:szCs w:val="18"/>
        </w:rPr>
        <w:t xml:space="preserve">    "client_request_id": "your-unique-request-id-001"</w:t>
      </w:r>
      <w:r>
        <w:br/>
      </w:r>
      <w:r>
        <w:rPr>
          <w:rFonts w:ascii="Courier New" w:hAnsi="Courier New" w:cs="Courier New"/>
          <w:szCs w:val="18"/>
        </w:rPr>
        <w:t xml:space="preserve">  }</w:t>
      </w:r>
      <w:r>
        <w:br/>
      </w:r>
      <w:r>
        <w:rPr>
          <w:rFonts w:ascii="Courier New" w:hAnsi="Courier New" w:cs="Courier New"/>
          <w:szCs w:val="18"/>
        </w:rPr>
        <w:t>}</w:t>
      </w:r>
    </w:p>
    <w:p ns2:paraId="3124FB42" ns2:textId="77777777" w:rsidR="002656B7" w:rsidRDefault="00000000">
      <w:pPr>
        <w:pBdr>
          <w:top w:val="single" w:sz="4" w:space="2" w:color="D9E2EC"/>
          <w:left w:val="single" w:sz="4" w:space="2" w:color="D9E2EC"/>
          <w:bottom w:val="single" w:sz="4" w:space="2" w:color="D9E2EC"/>
          <w:right w:val="single" w:sz="4" w:space="2" w:color="D9E2EC"/>
        </w:pBdr>
        <w:shd w:val="clear" w:color="auto" w:fill="EAF2F8"/>
        <w:spacing w:before="80" w:after="160" w:line="276" w:lineRule="auto"/>
      </w:pPr>
      <w:r>
        <w:rPr>
          <w:b/>
        </w:rPr>
        <w:t xml:space="preserve">Important: </w:t>
      </w:r>
      <w:r>
        <w:t>The returned URL is temporary. Download and store the audio if long-term access is required.</w:t>
      </w:r>
    </w:p>
    <w:p ns2:paraId="72C7D3C9" ns2:textId="77777777" w:rsidR="002656B7" w:rsidRDefault="00000000">
      <w:pPr>
        <w:pStyle w:val="21"/>
        <w:spacing w:before="240" w:after="120"/>
      </w:pPr>
      <w:r>
        <w:t>10.8 Idempotency / Replay Behavior</w:t>
      </w:r>
    </w:p>
    <w:p ns2:paraId="7714CACA" ns2:textId="77777777" w:rsidR="002656B7" w:rsidRDefault="00000000">
      <w:pPr>
        <w:pStyle w:val="a0"/>
        <w:spacing w:after="40"/>
      </w:pPr>
      <w:r>
        <w:t>Use metadata.client_request_id for production retry safety.</w:t>
      </w:r>
    </w:p>
    <w:p ns2:paraId="73B4A27D" ns2:textId="77777777" w:rsidR="002656B7" w:rsidRDefault="00000000">
      <w:pPr>
        <w:pStyle w:val="a0"/>
        <w:spacing w:after="40"/>
      </w:pPr>
      <w:r>
        <w:t>Repeating the same request with the same client_request_id should return the same result and should not duplicate charge.</w:t>
      </w:r>
    </w:p>
    <w:p ns2:paraId="73CA8008" ns2:textId="77777777" w:rsidR="002656B7" w:rsidRDefault="00000000">
      <w:pPr>
        <w:pStyle w:val="a0"/>
        <w:spacing w:after="40"/>
      </w:pPr>
      <w:r>
        <w:t>Reusing the same client_request_id with a different request may return an idempotency conflict error.</w:t>
      </w:r>
    </w:p>
    <w:p ns2:paraId="3A9E9F07" ns2:textId="77777777" w:rsidR="002656B7" w:rsidRDefault="00000000">
      <w:pPr>
        <w:pStyle w:val="a0"/>
        <w:spacing w:after="40"/>
      </w:pPr>
      <w:r>
        <w:t>Use a unique client_request_id per logical generation request.</w:t>
      </w:r>
    </w:p>
    <w:p ns2:paraId="7247AD93" ns2:textId="77777777" w:rsidR="002656B7" w:rsidRDefault="00000000">
      <w:pPr>
        <w:pStyle w:val="21"/>
        <w:spacing w:before="240" w:after="120"/>
      </w:pPr>
      <w:r>
        <w:t>10.9 Billing Behavior</w:t>
      </w:r>
    </w:p>
    <w:p ns2:paraId="42DADF08" ns2:textId="77777777" w:rsidR="002656B7" w:rsidRDefault="00000000">
      <w:pPr>
        <w:pStyle w:val="a0"/>
        <w:spacing w:after="40"/>
      </w:pPr>
      <w:r>
        <w:t>Billing is based on successfully generated audio duration.</w:t>
      </w:r>
    </w:p>
    <w:p ns2:paraId="61AB0EB2" ns2:textId="77777777" w:rsidR="002656B7" w:rsidRDefault="00000000">
      <w:pPr>
        <w:pStyle w:val="a0"/>
        <w:spacing w:after="40"/>
      </w:pPr>
      <w:r>
        <w:t>Failed validation requests are not charged.</w:t>
      </w:r>
    </w:p>
    <w:p ns2:paraId="7A5FA5DE" ns2:textId="77777777" w:rsidR="002656B7" w:rsidRDefault="00000000">
      <w:pPr>
        <w:pStyle w:val="a0"/>
        <w:spacing w:after="40"/>
      </w:pPr>
      <w:r>
        <w:t>Provider-side download or access failures may return an error and may not generate audio.</w:t>
      </w:r>
    </w:p>
    <w:p ns2:paraId="426B225F" ns2:textId="77777777" w:rsidR="002656B7" w:rsidRDefault="00000000">
      <w:pPr>
        <w:pStyle w:val="a0"/>
        <w:spacing w:after="40"/>
      </w:pPr>
      <w:r>
        <w:t>Use GET /v1/billing/balance to check account balance.</w:t>
      </w:r>
    </w:p>
    <w:p ns2:paraId="23125F92" ns2:textId="77777777" w:rsidR="002656B7" w:rsidRDefault="00000000">
      <w:pPr>
        <w:pStyle w:val="21"/>
        <w:spacing w:before="240" w:after="120"/>
      </w:pPr>
      <w:r>
        <w:t>10.10 Reference URL Requirements</w:t>
      </w:r>
    </w:p>
    <w:p ns2:paraId="12E91B57" ns2:textId="77777777" w:rsidR="002656B7" w:rsidRDefault="00000000">
      <w:pPr>
        <w:spacing w:after="120" w:line="276" w:lineRule="auto"/>
      </w:pPr>
      <w:r>
        <w:t>Reference URLs must:</w:t>
      </w:r>
    </w:p>
    <w:p ns2:paraId="13CA8E08" ns2:textId="77777777" w:rsidR="002656B7" w:rsidRDefault="00000000">
      <w:pPr>
        <w:pStyle w:val="a0"/>
        <w:spacing w:after="40"/>
      </w:pPr>
      <w:r>
        <w:t>use HTTPS</w:t>
      </w:r>
    </w:p>
    <w:p ns2:paraId="5CB78FF0" ns2:textId="77777777" w:rsidR="002656B7" w:rsidRDefault="00000000">
      <w:pPr>
        <w:pStyle w:val="a0"/>
        <w:spacing w:after="40"/>
      </w:pPr>
      <w:r>
        <w:t>be publicly accessible from the provider side</w:t>
      </w:r>
    </w:p>
    <w:p ns2:paraId="0919CB86" ns2:textId="77777777" w:rsidR="002656B7" w:rsidRDefault="00000000">
      <w:pPr>
        <w:pStyle w:val="a0"/>
        <w:spacing w:after="40"/>
      </w:pPr>
      <w:r>
        <w:lastRenderedPageBreak/>
        <w:t>not require cookies, login, private headers, signed local access, VPN, or private network access</w:t>
      </w:r>
    </w:p>
    <w:p ns2:paraId="3DA18548" ns2:textId="77777777" w:rsidR="002656B7" w:rsidRDefault="00000000">
      <w:pPr>
        <w:pStyle w:val="a0"/>
        <w:spacing w:after="40"/>
      </w:pPr>
      <w:r>
        <w:t>avoid redirects or anti-bot protection where possible</w:t>
      </w:r>
    </w:p>
    <w:p ns2:paraId="7882FE6F" ns2:textId="77777777" w:rsidR="002656B7" w:rsidRDefault="00000000">
      <w:pPr>
        <w:pStyle w:val="a0"/>
        <w:spacing w:after="40"/>
      </w:pPr>
      <w:r>
        <w:t>not use localhost, private network URLs, file://, asset://, data: URLs, or base64 data</w:t>
      </w:r>
    </w:p>
    <w:p ns2:paraId="5467DC03" ns2:textId="77777777" w:rsidR="002656B7" w:rsidRDefault="00000000">
      <w:pPr>
        <w:pBdr>
          <w:top w:val="single" w:sz="4" w:space="2" w:color="D9E2EC"/>
          <w:left w:val="single" w:sz="4" w:space="2" w:color="D9E2EC"/>
          <w:bottom w:val="single" w:sz="4" w:space="2" w:color="D9E2EC"/>
          <w:right w:val="single" w:sz="4" w:space="2" w:color="D9E2EC"/>
        </w:pBdr>
        <w:shd w:val="clear" w:color="auto" w:fill="EAF2F8"/>
        <w:spacing w:before="80" w:after="160" w:line="276" w:lineRule="auto"/>
      </w:pPr>
      <w:r>
        <w:rPr>
          <w:b/>
        </w:rPr>
        <w:t xml:space="preserve">Caveat: </w:t>
      </w:r>
      <w:r>
        <w:t>A URL that works in a browser may still fail if the provider cannot download or process it.</w:t>
      </w:r>
    </w:p>
    <w:p ns2:paraId="2F704A50" ns2:textId="77777777" w:rsidR="002656B7" w:rsidRDefault="00000000">
      <w:pPr>
        <w:pStyle w:val="21"/>
        <w:spacing w:before="240" w:after="120"/>
      </w:pPr>
      <w:r>
        <w:t>10.11 Unsupported in Seed Audio P0</w:t>
      </w:r>
    </w:p>
    <w:tbl>
      <w:tblPr>
        <w:tblW w:w="900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Look w:val="04A0" w:firstRow="1" w:lastRow="0" w:firstColumn="1" w:lastColumn="0" w:noHBand="0" w:noVBand="1"/>
      </w:tblPr>
      <w:tblGrid>
        <w:gridCol w:w="4500"/>
        <w:gridCol w:w="4500"/>
      </w:tblGrid>
      <w:tr w:rsidR="002656B7" ns2:paraId="012AF74C" ns2:textId="77777777">
        <w:tc>
          <w:tcPr>
            <w:tcW w:w="4500" w:type="dxa"/>
            <w:shd w:val="clear" w:color="auto" w:fill="E9EEF6"/>
            <w:vAlign w:val="center"/>
          </w:tcPr>
          <w:p ns2:paraId="01DFB622" ns2:textId="77777777" w:rsidR="002656B7" w:rsidRDefault="00000000">
            <w:pPr>
              <w:spacing w:after="60" w:line="276" w:lineRule="auto"/>
            </w:pPr>
            <w:r>
              <w:rPr>
                <w:b/>
              </w:rPr>
              <w:t>Unsupported item</w:t>
            </w:r>
          </w:p>
        </w:tc>
        <w:tc>
          <w:tcPr>
            <w:tcW w:w="4500" w:type="dxa"/>
            <w:shd w:val="clear" w:color="auto" w:fill="E9EEF6"/>
            <w:vAlign w:val="center"/>
          </w:tcPr>
          <w:p ns2:paraId="7E5AEC5F" ns2:textId="77777777" w:rsidR="002656B7" w:rsidRDefault="00000000">
            <w:pPr>
              <w:spacing w:after="60" w:line="276" w:lineRule="auto"/>
            </w:pPr>
            <w:r>
              <w:rPr>
                <w:b/>
              </w:rPr>
              <w:t>Unsupported item</w:t>
            </w:r>
          </w:p>
        </w:tc>
      </w:tr>
      <w:tr w:rsidR="002656B7" ns2:paraId="12A8B955" ns2:textId="77777777">
        <w:tc>
          <w:tcPr>
            <w:tcW w:w="4500" w:type="dxa"/>
            <w:vAlign w:val="center"/>
          </w:tcPr>
          <w:p ns2:paraId="685DCF89" ns2:textId="77777777" w:rsidR="002656B7" w:rsidRDefault="00000000">
            <w:pPr>
              <w:spacing w:after="60" w:line="276" w:lineRule="auto"/>
            </w:pPr>
            <w:r>
              <w:t>voice</w:t>
            </w:r>
          </w:p>
        </w:tc>
        <w:tc>
          <w:tcPr>
            <w:tcW w:w="4500" w:type="dxa"/>
            <w:vAlign w:val="center"/>
          </w:tcPr>
          <w:p ns2:paraId="71EFAC0F" ns2:textId="77777777" w:rsidR="002656B7" w:rsidRDefault="00000000">
            <w:pPr>
              <w:spacing w:after="60" w:line="276" w:lineRule="auto"/>
            </w:pPr>
            <w:r>
              <w:t>audio_data</w:t>
            </w:r>
          </w:p>
        </w:tc>
      </w:tr>
      <w:tr w:rsidR="002656B7" ns2:paraId="1E7AA794" ns2:textId="77777777">
        <w:tc>
          <w:tcPr>
            <w:tcW w:w="4500" w:type="dxa"/>
            <w:vAlign w:val="center"/>
          </w:tcPr>
          <w:p ns2:paraId="6DDAAB59" ns2:textId="77777777" w:rsidR="002656B7" w:rsidRDefault="00000000">
            <w:pPr>
              <w:spacing w:after="60" w:line="276" w:lineRule="auto"/>
            </w:pPr>
            <w:r>
              <w:t>image_data</w:t>
            </w:r>
          </w:p>
        </w:tc>
        <w:tc>
          <w:tcPr>
            <w:tcW w:w="4500" w:type="dxa"/>
            <w:vAlign w:val="center"/>
          </w:tcPr>
          <w:p ns2:paraId="78EC5B62" ns2:textId="77777777" w:rsidR="002656B7" w:rsidRDefault="00000000">
            <w:pPr>
              <w:spacing w:after="60" w:line="276" w:lineRule="auto"/>
            </w:pPr>
            <w:r>
              <w:t>base64 input</w:t>
            </w:r>
          </w:p>
        </w:tc>
      </w:tr>
      <w:tr w:rsidR="002656B7" ns2:paraId="2F4B30A8" ns2:textId="77777777">
        <w:tc>
          <w:tcPr>
            <w:tcW w:w="4500" w:type="dxa"/>
            <w:vAlign w:val="center"/>
          </w:tcPr>
          <w:p ns2:paraId="627B9EAC" ns2:textId="77777777" w:rsidR="002656B7" w:rsidRDefault="00000000">
            <w:pPr>
              <w:spacing w:after="60" w:line="276" w:lineRule="auto"/>
            </w:pPr>
            <w:r>
              <w:t>data: URLs</w:t>
            </w:r>
          </w:p>
        </w:tc>
        <w:tc>
          <w:tcPr>
            <w:tcW w:w="4500" w:type="dxa"/>
            <w:vAlign w:val="center"/>
          </w:tcPr>
          <w:p ns2:paraId="3B831862" ns2:textId="77777777" w:rsidR="002656B7" w:rsidRDefault="00000000">
            <w:pPr>
              <w:spacing w:after="60" w:line="276" w:lineRule="auto"/>
            </w:pPr>
            <w:r>
              <w:t>file:// URLs</w:t>
            </w:r>
          </w:p>
        </w:tc>
      </w:tr>
      <w:tr w:rsidR="002656B7" ns2:paraId="67229D76" ns2:textId="77777777">
        <w:tc>
          <w:tcPr>
            <w:tcW w:w="4500" w:type="dxa"/>
            <w:vAlign w:val="center"/>
          </w:tcPr>
          <w:p ns2:paraId="72967AB0" ns2:textId="77777777" w:rsidR="002656B7" w:rsidRDefault="00000000">
            <w:pPr>
              <w:spacing w:after="60" w:line="276" w:lineRule="auto"/>
            </w:pPr>
            <w:r>
              <w:t>asset:// URLs</w:t>
            </w:r>
          </w:p>
        </w:tc>
        <w:tc>
          <w:tcPr>
            <w:tcW w:w="4500" w:type="dxa"/>
            <w:vAlign w:val="center"/>
          </w:tcPr>
          <w:p ns2:paraId="11EDB417" ns2:textId="77777777" w:rsidR="002656B7" w:rsidRDefault="00000000">
            <w:pPr>
              <w:spacing w:after="60" w:line="276" w:lineRule="auto"/>
            </w:pPr>
            <w:r>
              <w:t>localhost or private network reference URLs</w:t>
            </w:r>
          </w:p>
        </w:tc>
      </w:tr>
    </w:tbl>
    <w:p ns2:paraId="51D930BB" ns2:textId="77777777" w:rsidR="002656B7" w:rsidRDefault="00000000">
      <w:pPr>
        <w:spacing w:after="120" w:line="276" w:lineRule="auto"/>
      </w:pPr>
      <w:r>
        <w:t>Light Speed Future injects internal routing and upstream project configuration server-side where required. Customers should only use the provided tenant-facing model alias.</w:t>
      </w:r>
    </w:p>
    <w:p ns2:paraId="142F5A6A" ns2:textId="77777777" w:rsidR="002656B7" w:rsidRDefault="00000000">
      <w:pPr>
        <w:pStyle w:val="21"/>
        <w:spacing w:before="240" w:after="120"/>
      </w:pPr>
      <w:r>
        <w:t>10.12 Error Handling</w:t>
      </w:r>
    </w:p>
    <w:p ns2:paraId="77AC5E3C" ns2:textId="77777777" w:rsidR="002656B7" w:rsidRDefault="00000000">
      <w:pPr>
        <w:spacing w:after="120" w:line="276" w:lineRule="auto"/>
      </w:pPr>
      <w:r>
        <w:t>Common causes of failed requests:</w:t>
      </w:r>
    </w:p>
    <w:p ns2:paraId="2AA819D0" ns2:textId="77777777" w:rsidR="002656B7" w:rsidRDefault="00000000">
      <w:pPr>
        <w:pStyle w:val="a0"/>
        <w:spacing w:after="40"/>
      </w:pPr>
      <w:r>
        <w:t>unsupported request field</w:t>
      </w:r>
    </w:p>
    <w:p ns2:paraId="0DF2F757" ns2:textId="77777777" w:rsidR="002656B7" w:rsidRDefault="00000000">
      <w:pPr>
        <w:pStyle w:val="a0"/>
        <w:spacing w:after="40"/>
      </w:pPr>
      <w:r>
        <w:t>invalid reference URL</w:t>
      </w:r>
    </w:p>
    <w:p ns2:paraId="3D076F9D" ns2:textId="77777777" w:rsidR="002656B7" w:rsidRDefault="00000000">
      <w:pPr>
        <w:pStyle w:val="a0"/>
        <w:spacing w:after="40"/>
      </w:pPr>
      <w:r>
        <w:t>inaccessible reference media</w:t>
      </w:r>
    </w:p>
    <w:p ns2:paraId="6151BDEA" ns2:textId="77777777" w:rsidR="002656B7" w:rsidRDefault="00000000">
      <w:pPr>
        <w:pStyle w:val="a0"/>
        <w:spacing w:after="40"/>
      </w:pPr>
      <w:r>
        <w:t>unsupported media format</w:t>
      </w:r>
    </w:p>
    <w:p ns2:paraId="17EF98B8" ns2:textId="77777777" w:rsidR="002656B7" w:rsidRDefault="00000000">
      <w:pPr>
        <w:pStyle w:val="a0"/>
        <w:spacing w:after="40"/>
      </w:pPr>
      <w:r>
        <w:t>provider-side download or processing failure</w:t>
      </w:r>
    </w:p>
    <w:p ns2:paraId="5DC29519" ns2:textId="77777777" w:rsidR="002656B7" w:rsidRDefault="00000000">
      <w:pPr>
        <w:pStyle w:val="a0"/>
        <w:spacing w:after="40"/>
      </w:pPr>
      <w:r>
        <w:t>idempotency conflict from reusing client_request_id with a different request</w:t>
      </w:r>
    </w:p>
    <w:p ns2:paraId="0CDEBA26" ns2:textId="77777777" w:rsidR="002656B7" w:rsidRDefault="00000000">
      <w:pPr>
        <w:spacing w:after="120" w:line="276" w:lineRule="auto"/>
      </w:pPr>
      <w:r>
        <w:t>Example validation error:</w:t>
      </w:r>
    </w:p>
    <w:p ns2:paraId="57980404" ns2:textId="77777777" w:rsidR="002656B7" w:rsidRDefault="00000000">
      <w:pPr>
        <w:pBdr>
          <w:top w:val="single" w:sz="4" w:space="4" w:color="D0D7DE"/>
          <w:left w:val="single" w:sz="4" w:space="4" w:color="D0D7DE"/>
          <w:bottom w:val="single" w:sz="4" w:space="4" w:color="D0D7DE"/>
          <w:right w:val="single" w:sz="4" w:space="4" w:color="D0D7DE"/>
        </w:pBdr>
        <w:shd w:val="clear" w:color="auto" w:fill="F6F8FA"/>
        <w:spacing w:before="80" w:after="160" w:line="240" w:lineRule="auto"/>
        <w:ind w:left="240" w:right="240"/>
      </w:pPr>
      <w:r>
        <w:rPr>
          <w:rFonts w:ascii="Courier New" w:hAnsi="Courier New" w:cs="Courier New"/>
          <w:szCs w:val="18"/>
        </w:rPr>
        <w:t>{</w:t>
      </w:r>
      <w:r>
        <w:br/>
      </w:r>
      <w:r>
        <w:rPr>
          <w:rFonts w:ascii="Courier New" w:hAnsi="Courier New" w:cs="Courier New"/>
          <w:szCs w:val="18"/>
        </w:rPr>
        <w:t xml:space="preserve">  "error": {</w:t>
      </w:r>
      <w:r>
        <w:br/>
      </w:r>
      <w:r>
        <w:rPr>
          <w:rFonts w:ascii="Courier New" w:hAnsi="Courier New" w:cs="Courier New"/>
          <w:szCs w:val="18"/>
        </w:rPr>
        <w:t xml:space="preserve">    "message": "audio_data is not supported for Seed Audio P0",</w:t>
      </w:r>
      <w:r>
        <w:br/>
      </w:r>
      <w:r>
        <w:rPr>
          <w:rFonts w:ascii="Courier New" w:hAnsi="Courier New" w:cs="Courier New"/>
          <w:szCs w:val="18"/>
        </w:rPr>
        <w:t xml:space="preserve">    "type": "invalid_request_error",</w:t>
      </w:r>
      <w:r>
        <w:br/>
      </w:r>
      <w:r>
        <w:rPr>
          <w:rFonts w:ascii="Courier New" w:hAnsi="Courier New" w:cs="Courier New"/>
          <w:szCs w:val="18"/>
        </w:rPr>
        <w:t xml:space="preserve">    "param": "audio_data",</w:t>
      </w:r>
      <w:r>
        <w:br/>
      </w:r>
      <w:r>
        <w:rPr>
          <w:rFonts w:ascii="Courier New" w:hAnsi="Courier New" w:cs="Courier New"/>
          <w:szCs w:val="18"/>
        </w:rPr>
        <w:t xml:space="preserve">    "code": "invalid_request_error"</w:t>
      </w:r>
      <w:r>
        <w:br/>
      </w:r>
      <w:r>
        <w:rPr>
          <w:rFonts w:ascii="Courier New" w:hAnsi="Courier New" w:cs="Courier New"/>
          <w:szCs w:val="18"/>
        </w:rPr>
        <w:t xml:space="preserve">  }</w:t>
      </w:r>
      <w:r>
        <w:br/>
      </w:r>
      <w:r>
        <w:rPr>
          <w:rFonts w:ascii="Courier New" w:hAnsi="Courier New" w:cs="Courier New"/>
          <w:szCs w:val="18"/>
        </w:rPr>
        <w:t>}</w:t>
      </w:r>
    </w:p>
    <w:p ns2:paraId="7DDF00D7" ns2:textId="77777777" w:rsidR="002656B7" w:rsidRDefault="00000000">
      <w:pPr>
        <w:pStyle w:val="1"/>
      </w:pPr>
      <w:r>
        <w:t>11. Contact and Coordination</w:t>
      </w:r>
    </w:p>
    <w:p ns2:paraId="6F302DD1" ns2:textId="77777777" w:rsidR="002656B7" w:rsidRDefault="00000000">
      <w:pPr>
        <w:pStyle w:val="a0"/>
        <w:spacing w:after="40"/>
      </w:pPr>
      <w:r>
        <w:t>If you need to enable a new model, expand the model list, or activate the Asset Library, contact the Light Speed Future point of contact.</w:t>
      </w:r>
    </w:p>
    <w:p ns2:paraId="265A928E" ns2:textId="77777777" w:rsidR="002656B7" w:rsidRDefault="00000000">
      <w:pPr>
        <w:pStyle w:val="a0"/>
        <w:spacing w:after="40"/>
      </w:pPr>
      <w:r>
        <w:t>If you need a new model mapping, 4K enablement, additional reference modalities, or access to more package parameters, confirm with Light Speed Future first.</w:t>
      </w:r>
    </w:p>
    <w:p ns2:paraId="7BB50D27" ns2:textId="77777777" w:rsidR="002656B7" w:rsidRDefault="00000000">
      <w:pPr>
        <w:pStyle w:val="a0"/>
        <w:spacing w:after="40"/>
      </w:pPr>
      <w:r>
        <w:t>Before production integration, tenants should complete at least one joint test for plain /v1/videos, Mini if enabled, 4K if enabled, Asset Library create/list, and generation using an asset:// reference if applicable.</w:t>
      </w:r>
    </w:p>
    <w:p ns2:paraId="6BC67A84" ns2:textId="77777777" w:rsidR="002656B7" w:rsidRDefault="00000000">
      <w:pPr>
        <w:pStyle w:val="a0"/>
        <w:spacing w:after="40"/>
      </w:pPr>
      <w:r>
        <w:t>LSF contact: Telegram @HenryBroG</w:t>
      </w:r>
    </w:p>
    <w:p ns2:paraId="385702A1" ns2:textId="77777777" w:rsidR="002656B7" w:rsidRDefault="00000000">
      <w:pPr>
        <w:pStyle w:val="a0"/>
        <w:spacing w:after="40"/>
      </w:pPr>
      <w:r>
        <w:t>Email: info@lightspeedfuture.com</w:t>
      </w:r>
    </w:p>
    <w:p ns2:paraId="7D0CAAE2" ns2:textId="77777777" w:rsidR="002656B7" w:rsidRDefault="00000000">
      <w:pPr>
        <w:pStyle w:val="a0"/>
        <w:spacing w:after="40"/>
      </w:pPr>
      <w:r>
        <w:t>Company website: https://lightspeedfuture.com</w:t>
      </w:r>
    </w:p>
    <w:p ns2:paraId="6A049C7B" ns2:textId="77777777" w:rsidR="002656B7" w:rsidRDefault="00000000">
      <w:r>
        <w:br w:type="page"/>
      </w:r>
    </w:p>
    <w:p ns2:paraId="4DF4089A" ns2:textId="77777777" w:rsidR="002656B7" w:rsidRDefault="00000000">
      <w:pPr>
        <w:pStyle w:val="1"/>
      </w:pPr>
      <w:r>
        <w:lastRenderedPageBreak/>
        <w:t>Appendix A. Customer-Specific Onboarding Template</w:t>
      </w:r>
    </w:p>
    <w:p ns2:paraId="25FAE7B2" ns2:textId="77777777" w:rsidR="002656B7" w:rsidRDefault="00000000">
      <w:r>
        <w:t>This appendix can be copied into the tenant delivery email or filled as a separate onboarding sheet.</w:t>
      </w:r>
    </w:p>
    <w:tbl>
      <w:tblPr>
        <w:tblStyle w:val="aff1"/>
        <w:tblW w:w="0" w:type="auto"/>
        <w:jc w:val="center"/>
        <w:tblLook w:val="04A0" w:firstRow="1" w:lastRow="0" w:firstColumn="1" w:lastColumn="0" w:noHBand="0" w:noVBand="1"/>
      </w:tblPr>
      <w:tblGrid>
        <w:gridCol w:w="3101"/>
        <w:gridCol w:w="7006"/>
      </w:tblGrid>
      <w:tr w:rsidR="002656B7" ns2:paraId="400250FD" ns2:textId="77777777">
        <w:trPr>
          <w:tblHeader/>
          <w:jc w:val="center"/>
        </w:trPr>
        <w:tc>
          <w:tcPr>
            <w:tcW w:w="3312"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259752C9" ns2:textId="77777777" w:rsidR="002656B7" w:rsidRDefault="00000000">
            <w:pPr>
              <w:spacing w:after="0"/>
            </w:pPr>
            <w:r>
              <w:rPr>
                <w:b/>
                <w:color w:val="FFFFFF"/>
                <w:sz w:val="17"/>
              </w:rPr>
              <w:t>Item</w:t>
            </w:r>
          </w:p>
        </w:tc>
        <w:tc>
          <w:tcPr>
            <w:tcW w:w="7344" w:type="dxa"/>
            <w:tcBorders>
              <w:top w:val="single" w:sz="6" w:space="0" w:color="CBD5E1"/>
              <w:left w:val="single" w:sz="6" w:space="0" w:color="CBD5E1"/>
              <w:bottom w:val="single" w:sz="6" w:space="0" w:color="CBD5E1"/>
              <w:right w:val="single" w:sz="6" w:space="0" w:color="CBD5E1"/>
            </w:tcBorders>
            <w:shd w:val="clear" w:color="auto" w:fill="0F172A"/>
            <w:vAlign w:val="center"/>
          </w:tcPr>
          <w:p ns2:paraId="394FA88F" ns2:textId="77777777" w:rsidR="002656B7" w:rsidRDefault="00000000">
            <w:pPr>
              <w:spacing w:after="0"/>
            </w:pPr>
            <w:r>
              <w:rPr>
                <w:b/>
                <w:color w:val="FFFFFF"/>
                <w:sz w:val="17"/>
              </w:rPr>
              <w:t>Value</w:t>
            </w:r>
          </w:p>
        </w:tc>
      </w:tr>
      <w:tr w:rsidR="002656B7" ns2:paraId="54D19DCA"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33E9C7FD" ns2:textId="77777777" w:rsidR="002656B7" w:rsidRDefault="00000000">
            <w:pPr>
              <w:spacing w:after="0"/>
            </w:pPr>
            <w:r>
              <w:rPr>
                <w:sz w:val="16"/>
              </w:rPr>
              <w:t>Tenant</w:t>
            </w:r>
          </w:p>
        </w:tc>
        <w:tc>
          <w:tcPr>
            <w:tcW w:w="7344" w:type="dxa"/>
            <w:tcBorders>
              <w:top w:val="single" w:sz="6" w:space="0" w:color="CBD5E1"/>
              <w:left w:val="single" w:sz="6" w:space="0" w:color="CBD5E1"/>
              <w:bottom w:val="single" w:sz="6" w:space="0" w:color="CBD5E1"/>
              <w:right w:val="single" w:sz="6" w:space="0" w:color="CBD5E1"/>
            </w:tcBorders>
          </w:tcPr>
          <w:p ns2:paraId="2AA9F2BA" ns2:textId="77777777" w:rsidR="002656B7" w:rsidRDefault="00000000">
            <w:pPr>
              <w:spacing w:after="0"/>
            </w:pPr>
            <w:r>
              <w:rPr>
                <w:sz w:val="16"/>
              </w:rPr>
              <w:t>&lt;TENANT_NAME&gt;</w:t>
            </w:r>
          </w:p>
        </w:tc>
      </w:tr>
      <w:tr w:rsidR="002656B7" ns2:paraId="6A1EF571"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89F2E85" ns2:textId="77777777" w:rsidR="002656B7" w:rsidRDefault="00000000">
            <w:pPr>
              <w:spacing w:after="0"/>
            </w:pPr>
            <w:r>
              <w:rPr>
                <w:sz w:val="16"/>
              </w:rPr>
              <w:t>Company website</w:t>
            </w:r>
          </w:p>
        </w:tc>
        <w:tc>
          <w:tcPr>
            <w:tcW w:w="7344" w:type="dxa"/>
            <w:tcBorders>
              <w:top w:val="single" w:sz="6" w:space="0" w:color="CBD5E1"/>
              <w:left w:val="single" w:sz="6" w:space="0" w:color="CBD5E1"/>
              <w:bottom w:val="single" w:sz="6" w:space="0" w:color="CBD5E1"/>
              <w:right w:val="single" w:sz="6" w:space="0" w:color="CBD5E1"/>
            </w:tcBorders>
          </w:tcPr>
          <w:p ns2:paraId="5DC85984" ns2:textId="77777777" w:rsidR="002656B7" w:rsidRDefault="00000000">
            <w:pPr>
              <w:spacing w:after="0"/>
            </w:pPr>
            <w:r>
              <w:rPr>
                <w:sz w:val="16"/>
              </w:rPr>
              <w:t>https://lightspeedfuture.com</w:t>
            </w:r>
          </w:p>
        </w:tc>
      </w:tr>
      <w:tr w:rsidR="002656B7" ns2:paraId="4B8A01EA"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40BADDBF" ns2:textId="77777777" w:rsidR="002656B7" w:rsidRDefault="00000000">
            <w:pPr>
              <w:spacing w:after="0"/>
            </w:pPr>
            <w:r>
              <w:rPr>
                <w:sz w:val="16"/>
              </w:rPr>
              <w:t>API Base URL</w:t>
            </w:r>
          </w:p>
        </w:tc>
        <w:tc>
          <w:tcPr>
            <w:tcW w:w="7344" w:type="dxa"/>
            <w:tcBorders>
              <w:top w:val="single" w:sz="6" w:space="0" w:color="CBD5E1"/>
              <w:left w:val="single" w:sz="6" w:space="0" w:color="CBD5E1"/>
              <w:bottom w:val="single" w:sz="6" w:space="0" w:color="CBD5E1"/>
              <w:right w:val="single" w:sz="6" w:space="0" w:color="CBD5E1"/>
            </w:tcBorders>
          </w:tcPr>
          <w:p ns2:paraId="5BD9BF3A" ns2:textId="77777777" w:rsidR="002656B7" w:rsidRDefault="00000000">
            <w:pPr>
              <w:spacing w:after="0"/>
            </w:pPr>
            <w:r>
              <w:rPr>
                <w:sz w:val="16"/>
              </w:rPr>
              <w:t>https://ai-api.lightspeedfuture.com</w:t>
            </w:r>
          </w:p>
        </w:tc>
      </w:tr>
      <w:tr w:rsidR="002656B7" ns2:paraId="055F8F4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87852CA" ns2:textId="77777777" w:rsidR="002656B7" w:rsidRDefault="00000000">
            <w:pPr>
              <w:spacing w:after="0"/>
            </w:pPr>
            <w:r>
              <w:rPr>
                <w:sz w:val="16"/>
              </w:rPr>
              <w:t>API Key</w:t>
            </w:r>
          </w:p>
        </w:tc>
        <w:tc>
          <w:tcPr>
            <w:tcW w:w="7344" w:type="dxa"/>
            <w:tcBorders>
              <w:top w:val="single" w:sz="6" w:space="0" w:color="CBD5E1"/>
              <w:left w:val="single" w:sz="6" w:space="0" w:color="CBD5E1"/>
              <w:bottom w:val="single" w:sz="6" w:space="0" w:color="CBD5E1"/>
              <w:right w:val="single" w:sz="6" w:space="0" w:color="CBD5E1"/>
            </w:tcBorders>
          </w:tcPr>
          <w:p ns2:paraId="0B0CCEA0" ns2:textId="77777777" w:rsidR="002656B7" w:rsidRDefault="00000000">
            <w:pPr>
              <w:spacing w:after="0"/>
            </w:pPr>
            <w:r>
              <w:rPr>
                <w:sz w:val="16"/>
              </w:rPr>
              <w:t>&lt;SENT_SEPARATELY&gt;</w:t>
            </w:r>
          </w:p>
        </w:tc>
      </w:tr>
      <w:tr w:rsidR="002656B7" ns2:paraId="4249FD3D"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3E08E871" ns2:textId="77777777" w:rsidR="002656B7" w:rsidRDefault="00000000">
            <w:pPr>
              <w:spacing w:after="0"/>
            </w:pPr>
            <w:r>
              <w:rPr>
                <w:sz w:val="16"/>
              </w:rPr>
              <w:t>Standard model alias</w:t>
            </w:r>
          </w:p>
        </w:tc>
        <w:tc>
          <w:tcPr>
            <w:tcW w:w="7344" w:type="dxa"/>
            <w:tcBorders>
              <w:top w:val="single" w:sz="6" w:space="0" w:color="CBD5E1"/>
              <w:left w:val="single" w:sz="6" w:space="0" w:color="CBD5E1"/>
              <w:bottom w:val="single" w:sz="6" w:space="0" w:color="CBD5E1"/>
              <w:right w:val="single" w:sz="6" w:space="0" w:color="CBD5E1"/>
            </w:tcBorders>
          </w:tcPr>
          <w:p ns2:paraId="76CA19BA" ns2:textId="77777777" w:rsidR="002656B7" w:rsidRDefault="00000000">
            <w:pPr>
              <w:spacing w:after="0"/>
            </w:pPr>
            <w:r>
              <w:rPr>
                <w:sz w:val="16"/>
              </w:rPr>
              <w:t>&lt;YOUR_STANDARD_VIDEO_MODEL_ALIAS&gt;</w:t>
            </w:r>
          </w:p>
        </w:tc>
      </w:tr>
      <w:tr w:rsidR="002656B7" ns2:paraId="64BB1A61"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B84F2FD" ns2:textId="77777777" w:rsidR="002656B7" w:rsidRDefault="00000000">
            <w:r>
              <w:t>Seed Audio model alias</w:t>
            </w:r>
          </w:p>
        </w:tc>
        <w:tc>
          <w:tcPr>
            <w:tcW w:w="7344" w:type="dxa"/>
            <w:tcBorders>
              <w:top w:val="single" w:sz="6" w:space="0" w:color="CBD5E1"/>
              <w:left w:val="single" w:sz="6" w:space="0" w:color="CBD5E1"/>
              <w:bottom w:val="single" w:sz="6" w:space="0" w:color="CBD5E1"/>
              <w:right w:val="single" w:sz="6" w:space="0" w:color="CBD5E1"/>
            </w:tcBorders>
          </w:tcPr>
          <w:p ns2:paraId="266AA7FB" ns2:textId="77777777" w:rsidR="002656B7" w:rsidRDefault="00000000">
            <w:r>
              <w:t>&lt;YOUR_SEED_AUDIO_MODEL_ALIAS&gt;</w:t>
            </w:r>
          </w:p>
        </w:tc>
      </w:tr>
      <w:tr w:rsidR="002656B7" ns2:paraId="02F3A11D"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78EFDF0A" ns2:textId="77777777" w:rsidR="002656B7" w:rsidRDefault="00000000">
            <w:pPr>
              <w:spacing w:after="0"/>
            </w:pPr>
            <w:r>
              <w:rPr>
                <w:sz w:val="16"/>
              </w:rPr>
              <w:t>Fast model alias</w:t>
            </w:r>
          </w:p>
        </w:tc>
        <w:tc>
          <w:tcPr>
            <w:tcW w:w="7344" w:type="dxa"/>
            <w:tcBorders>
              <w:top w:val="single" w:sz="6" w:space="0" w:color="CBD5E1"/>
              <w:left w:val="single" w:sz="6" w:space="0" w:color="CBD5E1"/>
              <w:bottom w:val="single" w:sz="6" w:space="0" w:color="CBD5E1"/>
              <w:right w:val="single" w:sz="6" w:space="0" w:color="CBD5E1"/>
            </w:tcBorders>
          </w:tcPr>
          <w:p ns2:paraId="254C80BD" ns2:textId="77777777" w:rsidR="002656B7" w:rsidRDefault="00000000">
            <w:pPr>
              <w:spacing w:after="0"/>
            </w:pPr>
            <w:r>
              <w:rPr>
                <w:sz w:val="16"/>
              </w:rPr>
              <w:t>&lt;YOUR_FAST_VIDEO_MODEL_ALIAS&gt;</w:t>
            </w:r>
          </w:p>
        </w:tc>
      </w:tr>
      <w:tr w:rsidR="002656B7" ns2:paraId="7BE41247"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57788FD4" ns2:textId="77777777" w:rsidR="002656B7" w:rsidRDefault="00000000">
            <w:pPr>
              <w:spacing w:after="0"/>
            </w:pPr>
            <w:r>
              <w:rPr>
                <w:sz w:val="16"/>
              </w:rPr>
              <w:t>Mini model alias</w:t>
            </w:r>
          </w:p>
        </w:tc>
        <w:tc>
          <w:tcPr>
            <w:tcW w:w="7344" w:type="dxa"/>
            <w:tcBorders>
              <w:top w:val="single" w:sz="6" w:space="0" w:color="CBD5E1"/>
              <w:left w:val="single" w:sz="6" w:space="0" w:color="CBD5E1"/>
              <w:bottom w:val="single" w:sz="6" w:space="0" w:color="CBD5E1"/>
              <w:right w:val="single" w:sz="6" w:space="0" w:color="CBD5E1"/>
            </w:tcBorders>
          </w:tcPr>
          <w:p ns2:paraId="47329DFF" ns2:textId="77777777" w:rsidR="002656B7" w:rsidRDefault="00000000">
            <w:pPr>
              <w:spacing w:after="0"/>
            </w:pPr>
            <w:r>
              <w:rPr>
                <w:sz w:val="16"/>
              </w:rPr>
              <w:t>&lt;YOUR_MINI_VIDEO_MODEL_ALIAS&gt;</w:t>
            </w:r>
          </w:p>
        </w:tc>
      </w:tr>
      <w:tr w:rsidR="002656B7" ns2:paraId="7078F797"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779E3B68" ns2:textId="77777777" w:rsidR="002656B7" w:rsidRDefault="00000000">
            <w:pPr>
              <w:spacing w:after="0"/>
            </w:pPr>
            <w:r>
              <w:rPr>
                <w:sz w:val="16"/>
              </w:rPr>
              <w:t>Asset Library scope</w:t>
            </w:r>
          </w:p>
        </w:tc>
        <w:tc>
          <w:tcPr>
            <w:tcW w:w="7344" w:type="dxa"/>
            <w:tcBorders>
              <w:top w:val="single" w:sz="6" w:space="0" w:color="CBD5E1"/>
              <w:left w:val="single" w:sz="6" w:space="0" w:color="CBD5E1"/>
              <w:bottom w:val="single" w:sz="6" w:space="0" w:color="CBD5E1"/>
              <w:right w:val="single" w:sz="6" w:space="0" w:color="CBD5E1"/>
            </w:tcBorders>
          </w:tcPr>
          <w:p ns2:paraId="0C59EA2A" ns2:textId="77777777" w:rsidR="002656B7" w:rsidRDefault="00000000">
            <w:pPr>
              <w:spacing w:after="0"/>
            </w:pPr>
            <w:r>
              <w:rPr>
                <w:sz w:val="16"/>
              </w:rPr>
              <w:t>&lt;VIRTUAL / REAL-HUMAN / BOTH&gt;</w:t>
            </w:r>
          </w:p>
        </w:tc>
      </w:tr>
      <w:tr w:rsidR="002656B7" ns2:paraId="69B2E69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BBF4DBE" ns2:textId="77777777" w:rsidR="002656B7" w:rsidRDefault="00000000">
            <w:pPr>
              <w:spacing w:after="0"/>
            </w:pPr>
            <w:r>
              <w:rPr>
                <w:sz w:val="16"/>
              </w:rPr>
              <w:t>Enabled resolutions</w:t>
            </w:r>
          </w:p>
        </w:tc>
        <w:tc>
          <w:tcPr>
            <w:tcW w:w="7344" w:type="dxa"/>
            <w:tcBorders>
              <w:top w:val="single" w:sz="6" w:space="0" w:color="CBD5E1"/>
              <w:left w:val="single" w:sz="6" w:space="0" w:color="CBD5E1"/>
              <w:bottom w:val="single" w:sz="6" w:space="0" w:color="CBD5E1"/>
              <w:right w:val="single" w:sz="6" w:space="0" w:color="CBD5E1"/>
            </w:tcBorders>
          </w:tcPr>
          <w:p ns2:paraId="251675D3" ns2:textId="77777777" w:rsidR="002656B7" w:rsidRDefault="00000000">
            <w:pPr>
              <w:spacing w:after="0"/>
            </w:pPr>
            <w:r>
              <w:rPr>
                <w:sz w:val="16"/>
              </w:rPr>
              <w:t>&lt;480p / 720p / 1080p / 4k / package-specific&gt;</w:t>
            </w:r>
          </w:p>
        </w:tc>
      </w:tr>
      <w:tr w:rsidR="002656B7" ns2:paraId="055197F8"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F45C90A" ns2:textId="77777777" w:rsidR="002656B7" w:rsidRDefault="00000000">
            <w:pPr>
              <w:spacing w:after="0"/>
            </w:pPr>
            <w:r>
              <w:rPr>
                <w:sz w:val="16"/>
              </w:rPr>
              <w:t>4K enabled for Standard alias</w:t>
            </w:r>
          </w:p>
        </w:tc>
        <w:tc>
          <w:tcPr>
            <w:tcW w:w="7344" w:type="dxa"/>
            <w:tcBorders>
              <w:top w:val="single" w:sz="6" w:space="0" w:color="CBD5E1"/>
              <w:left w:val="single" w:sz="6" w:space="0" w:color="CBD5E1"/>
              <w:bottom w:val="single" w:sz="6" w:space="0" w:color="CBD5E1"/>
              <w:right w:val="single" w:sz="6" w:space="0" w:color="CBD5E1"/>
            </w:tcBorders>
          </w:tcPr>
          <w:p ns2:paraId="033E3A5C" ns2:textId="77777777" w:rsidR="002656B7" w:rsidRDefault="00000000">
            <w:pPr>
              <w:spacing w:after="0"/>
            </w:pPr>
            <w:r>
              <w:rPr>
                <w:sz w:val="16"/>
              </w:rPr>
              <w:t>&lt;YES / NO / PACKAGE-SPECIFIC&gt;</w:t>
            </w:r>
          </w:p>
        </w:tc>
      </w:tr>
      <w:tr w:rsidR="002656B7" ns2:paraId="4A7EE8EB"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63FAF95" ns2:textId="77777777" w:rsidR="002656B7" w:rsidRDefault="00000000">
            <w:pPr>
              <w:spacing w:after="0"/>
            </w:pPr>
            <w:r>
              <w:rPr>
                <w:sz w:val="16"/>
              </w:rPr>
              <w:t>Mini enabled</w:t>
            </w:r>
          </w:p>
        </w:tc>
        <w:tc>
          <w:tcPr>
            <w:tcW w:w="7344" w:type="dxa"/>
            <w:tcBorders>
              <w:top w:val="single" w:sz="6" w:space="0" w:color="CBD5E1"/>
              <w:left w:val="single" w:sz="6" w:space="0" w:color="CBD5E1"/>
              <w:bottom w:val="single" w:sz="6" w:space="0" w:color="CBD5E1"/>
              <w:right w:val="single" w:sz="6" w:space="0" w:color="CBD5E1"/>
            </w:tcBorders>
          </w:tcPr>
          <w:p ns2:paraId="743FB13A" ns2:textId="77777777" w:rsidR="002656B7" w:rsidRDefault="00000000">
            <w:pPr>
              <w:spacing w:after="0"/>
            </w:pPr>
            <w:r>
              <w:rPr>
                <w:sz w:val="16"/>
              </w:rPr>
              <w:t>&lt;YES / NO / PACKAGE-SPECIFIC&gt;</w:t>
            </w:r>
          </w:p>
        </w:tc>
      </w:tr>
      <w:tr w:rsidR="002656B7" ns2:paraId="310B992F"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01BA59F7" ns2:textId="77777777" w:rsidR="002656B7" w:rsidRDefault="00000000">
            <w:pPr>
              <w:spacing w:after="0"/>
            </w:pPr>
            <w:r>
              <w:rPr>
                <w:sz w:val="16"/>
              </w:rPr>
              <w:t>Fast 1080p / 4K</w:t>
            </w:r>
          </w:p>
        </w:tc>
        <w:tc>
          <w:tcPr>
            <w:tcW w:w="7344" w:type="dxa"/>
            <w:tcBorders>
              <w:top w:val="single" w:sz="6" w:space="0" w:color="CBD5E1"/>
              <w:left w:val="single" w:sz="6" w:space="0" w:color="CBD5E1"/>
              <w:bottom w:val="single" w:sz="6" w:space="0" w:color="CBD5E1"/>
              <w:right w:val="single" w:sz="6" w:space="0" w:color="CBD5E1"/>
            </w:tcBorders>
          </w:tcPr>
          <w:p ns2:paraId="6519FCFE" ns2:textId="77777777" w:rsidR="002656B7" w:rsidRDefault="00000000">
            <w:pPr>
              <w:spacing w:after="0"/>
            </w:pPr>
            <w:r>
              <w:rPr>
                <w:sz w:val="16"/>
              </w:rPr>
              <w:t>Not supported unless separately confirmed in writing by Light Speed Future</w:t>
            </w:r>
          </w:p>
        </w:tc>
      </w:tr>
      <w:tr w:rsidR="002656B7" ns2:paraId="3B87CD7F"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250062B0" ns2:textId="77777777" w:rsidR="002656B7" w:rsidRDefault="00000000">
            <w:pPr>
              <w:spacing w:after="0"/>
            </w:pPr>
            <w:r>
              <w:rPr>
                <w:sz w:val="16"/>
              </w:rPr>
              <w:t>Mini 1080p / 4K</w:t>
            </w:r>
          </w:p>
        </w:tc>
        <w:tc>
          <w:tcPr>
            <w:tcW w:w="7344" w:type="dxa"/>
            <w:tcBorders>
              <w:top w:val="single" w:sz="6" w:space="0" w:color="CBD5E1"/>
              <w:left w:val="single" w:sz="6" w:space="0" w:color="CBD5E1"/>
              <w:bottom w:val="single" w:sz="6" w:space="0" w:color="CBD5E1"/>
              <w:right w:val="single" w:sz="6" w:space="0" w:color="CBD5E1"/>
            </w:tcBorders>
          </w:tcPr>
          <w:p ns2:paraId="1AD6BFC6" ns2:textId="77777777" w:rsidR="002656B7" w:rsidRDefault="00000000">
            <w:pPr>
              <w:spacing w:after="0"/>
            </w:pPr>
            <w:r>
              <w:rPr>
                <w:sz w:val="16"/>
              </w:rPr>
              <w:t>Not supported</w:t>
            </w:r>
          </w:p>
        </w:tc>
      </w:tr>
      <w:tr w:rsidR="002656B7" ns2:paraId="138BA5A5"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3E34E50" ns2:textId="77777777" w:rsidR="002656B7" w:rsidRDefault="00000000">
            <w:pPr>
              <w:spacing w:after="0"/>
            </w:pPr>
            <w:r>
              <w:rPr>
                <w:sz w:val="16"/>
              </w:rPr>
              <w:t>Trial / production quota</w:t>
            </w:r>
          </w:p>
        </w:tc>
        <w:tc>
          <w:tcPr>
            <w:tcW w:w="7344" w:type="dxa"/>
            <w:tcBorders>
              <w:top w:val="single" w:sz="6" w:space="0" w:color="CBD5E1"/>
              <w:left w:val="single" w:sz="6" w:space="0" w:color="CBD5E1"/>
              <w:bottom w:val="single" w:sz="6" w:space="0" w:color="CBD5E1"/>
              <w:right w:val="single" w:sz="6" w:space="0" w:color="CBD5E1"/>
            </w:tcBorders>
          </w:tcPr>
          <w:p ns2:paraId="2240305A" ns2:textId="77777777" w:rsidR="002656B7" w:rsidRDefault="00000000">
            <w:pPr>
              <w:spacing w:after="0"/>
            </w:pPr>
            <w:r>
              <w:rPr>
                <w:sz w:val="16"/>
              </w:rPr>
              <w:t>&lt;AS_CONFIRMED_BY_LSF&gt;</w:t>
            </w:r>
          </w:p>
        </w:tc>
      </w:tr>
      <w:tr w:rsidR="002656B7" ns2:paraId="52109B43" ns2:textId="77777777">
        <w:trPr>
          <w:jc w:val="center"/>
        </w:trPr>
        <w:tc>
          <w:tcPr>
            <w:tcW w:w="3312" w:type="dxa"/>
            <w:tcBorders>
              <w:top w:val="single" w:sz="6" w:space="0" w:color="CBD5E1"/>
              <w:left w:val="single" w:sz="6" w:space="0" w:color="CBD5E1"/>
              <w:bottom w:val="single" w:sz="6" w:space="0" w:color="CBD5E1"/>
              <w:right w:val="single" w:sz="6" w:space="0" w:color="CBD5E1"/>
            </w:tcBorders>
          </w:tcPr>
          <w:p ns2:paraId="6F5E6036" ns2:textId="77777777" w:rsidR="002656B7" w:rsidRDefault="00000000">
            <w:pPr>
              <w:spacing w:after="0"/>
            </w:pPr>
            <w:r>
              <w:rPr>
                <w:sz w:val="16"/>
              </w:rPr>
              <w:t>Support contact</w:t>
            </w:r>
          </w:p>
        </w:tc>
        <w:tc>
          <w:tcPr>
            <w:tcW w:w="7344" w:type="dxa"/>
            <w:tcBorders>
              <w:top w:val="single" w:sz="6" w:space="0" w:color="CBD5E1"/>
              <w:left w:val="single" w:sz="6" w:space="0" w:color="CBD5E1"/>
              <w:bottom w:val="single" w:sz="6" w:space="0" w:color="CBD5E1"/>
              <w:right w:val="single" w:sz="6" w:space="0" w:color="CBD5E1"/>
            </w:tcBorders>
          </w:tcPr>
          <w:p ns2:paraId="129DFD71" ns2:textId="77777777" w:rsidR="002656B7" w:rsidRDefault="00000000">
            <w:pPr>
              <w:spacing w:after="0"/>
            </w:pPr>
            <w:r>
              <w:rPr>
                <w:sz w:val="16"/>
              </w:rPr>
              <w:t>Telegram @HenryBroG / info@lightspeedfuture.com</w:t>
            </w:r>
          </w:p>
        </w:tc>
      </w:tr>
    </w:tbl>
    <w:p ns2:paraId="6221308E" ns2:textId="77777777" w:rsidR="002656B7" w:rsidRDefault="002656B7">
      <w:pPr>
        <w:spacing w:after="0"/>
      </w:pPr>
    </w:p>
    <w:sectPr w:rsidR="002656B7">
      <w:headerReference w:type="default" ns3:id="rId9"/>
      <w:footerReference w:type="default" ns3:id="rId10"/>
      <w:pgSz w:w="11909" w:h="16834"/>
      <w:pgMar w:top="936"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46C08" w14:textId="77777777" w:rsidR="00932511" w:rsidRDefault="00932511">
      <w:pPr>
        <w:spacing w:after="0" w:line="240" w:lineRule="auto"/>
      </w:pPr>
      <w:r>
        <w:separator/>
      </w:r>
    </w:p>
  </w:endnote>
  <w:endnote w:type="continuationSeparator" w:id="0">
    <w:p w14:paraId="64991DB6" w14:textId="77777777" w:rsidR="00932511" w:rsidRDefault="00932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2BBB9" w14:textId="77777777" w:rsidR="002656B7" w:rsidRDefault="00000000">
    <w:pPr>
      <w:spacing w:after="120" w:line="276" w:lineRule="auto"/>
    </w:pPr>
    <w:r>
      <w:t>Confidential - Light Speed Future - Tenant engineers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0777BD" w14:textId="77777777" w:rsidR="00932511" w:rsidRDefault="00932511">
      <w:pPr>
        <w:spacing w:after="0" w:line="240" w:lineRule="auto"/>
      </w:pPr>
      <w:r>
        <w:separator/>
      </w:r>
    </w:p>
  </w:footnote>
  <w:footnote w:type="continuationSeparator" w:id="0">
    <w:p w14:paraId="3B0C8E68" w14:textId="77777777" w:rsidR="00932511" w:rsidRDefault="00932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EC6C6" w14:textId="77777777" w:rsidR="002656B7" w:rsidRDefault="00000000">
    <w:pPr>
      <w:pStyle w:val="a5"/>
    </w:pPr>
    <w:r>
      <w:rPr>
        <w:color w:val="64748B"/>
        <w:sz w:val="16"/>
      </w:rPr>
      <w:t>Light Speed Future API Integration Guide v2.2.0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321978">
    <w:abstractNumId w:val="8"/>
  </w:num>
  <w:num w:numId="2" w16cid:durableId="529101735">
    <w:abstractNumId w:val="6"/>
  </w:num>
  <w:num w:numId="3" w16cid:durableId="1109662399">
    <w:abstractNumId w:val="5"/>
  </w:num>
  <w:num w:numId="4" w16cid:durableId="757361442">
    <w:abstractNumId w:val="4"/>
  </w:num>
  <w:num w:numId="5" w16cid:durableId="489640126">
    <w:abstractNumId w:val="7"/>
  </w:num>
  <w:num w:numId="6" w16cid:durableId="805657278">
    <w:abstractNumId w:val="3"/>
  </w:num>
  <w:num w:numId="7" w16cid:durableId="1116874682">
    <w:abstractNumId w:val="2"/>
  </w:num>
  <w:num w:numId="8" w16cid:durableId="778989019">
    <w:abstractNumId w:val="1"/>
  </w:num>
  <w:num w:numId="9" w16cid:durableId="868176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B3B"/>
    <w:rsid w:val="002656B7"/>
    <w:rsid w:val="0029639D"/>
    <w:rsid w:val="00326F90"/>
    <w:rsid w:val="00772505"/>
    <w:rsid w:val="008A534D"/>
    <w:rsid w:val="00932511"/>
    <w:rsid w:val="00A9379B"/>
    <w:rsid w:val="00AA1D8D"/>
    <w:rsid w:val="00B067B6"/>
    <w:rsid w:val="00B47730"/>
    <w:rsid w:val="00CB0664"/>
    <w:rsid w:val="00CC3C4A"/>
    <w:rsid w:val="00CC564A"/>
    <w:rsid w:val="00E24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0A19B"/>
  <w14:defaultImageDpi w14:val="300"/>
  <w15:docId w15:val="{F4AE5317-22F4-1E4A-96EA-D92840D0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Arial" w:hAnsi="Arial"/>
      <w:color w:val="111827"/>
      <w:sz w:val="1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F172A"/>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563EB"/>
      <w:sz w:val="24"/>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F172A"/>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color w:val="64748B"/>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color w:val="0F172A"/>
      <w:sz w:val="15"/>
    </w:rPr>
  </w:style>
  <w:style w:type="paragraph" w:customStyle="1" w:styleId="SmallNote">
    <w:name w:val="SmallNote"/>
    <w:pPr>
      <w:spacing w:after="60"/>
    </w:pPr>
    <w:rPr>
      <w:rFonts w:ascii="Arial" w:eastAsia="Arial" w:hAnsi="Arial"/>
      <w:color w:val="64748B"/>
      <w:sz w:val="16"/>
    </w:rPr>
  </w:style>
  <w:style w:type="paragraph" w:customStyle="1" w:styleId="CoverSmall">
    <w:name w:val="CoverSmall"/>
    <w:rPr>
      <w:rFonts w:ascii="Arial" w:hAnsi="Arial"/>
      <w:color w:val="D1D5D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speedfutu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Speed Future API Integration Guide v2.2.0 - Seed Audio Production Edition</dc:title>
  <dc:subject>Tenant API Integration Guide</dc:subject>
  <dc:creator/>
  <cp:keywords>Light Speed Future, Seedance 2.0, Mini, API, Asset Library</cp:keywords>
  <dc:description>Confidential tenant integration document</dc:description>
  <cp:lastModifiedBy>Henry-MacMini</cp:lastModifiedBy>
  <cp:revision>2</cp:revision>
  <dcterms:created xsi:type="dcterms:W3CDTF">2013-12-23T23:15:00Z</dcterms:created>
  <dcterms:modified xsi:type="dcterms:W3CDTF">2026-07-02T18:36:00Z</dcterms:modified>
  <cp:category/>
</cp:coreProperties>
</file>