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B24" w:rsidRPr="00437E98" w:rsidRDefault="00BF6A6B" w:rsidP="00BF6A6B">
      <w:pPr>
        <w:pStyle w:val="1"/>
        <w:jc w:val="center"/>
        <w:rPr>
          <w:sz w:val="24"/>
        </w:rPr>
      </w:pPr>
      <w:r w:rsidRPr="00437E98">
        <w:rPr>
          <w:rFonts w:hint="eastAsia"/>
          <w:sz w:val="24"/>
        </w:rPr>
        <w:t>第一章</w:t>
      </w:r>
      <w:r w:rsidR="00815B24" w:rsidRPr="00437E98">
        <w:rPr>
          <w:rFonts w:hint="eastAsia"/>
          <w:sz w:val="24"/>
        </w:rPr>
        <w:t>绪论</w:t>
      </w:r>
    </w:p>
    <w:p w:rsidR="00815B24" w:rsidRPr="00437E98" w:rsidRDefault="00BF6A6B" w:rsidP="00815B24">
      <w:pPr>
        <w:pStyle w:val="2"/>
        <w:rPr>
          <w:sz w:val="24"/>
        </w:rPr>
      </w:pPr>
      <w:r w:rsidRPr="00437E98">
        <w:rPr>
          <w:rFonts w:hint="eastAsia"/>
          <w:sz w:val="24"/>
        </w:rPr>
        <w:t>一、</w:t>
      </w:r>
      <w:r w:rsidR="00815B24" w:rsidRPr="00437E98">
        <w:rPr>
          <w:rFonts w:hint="eastAsia"/>
          <w:sz w:val="24"/>
        </w:rPr>
        <w:t>城市概况</w:t>
      </w:r>
    </w:p>
    <w:p w:rsidR="00DB12FC" w:rsidRPr="00437E98" w:rsidRDefault="00815B24" w:rsidP="00815B24">
      <w:pPr>
        <w:rPr>
          <w:rFonts w:ascii="宋体" w:hAnsi="宋体"/>
          <w:color w:val="000000"/>
          <w:sz w:val="24"/>
        </w:rPr>
      </w:pPr>
      <w:r w:rsidRPr="00437E98">
        <w:rPr>
          <w:rFonts w:ascii="宋体" w:hAnsi="宋体" w:hint="eastAsia"/>
          <w:color w:val="000000"/>
          <w:sz w:val="24"/>
        </w:rPr>
        <w:t>.</w:t>
      </w:r>
      <w:r w:rsidRPr="00437E98">
        <w:rPr>
          <w:rFonts w:ascii="宋体" w:hAnsi="宋体"/>
          <w:color w:val="000000"/>
          <w:sz w:val="24"/>
        </w:rPr>
        <w:t>比例尺为1：10000的</w:t>
      </w:r>
      <w:r w:rsidRPr="00437E98">
        <w:rPr>
          <w:rFonts w:ascii="宋体" w:hAnsi="宋体" w:hint="eastAsia"/>
          <w:color w:val="000000"/>
          <w:sz w:val="24"/>
        </w:rPr>
        <w:t>云南省昆明市某区规划</w:t>
      </w:r>
      <w:r w:rsidRPr="00437E98">
        <w:rPr>
          <w:rFonts w:ascii="宋体" w:hAnsi="宋体"/>
          <w:color w:val="000000"/>
          <w:sz w:val="24"/>
        </w:rPr>
        <w:t>总平面图一张</w:t>
      </w:r>
      <w:r w:rsidRPr="00437E98">
        <w:rPr>
          <w:rFonts w:ascii="宋体" w:hAnsi="宋体" w:hint="eastAsia"/>
          <w:color w:val="000000"/>
          <w:sz w:val="24"/>
        </w:rPr>
        <w:t>。详细情况见平面图。</w:t>
      </w:r>
    </w:p>
    <w:p w:rsidR="00815B24" w:rsidRPr="00437E98" w:rsidRDefault="00BF6A6B" w:rsidP="00815B24">
      <w:pPr>
        <w:pStyle w:val="2"/>
        <w:rPr>
          <w:sz w:val="24"/>
        </w:rPr>
      </w:pPr>
      <w:r w:rsidRPr="00437E98">
        <w:rPr>
          <w:rFonts w:hint="eastAsia"/>
          <w:sz w:val="24"/>
        </w:rPr>
        <w:t>二、</w:t>
      </w:r>
      <w:r w:rsidR="00815B24" w:rsidRPr="00437E98">
        <w:rPr>
          <w:rFonts w:hint="eastAsia"/>
          <w:sz w:val="24"/>
        </w:rPr>
        <w:t>设计</w:t>
      </w:r>
      <w:r w:rsidR="00CC6CF1" w:rsidRPr="00437E98">
        <w:rPr>
          <w:rFonts w:hint="eastAsia"/>
          <w:sz w:val="24"/>
        </w:rPr>
        <w:t>题目</w:t>
      </w:r>
    </w:p>
    <w:p w:rsidR="00815B24" w:rsidRPr="00437E98" w:rsidRDefault="00BF6A6B" w:rsidP="00815B24">
      <w:pPr>
        <w:pStyle w:val="3"/>
        <w:rPr>
          <w:sz w:val="24"/>
          <w:szCs w:val="24"/>
        </w:rPr>
      </w:pPr>
      <w:r w:rsidRPr="00437E98">
        <w:rPr>
          <w:rFonts w:hint="eastAsia"/>
          <w:sz w:val="24"/>
          <w:szCs w:val="24"/>
        </w:rPr>
        <w:t>（一）</w:t>
      </w:r>
      <w:r w:rsidR="00815B24" w:rsidRPr="00437E98">
        <w:rPr>
          <w:rFonts w:hint="eastAsia"/>
          <w:sz w:val="24"/>
          <w:szCs w:val="24"/>
        </w:rPr>
        <w:t>设计题目</w:t>
      </w:r>
    </w:p>
    <w:p w:rsidR="00815B24" w:rsidRPr="00437E98" w:rsidRDefault="00815B24" w:rsidP="00610DC6">
      <w:pPr>
        <w:pStyle w:val="a5"/>
        <w:spacing w:line="360" w:lineRule="auto"/>
        <w:rPr>
          <w:rFonts w:hAnsi="宋体"/>
          <w:sz w:val="24"/>
          <w:szCs w:val="24"/>
        </w:rPr>
      </w:pPr>
      <w:r w:rsidRPr="00437E98">
        <w:rPr>
          <w:rFonts w:hAnsi="宋体" w:hint="eastAsia"/>
          <w:sz w:val="24"/>
          <w:szCs w:val="24"/>
        </w:rPr>
        <w:t>某县城排水管网设计</w:t>
      </w:r>
    </w:p>
    <w:p w:rsidR="00815B24" w:rsidRPr="00437E98" w:rsidRDefault="00BF6A6B" w:rsidP="00815B24">
      <w:pPr>
        <w:pStyle w:val="3"/>
        <w:rPr>
          <w:sz w:val="24"/>
          <w:szCs w:val="24"/>
        </w:rPr>
      </w:pPr>
      <w:r w:rsidRPr="00437E98">
        <w:rPr>
          <w:rFonts w:hint="eastAsia"/>
          <w:sz w:val="24"/>
          <w:szCs w:val="24"/>
        </w:rPr>
        <w:t>（二）</w:t>
      </w:r>
      <w:r w:rsidR="00815B24" w:rsidRPr="00437E98">
        <w:rPr>
          <w:rFonts w:hint="eastAsia"/>
          <w:sz w:val="24"/>
          <w:szCs w:val="24"/>
        </w:rPr>
        <w:t>平面图</w:t>
      </w:r>
    </w:p>
    <w:p w:rsidR="00740028" w:rsidRPr="00437E98" w:rsidRDefault="00DB12FC" w:rsidP="00740028">
      <w:pPr>
        <w:rPr>
          <w:sz w:val="24"/>
        </w:rPr>
      </w:pPr>
      <w:r w:rsidRPr="00437E98">
        <w:rPr>
          <w:noProof/>
          <w:sz w:val="24"/>
        </w:rPr>
        <w:drawing>
          <wp:inline distT="0" distB="0" distL="0" distR="0" wp14:anchorId="53BC062F" wp14:editId="6F461D40">
            <wp:extent cx="5273958" cy="3088256"/>
            <wp:effectExtent l="0" t="0" r="317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088462"/>
                    </a:xfrm>
                    <a:prstGeom prst="rect">
                      <a:avLst/>
                    </a:prstGeom>
                  </pic:spPr>
                </pic:pic>
              </a:graphicData>
            </a:graphic>
          </wp:inline>
        </w:drawing>
      </w:r>
    </w:p>
    <w:p w:rsidR="00815B24" w:rsidRPr="00437E98" w:rsidRDefault="00BF6A6B" w:rsidP="00815B24">
      <w:pPr>
        <w:pStyle w:val="3"/>
        <w:rPr>
          <w:sz w:val="24"/>
          <w:szCs w:val="24"/>
        </w:rPr>
      </w:pPr>
      <w:r w:rsidRPr="00437E98">
        <w:rPr>
          <w:rFonts w:hint="eastAsia"/>
          <w:sz w:val="24"/>
          <w:szCs w:val="24"/>
        </w:rPr>
        <w:t>（三）</w:t>
      </w:r>
      <w:r w:rsidR="00815B24" w:rsidRPr="00437E98">
        <w:rPr>
          <w:rFonts w:hint="eastAsia"/>
          <w:sz w:val="24"/>
          <w:szCs w:val="24"/>
        </w:rPr>
        <w:t>自然概况</w:t>
      </w:r>
    </w:p>
    <w:p w:rsidR="00815B24" w:rsidRPr="00437E98" w:rsidRDefault="00815B24" w:rsidP="00815B24">
      <w:pPr>
        <w:spacing w:line="360" w:lineRule="auto"/>
        <w:ind w:firstLineChars="200" w:firstLine="480"/>
        <w:jc w:val="left"/>
        <w:rPr>
          <w:rFonts w:ascii="宋体" w:hAnsi="宋体"/>
          <w:color w:val="000000"/>
          <w:sz w:val="24"/>
        </w:rPr>
      </w:pPr>
      <w:r w:rsidRPr="00437E98">
        <w:rPr>
          <w:rFonts w:ascii="宋体" w:hAnsi="宋体"/>
          <w:color w:val="000000"/>
          <w:sz w:val="24"/>
        </w:rPr>
        <w:t>城市土壤种类为</w:t>
      </w:r>
      <w:proofErr w:type="gramStart"/>
      <w:r w:rsidRPr="00437E98">
        <w:rPr>
          <w:rFonts w:ascii="宋体" w:hAnsi="宋体" w:hint="eastAsia"/>
          <w:color w:val="000000"/>
          <w:sz w:val="24"/>
        </w:rPr>
        <w:t>黏</w:t>
      </w:r>
      <w:proofErr w:type="gramEnd"/>
      <w:r w:rsidRPr="00437E98">
        <w:rPr>
          <w:rFonts w:ascii="宋体" w:hAnsi="宋体" w:hint="eastAsia"/>
          <w:color w:val="000000"/>
          <w:sz w:val="24"/>
        </w:rPr>
        <w:t>质土</w:t>
      </w:r>
      <w:r w:rsidRPr="00437E98">
        <w:rPr>
          <w:rFonts w:ascii="宋体" w:hAnsi="宋体"/>
          <w:color w:val="000000"/>
          <w:sz w:val="24"/>
        </w:rPr>
        <w:t>，地下水位深度为7.00m；冰冻线深度0.0m；年降水量900mm；城市最高温度为30℃；最低温度为 0℃；年平均温度15℃。</w:t>
      </w:r>
    </w:p>
    <w:p w:rsidR="00815B24" w:rsidRPr="00437E98" w:rsidRDefault="00815B24" w:rsidP="00815B24">
      <w:pPr>
        <w:spacing w:line="360" w:lineRule="auto"/>
        <w:ind w:firstLineChars="200" w:firstLine="480"/>
        <w:jc w:val="left"/>
        <w:rPr>
          <w:rFonts w:ascii="宋体" w:hAnsi="宋体"/>
          <w:color w:val="000000"/>
          <w:sz w:val="24"/>
        </w:rPr>
      </w:pPr>
      <w:r w:rsidRPr="00437E98">
        <w:rPr>
          <w:rFonts w:ascii="宋体" w:hAnsi="宋体" w:hint="eastAsia"/>
          <w:color w:val="000000"/>
          <w:sz w:val="24"/>
        </w:rPr>
        <w:t>河流基本情况如下：</w:t>
      </w:r>
    </w:p>
    <w:p w:rsidR="00815B24" w:rsidRPr="00437E98" w:rsidRDefault="00815B24" w:rsidP="00CC6CF1">
      <w:pPr>
        <w:pStyle w:val="a6"/>
        <w:numPr>
          <w:ilvl w:val="0"/>
          <w:numId w:val="29"/>
        </w:numPr>
        <w:spacing w:line="360" w:lineRule="auto"/>
        <w:ind w:firstLineChars="0"/>
        <w:jc w:val="left"/>
        <w:rPr>
          <w:rFonts w:ascii="宋体" w:hAnsi="宋体"/>
          <w:color w:val="000000"/>
          <w:sz w:val="24"/>
        </w:rPr>
      </w:pPr>
      <w:r w:rsidRPr="00437E98">
        <w:rPr>
          <w:rFonts w:ascii="宋体" w:hAnsi="宋体"/>
          <w:color w:val="000000"/>
          <w:sz w:val="24"/>
        </w:rPr>
        <w:t>流量：最大流量800m³/s，最小流量96m³/s</w:t>
      </w:r>
      <w:r w:rsidRPr="00437E98">
        <w:rPr>
          <w:rFonts w:ascii="宋体" w:hAnsi="宋体" w:hint="eastAsia"/>
          <w:color w:val="000000"/>
          <w:sz w:val="24"/>
        </w:rPr>
        <w:t>；</w:t>
      </w:r>
    </w:p>
    <w:p w:rsidR="00815B24" w:rsidRPr="00437E98" w:rsidRDefault="00815B24" w:rsidP="00CC6CF1">
      <w:pPr>
        <w:pStyle w:val="a6"/>
        <w:numPr>
          <w:ilvl w:val="0"/>
          <w:numId w:val="29"/>
        </w:numPr>
        <w:spacing w:line="360" w:lineRule="auto"/>
        <w:ind w:firstLineChars="0"/>
        <w:jc w:val="left"/>
        <w:rPr>
          <w:rFonts w:ascii="宋体" w:hAnsi="宋体"/>
          <w:color w:val="000000"/>
          <w:sz w:val="24"/>
        </w:rPr>
      </w:pPr>
      <w:r w:rsidRPr="00437E98">
        <w:rPr>
          <w:rFonts w:ascii="宋体" w:hAnsi="宋体"/>
          <w:color w:val="000000"/>
          <w:sz w:val="24"/>
        </w:rPr>
        <w:lastRenderedPageBreak/>
        <w:t>最大流速：2.4m/s，最小流速：0.6m/s</w:t>
      </w:r>
      <w:r w:rsidRPr="00437E98">
        <w:rPr>
          <w:rFonts w:ascii="宋体" w:hAnsi="宋体" w:hint="eastAsia"/>
          <w:color w:val="000000"/>
          <w:sz w:val="24"/>
        </w:rPr>
        <w:t>；</w:t>
      </w:r>
    </w:p>
    <w:p w:rsidR="00815B24" w:rsidRPr="00437E98" w:rsidRDefault="00815B24" w:rsidP="00CC6CF1">
      <w:pPr>
        <w:pStyle w:val="a6"/>
        <w:numPr>
          <w:ilvl w:val="0"/>
          <w:numId w:val="29"/>
        </w:numPr>
        <w:spacing w:line="360" w:lineRule="auto"/>
        <w:ind w:firstLineChars="0"/>
        <w:jc w:val="left"/>
        <w:rPr>
          <w:rFonts w:ascii="宋体" w:hAnsi="宋体"/>
          <w:color w:val="000000"/>
          <w:sz w:val="24"/>
        </w:rPr>
      </w:pPr>
      <w:r w:rsidRPr="00437E98">
        <w:rPr>
          <w:rFonts w:ascii="宋体" w:hAnsi="宋体" w:hint="eastAsia"/>
          <w:color w:val="000000"/>
          <w:sz w:val="24"/>
        </w:rPr>
        <w:t>河流</w:t>
      </w:r>
      <w:r w:rsidRPr="00437E98">
        <w:rPr>
          <w:rFonts w:ascii="宋体" w:hAnsi="宋体"/>
          <w:color w:val="000000"/>
          <w:sz w:val="24"/>
        </w:rPr>
        <w:t>的最高水位（1%）1956.00m；常水位1950.00m；</w:t>
      </w:r>
    </w:p>
    <w:p w:rsidR="00815B24" w:rsidRPr="00437E98" w:rsidRDefault="00815B24" w:rsidP="00CC6CF1">
      <w:pPr>
        <w:pStyle w:val="a6"/>
        <w:numPr>
          <w:ilvl w:val="0"/>
          <w:numId w:val="29"/>
        </w:numPr>
        <w:spacing w:line="360" w:lineRule="auto"/>
        <w:ind w:firstLineChars="0"/>
        <w:jc w:val="left"/>
        <w:rPr>
          <w:rFonts w:ascii="宋体" w:hAnsi="宋体"/>
          <w:color w:val="000000"/>
          <w:sz w:val="24"/>
        </w:rPr>
      </w:pPr>
      <w:r w:rsidRPr="00437E98">
        <w:rPr>
          <w:rFonts w:ascii="宋体" w:hAnsi="宋体"/>
          <w:color w:val="000000"/>
          <w:sz w:val="24"/>
        </w:rPr>
        <w:t>最低水位（97%）19</w:t>
      </w:r>
      <w:r w:rsidRPr="00437E98">
        <w:rPr>
          <w:rFonts w:ascii="宋体" w:hAnsi="宋体" w:hint="eastAsia"/>
          <w:color w:val="000000"/>
          <w:sz w:val="24"/>
        </w:rPr>
        <w:t>45</w:t>
      </w:r>
      <w:r w:rsidRPr="00437E98">
        <w:rPr>
          <w:rFonts w:ascii="宋体" w:hAnsi="宋体"/>
          <w:color w:val="000000"/>
          <w:sz w:val="24"/>
        </w:rPr>
        <w:t>.00m。</w:t>
      </w:r>
    </w:p>
    <w:p w:rsidR="00815B24" w:rsidRPr="00437E98" w:rsidRDefault="00815B24" w:rsidP="00CC6CF1">
      <w:pPr>
        <w:pStyle w:val="a6"/>
        <w:numPr>
          <w:ilvl w:val="0"/>
          <w:numId w:val="29"/>
        </w:numPr>
        <w:spacing w:line="360" w:lineRule="auto"/>
        <w:ind w:firstLineChars="0"/>
        <w:jc w:val="left"/>
        <w:rPr>
          <w:rFonts w:ascii="宋体" w:hAnsi="宋体"/>
          <w:color w:val="000000"/>
          <w:sz w:val="24"/>
        </w:rPr>
      </w:pPr>
      <w:r w:rsidRPr="00437E98">
        <w:rPr>
          <w:rFonts w:ascii="宋体" w:hAnsi="宋体" w:hint="eastAsia"/>
          <w:color w:val="000000"/>
          <w:sz w:val="24"/>
        </w:rPr>
        <w:t>暴雨强度公式以及各参数根据设计情况自行选定。</w:t>
      </w:r>
    </w:p>
    <w:p w:rsidR="00815B24" w:rsidRPr="00437E98" w:rsidRDefault="00815B24" w:rsidP="00CC6CF1">
      <w:pPr>
        <w:pStyle w:val="a6"/>
        <w:numPr>
          <w:ilvl w:val="0"/>
          <w:numId w:val="29"/>
        </w:numPr>
        <w:spacing w:line="360" w:lineRule="auto"/>
        <w:ind w:firstLineChars="0"/>
        <w:jc w:val="left"/>
        <w:rPr>
          <w:rFonts w:ascii="宋体" w:hAnsi="宋体"/>
          <w:color w:val="000000"/>
          <w:sz w:val="24"/>
        </w:rPr>
      </w:pPr>
      <w:r w:rsidRPr="00437E98">
        <w:rPr>
          <w:rFonts w:ascii="宋体" w:hAnsi="宋体" w:hint="eastAsia"/>
          <w:color w:val="000000"/>
          <w:sz w:val="24"/>
        </w:rPr>
        <w:t>居住区人口密度为1</w:t>
      </w:r>
      <w:r w:rsidRPr="00437E98">
        <w:rPr>
          <w:rFonts w:ascii="宋体" w:hAnsi="宋体"/>
          <w:color w:val="000000"/>
          <w:sz w:val="24"/>
        </w:rPr>
        <w:t>3</w:t>
      </w:r>
      <w:r w:rsidRPr="00437E98">
        <w:rPr>
          <w:rFonts w:ascii="宋体" w:hAnsi="宋体" w:hint="eastAsia"/>
          <w:color w:val="000000"/>
          <w:sz w:val="24"/>
        </w:rPr>
        <w:t>0人/公顷</w:t>
      </w:r>
    </w:p>
    <w:p w:rsidR="00815B24" w:rsidRPr="00437E98" w:rsidRDefault="00815B24" w:rsidP="00815B24">
      <w:pPr>
        <w:rPr>
          <w:sz w:val="24"/>
        </w:rPr>
      </w:pPr>
    </w:p>
    <w:p w:rsidR="00815B24" w:rsidRPr="00437E98" w:rsidRDefault="00BF6A6B" w:rsidP="00815B24">
      <w:pPr>
        <w:pStyle w:val="2"/>
        <w:rPr>
          <w:sz w:val="24"/>
        </w:rPr>
      </w:pPr>
      <w:r w:rsidRPr="00437E98">
        <w:rPr>
          <w:rFonts w:hint="eastAsia"/>
          <w:sz w:val="24"/>
        </w:rPr>
        <w:t>三、</w:t>
      </w:r>
      <w:r w:rsidR="00815B24" w:rsidRPr="00437E98">
        <w:rPr>
          <w:rFonts w:hint="eastAsia"/>
          <w:sz w:val="24"/>
        </w:rPr>
        <w:t>工程设计资料</w:t>
      </w:r>
    </w:p>
    <w:p w:rsidR="00815B24" w:rsidRPr="00437E98" w:rsidRDefault="00BF6A6B" w:rsidP="00815B24">
      <w:pPr>
        <w:spacing w:before="60" w:line="360" w:lineRule="auto"/>
        <w:rPr>
          <w:rFonts w:ascii="宋体" w:hAnsi="宋体"/>
          <w:sz w:val="24"/>
        </w:rPr>
      </w:pPr>
      <w:r w:rsidRPr="00437E98">
        <w:rPr>
          <w:rFonts w:ascii="宋体" w:hAnsi="宋体" w:hint="eastAsia"/>
          <w:sz w:val="24"/>
        </w:rPr>
        <w:t>（一）</w:t>
      </w:r>
      <w:r w:rsidR="00815B24" w:rsidRPr="00437E98">
        <w:rPr>
          <w:rFonts w:ascii="宋体" w:hAnsi="宋体" w:hint="eastAsia"/>
          <w:sz w:val="24"/>
        </w:rPr>
        <w:t>云南省昆明市某区城各类地面与屋面的比例（%）</w:t>
      </w:r>
    </w:p>
    <w:p w:rsidR="00815B24" w:rsidRPr="00437E98" w:rsidRDefault="00815B24" w:rsidP="00815B24">
      <w:pPr>
        <w:pStyle w:val="Style1"/>
        <w:tabs>
          <w:tab w:val="clear" w:pos="312"/>
        </w:tabs>
        <w:spacing w:line="360" w:lineRule="auto"/>
        <w:ind w:firstLineChars="200" w:firstLine="482"/>
        <w:rPr>
          <w:rFonts w:ascii="宋体" w:eastAsia="宋体" w:hAnsi="宋体"/>
          <w:b/>
          <w:color w:val="000000"/>
        </w:rPr>
      </w:pPr>
      <w:r w:rsidRPr="00437E98">
        <w:rPr>
          <w:rFonts w:ascii="宋体" w:eastAsia="宋体" w:hAnsi="宋体" w:hint="eastAsia"/>
          <w:b/>
          <w:color w:val="000000"/>
        </w:rPr>
        <w:t>表</w:t>
      </w:r>
      <w:r w:rsidRPr="00437E98">
        <w:rPr>
          <w:rFonts w:ascii="宋体" w:eastAsia="宋体" w:hAnsi="宋体"/>
          <w:b/>
          <w:color w:val="000000"/>
        </w:rPr>
        <w:t>1</w:t>
      </w:r>
      <w:r w:rsidRPr="00437E98">
        <w:rPr>
          <w:rFonts w:ascii="宋体" w:eastAsia="宋体" w:hAnsi="宋体" w:hint="eastAsia"/>
          <w:b/>
          <w:color w:val="000000"/>
        </w:rPr>
        <w:t xml:space="preserve">   云南省昆明市某区城各类地面与屋面的比例</w:t>
      </w:r>
    </w:p>
    <w:tbl>
      <w:tblPr>
        <w:tblW w:w="9639" w:type="dxa"/>
        <w:tblInd w:w="108" w:type="dxa"/>
        <w:tblBorders>
          <w:top w:val="single" w:sz="12" w:space="0" w:color="auto"/>
          <w:bottom w:val="single" w:sz="12" w:space="0" w:color="auto"/>
          <w:insideH w:val="single" w:sz="4" w:space="0" w:color="auto"/>
        </w:tblBorders>
        <w:tblLayout w:type="fixed"/>
        <w:tblLook w:val="0000" w:firstRow="0" w:lastRow="0" w:firstColumn="0" w:lastColumn="0" w:noHBand="0" w:noVBand="0"/>
      </w:tblPr>
      <w:tblGrid>
        <w:gridCol w:w="1724"/>
        <w:gridCol w:w="1508"/>
        <w:gridCol w:w="1383"/>
        <w:gridCol w:w="1674"/>
        <w:gridCol w:w="1675"/>
        <w:gridCol w:w="1675"/>
      </w:tblGrid>
      <w:tr w:rsidR="00815B24" w:rsidRPr="00437E98" w:rsidTr="00DF15A6">
        <w:trPr>
          <w:trHeight w:val="540"/>
        </w:trPr>
        <w:tc>
          <w:tcPr>
            <w:tcW w:w="1724" w:type="dxa"/>
            <w:vAlign w:val="center"/>
          </w:tcPr>
          <w:p w:rsidR="00815B24" w:rsidRPr="00437E98" w:rsidRDefault="00815B24" w:rsidP="00815B24">
            <w:pPr>
              <w:pStyle w:val="Style1"/>
              <w:tabs>
                <w:tab w:val="clear" w:pos="312"/>
              </w:tabs>
              <w:spacing w:line="360" w:lineRule="auto"/>
              <w:ind w:firstLineChars="200" w:firstLine="480"/>
              <w:jc w:val="center"/>
              <w:rPr>
                <w:rFonts w:ascii="宋体" w:eastAsia="宋体" w:hAnsi="宋体"/>
                <w:iCs/>
                <w:color w:val="000000"/>
              </w:rPr>
            </w:pPr>
            <w:r w:rsidRPr="00437E98">
              <w:rPr>
                <w:rFonts w:ascii="宋体" w:eastAsia="宋体" w:hAnsi="宋体" w:hint="eastAsia"/>
                <w:iCs/>
                <w:color w:val="000000"/>
              </w:rPr>
              <w:t>区域</w:t>
            </w:r>
          </w:p>
        </w:tc>
        <w:tc>
          <w:tcPr>
            <w:tcW w:w="1508" w:type="dxa"/>
            <w:vAlign w:val="center"/>
          </w:tcPr>
          <w:p w:rsidR="00815B24" w:rsidRPr="00437E98" w:rsidRDefault="00815B24" w:rsidP="00815B24">
            <w:pPr>
              <w:pStyle w:val="Style1"/>
              <w:tabs>
                <w:tab w:val="clear" w:pos="312"/>
              </w:tabs>
              <w:spacing w:line="360" w:lineRule="auto"/>
              <w:ind w:firstLineChars="200" w:firstLine="480"/>
              <w:jc w:val="center"/>
              <w:rPr>
                <w:rFonts w:ascii="宋体" w:eastAsia="宋体" w:hAnsi="宋体"/>
                <w:iCs/>
                <w:color w:val="000000"/>
              </w:rPr>
            </w:pPr>
            <w:r w:rsidRPr="00437E98">
              <w:rPr>
                <w:rFonts w:ascii="宋体" w:eastAsia="宋体" w:hAnsi="宋体" w:hint="eastAsia"/>
                <w:iCs/>
                <w:color w:val="000000"/>
              </w:rPr>
              <w:t>各种屋面</w:t>
            </w:r>
          </w:p>
        </w:tc>
        <w:tc>
          <w:tcPr>
            <w:tcW w:w="1383" w:type="dxa"/>
            <w:vAlign w:val="center"/>
          </w:tcPr>
          <w:p w:rsidR="00815B24" w:rsidRPr="00437E98" w:rsidRDefault="00815B24" w:rsidP="00815B24">
            <w:pPr>
              <w:pStyle w:val="Style1"/>
              <w:tabs>
                <w:tab w:val="clear" w:pos="312"/>
              </w:tabs>
              <w:spacing w:line="360" w:lineRule="auto"/>
              <w:ind w:firstLineChars="200" w:firstLine="480"/>
              <w:jc w:val="center"/>
              <w:rPr>
                <w:rFonts w:ascii="宋体" w:eastAsia="宋体" w:hAnsi="宋体"/>
                <w:iCs/>
                <w:color w:val="000000"/>
              </w:rPr>
            </w:pPr>
            <w:r w:rsidRPr="00437E98">
              <w:rPr>
                <w:rFonts w:ascii="宋体" w:eastAsia="宋体" w:hAnsi="宋体" w:hint="eastAsia"/>
                <w:iCs/>
                <w:color w:val="000000"/>
              </w:rPr>
              <w:t>混凝土与沥青路面</w:t>
            </w:r>
          </w:p>
        </w:tc>
        <w:tc>
          <w:tcPr>
            <w:tcW w:w="1674" w:type="dxa"/>
            <w:vAlign w:val="center"/>
          </w:tcPr>
          <w:p w:rsidR="00815B24" w:rsidRPr="00437E98" w:rsidRDefault="00815B24" w:rsidP="00815B24">
            <w:pPr>
              <w:pStyle w:val="Style1"/>
              <w:tabs>
                <w:tab w:val="clear" w:pos="312"/>
              </w:tabs>
              <w:spacing w:line="360" w:lineRule="auto"/>
              <w:ind w:firstLineChars="200" w:firstLine="480"/>
              <w:jc w:val="center"/>
              <w:rPr>
                <w:rFonts w:ascii="宋体" w:eastAsia="宋体" w:hAnsi="宋体"/>
                <w:iCs/>
                <w:color w:val="000000"/>
              </w:rPr>
            </w:pPr>
            <w:r w:rsidRPr="00437E98">
              <w:rPr>
                <w:rFonts w:ascii="宋体" w:eastAsia="宋体" w:hAnsi="宋体" w:hint="eastAsia"/>
                <w:iCs/>
                <w:color w:val="000000"/>
              </w:rPr>
              <w:t>碎石路面</w:t>
            </w:r>
          </w:p>
        </w:tc>
        <w:tc>
          <w:tcPr>
            <w:tcW w:w="1675" w:type="dxa"/>
            <w:vAlign w:val="center"/>
          </w:tcPr>
          <w:p w:rsidR="00815B24" w:rsidRPr="00437E98" w:rsidRDefault="00815B24" w:rsidP="00815B24">
            <w:pPr>
              <w:pStyle w:val="Style1"/>
              <w:tabs>
                <w:tab w:val="clear" w:pos="312"/>
              </w:tabs>
              <w:spacing w:line="360" w:lineRule="auto"/>
              <w:ind w:firstLineChars="200" w:firstLine="480"/>
              <w:jc w:val="center"/>
              <w:rPr>
                <w:rFonts w:ascii="宋体" w:eastAsia="宋体" w:hAnsi="宋体"/>
                <w:iCs/>
                <w:color w:val="000000"/>
              </w:rPr>
            </w:pPr>
            <w:r w:rsidRPr="00437E98">
              <w:rPr>
                <w:rFonts w:ascii="宋体" w:eastAsia="宋体" w:hAnsi="宋体" w:hint="eastAsia"/>
                <w:iCs/>
                <w:color w:val="000000"/>
              </w:rPr>
              <w:t>非铺砌路面</w:t>
            </w:r>
          </w:p>
        </w:tc>
        <w:tc>
          <w:tcPr>
            <w:tcW w:w="1675" w:type="dxa"/>
            <w:vAlign w:val="center"/>
          </w:tcPr>
          <w:p w:rsidR="00815B24" w:rsidRPr="00437E98" w:rsidRDefault="00815B24" w:rsidP="00815B24">
            <w:pPr>
              <w:pStyle w:val="Style1"/>
              <w:tabs>
                <w:tab w:val="clear" w:pos="312"/>
              </w:tabs>
              <w:spacing w:line="360" w:lineRule="auto"/>
              <w:ind w:firstLineChars="200" w:firstLine="480"/>
              <w:jc w:val="center"/>
              <w:rPr>
                <w:rFonts w:ascii="宋体" w:eastAsia="宋体" w:hAnsi="宋体"/>
                <w:iCs/>
                <w:color w:val="000000"/>
              </w:rPr>
            </w:pPr>
            <w:r w:rsidRPr="00437E98">
              <w:rPr>
                <w:rFonts w:ascii="宋体" w:eastAsia="宋体" w:hAnsi="宋体" w:hint="eastAsia"/>
                <w:iCs/>
                <w:color w:val="000000"/>
              </w:rPr>
              <w:t>公园与绿地</w:t>
            </w:r>
          </w:p>
        </w:tc>
      </w:tr>
      <w:tr w:rsidR="00815B24" w:rsidRPr="00437E98" w:rsidTr="00DF15A6">
        <w:tc>
          <w:tcPr>
            <w:tcW w:w="1724" w:type="dxa"/>
            <w:vAlign w:val="center"/>
          </w:tcPr>
          <w:p w:rsidR="00815B24" w:rsidRPr="00437E98" w:rsidRDefault="00815B24" w:rsidP="00815B24">
            <w:pPr>
              <w:pStyle w:val="Style1"/>
              <w:tabs>
                <w:tab w:val="clear" w:pos="312"/>
              </w:tabs>
              <w:spacing w:line="360" w:lineRule="auto"/>
              <w:ind w:firstLineChars="200" w:firstLine="480"/>
              <w:rPr>
                <w:rFonts w:ascii="宋体" w:eastAsia="宋体" w:hAnsi="宋体"/>
                <w:iCs/>
                <w:color w:val="000000"/>
              </w:rPr>
            </w:pPr>
            <w:r w:rsidRPr="00437E98">
              <w:rPr>
                <w:rFonts w:ascii="宋体" w:eastAsia="宋体" w:hAnsi="宋体" w:hint="eastAsia"/>
                <w:iCs/>
                <w:color w:val="000000"/>
              </w:rPr>
              <w:t>昆明市某区</w:t>
            </w:r>
          </w:p>
        </w:tc>
        <w:tc>
          <w:tcPr>
            <w:tcW w:w="1508" w:type="dxa"/>
            <w:vAlign w:val="center"/>
          </w:tcPr>
          <w:p w:rsidR="00815B24" w:rsidRPr="00437E98" w:rsidRDefault="00815B24" w:rsidP="00815B24">
            <w:pPr>
              <w:pStyle w:val="Style1"/>
              <w:tabs>
                <w:tab w:val="clear" w:pos="312"/>
              </w:tabs>
              <w:spacing w:line="360" w:lineRule="auto"/>
              <w:ind w:firstLineChars="200" w:firstLine="480"/>
              <w:jc w:val="center"/>
              <w:rPr>
                <w:rFonts w:ascii="宋体" w:eastAsia="宋体" w:hAnsi="宋体"/>
                <w:iCs/>
                <w:color w:val="000000"/>
              </w:rPr>
            </w:pPr>
            <w:r w:rsidRPr="00437E98">
              <w:rPr>
                <w:rFonts w:ascii="宋体" w:eastAsia="宋体" w:hAnsi="宋体" w:hint="eastAsia"/>
                <w:iCs/>
                <w:color w:val="000000"/>
              </w:rPr>
              <w:t>3</w:t>
            </w:r>
            <w:r w:rsidRPr="00437E98">
              <w:rPr>
                <w:rFonts w:ascii="宋体" w:eastAsia="宋体" w:hAnsi="宋体"/>
                <w:iCs/>
                <w:color w:val="000000"/>
              </w:rPr>
              <w:t>5</w:t>
            </w:r>
          </w:p>
        </w:tc>
        <w:tc>
          <w:tcPr>
            <w:tcW w:w="1383" w:type="dxa"/>
            <w:vAlign w:val="center"/>
          </w:tcPr>
          <w:p w:rsidR="00815B24" w:rsidRPr="00437E98" w:rsidRDefault="00815B24" w:rsidP="00815B24">
            <w:pPr>
              <w:pStyle w:val="Style1"/>
              <w:tabs>
                <w:tab w:val="clear" w:pos="312"/>
              </w:tabs>
              <w:spacing w:line="360" w:lineRule="auto"/>
              <w:ind w:firstLineChars="200" w:firstLine="480"/>
              <w:jc w:val="center"/>
              <w:rPr>
                <w:rFonts w:ascii="宋体" w:eastAsia="宋体" w:hAnsi="宋体"/>
                <w:iCs/>
                <w:color w:val="000000"/>
              </w:rPr>
            </w:pPr>
            <w:r w:rsidRPr="00437E98">
              <w:rPr>
                <w:rFonts w:ascii="宋体" w:eastAsia="宋体" w:hAnsi="宋体" w:hint="eastAsia"/>
                <w:iCs/>
                <w:color w:val="000000"/>
              </w:rPr>
              <w:t>3</w:t>
            </w:r>
            <w:r w:rsidRPr="00437E98">
              <w:rPr>
                <w:rFonts w:ascii="宋体" w:eastAsia="宋体" w:hAnsi="宋体"/>
                <w:iCs/>
                <w:color w:val="000000"/>
              </w:rPr>
              <w:t>4</w:t>
            </w:r>
          </w:p>
        </w:tc>
        <w:tc>
          <w:tcPr>
            <w:tcW w:w="1674" w:type="dxa"/>
            <w:vAlign w:val="center"/>
          </w:tcPr>
          <w:p w:rsidR="00815B24" w:rsidRPr="00437E98" w:rsidRDefault="00815B24" w:rsidP="00815B24">
            <w:pPr>
              <w:pStyle w:val="Style1"/>
              <w:tabs>
                <w:tab w:val="clear" w:pos="312"/>
              </w:tabs>
              <w:spacing w:line="360" w:lineRule="auto"/>
              <w:ind w:firstLineChars="200" w:firstLine="480"/>
              <w:jc w:val="center"/>
              <w:rPr>
                <w:rFonts w:ascii="宋体" w:eastAsia="宋体" w:hAnsi="宋体"/>
                <w:iCs/>
                <w:color w:val="000000"/>
              </w:rPr>
            </w:pPr>
            <w:r w:rsidRPr="00437E98">
              <w:rPr>
                <w:rFonts w:ascii="宋体" w:eastAsia="宋体" w:hAnsi="宋体"/>
                <w:iCs/>
                <w:color w:val="000000"/>
              </w:rPr>
              <w:t>16</w:t>
            </w:r>
          </w:p>
        </w:tc>
        <w:tc>
          <w:tcPr>
            <w:tcW w:w="1675" w:type="dxa"/>
            <w:vAlign w:val="center"/>
          </w:tcPr>
          <w:p w:rsidR="00815B24" w:rsidRPr="00437E98" w:rsidRDefault="00815B24" w:rsidP="00815B24">
            <w:pPr>
              <w:pStyle w:val="Style1"/>
              <w:tabs>
                <w:tab w:val="clear" w:pos="312"/>
              </w:tabs>
              <w:spacing w:line="360" w:lineRule="auto"/>
              <w:ind w:firstLineChars="200" w:firstLine="480"/>
              <w:jc w:val="center"/>
              <w:rPr>
                <w:rFonts w:ascii="宋体" w:eastAsia="宋体" w:hAnsi="宋体"/>
                <w:iCs/>
                <w:color w:val="000000"/>
              </w:rPr>
            </w:pPr>
            <w:r w:rsidRPr="00437E98">
              <w:rPr>
                <w:rFonts w:ascii="宋体" w:eastAsia="宋体" w:hAnsi="宋体"/>
                <w:iCs/>
                <w:color w:val="000000"/>
              </w:rPr>
              <w:t>6</w:t>
            </w:r>
          </w:p>
        </w:tc>
        <w:tc>
          <w:tcPr>
            <w:tcW w:w="1675" w:type="dxa"/>
            <w:vAlign w:val="center"/>
          </w:tcPr>
          <w:p w:rsidR="00815B24" w:rsidRPr="00437E98" w:rsidRDefault="00815B24" w:rsidP="00815B24">
            <w:pPr>
              <w:pStyle w:val="Style1"/>
              <w:tabs>
                <w:tab w:val="clear" w:pos="312"/>
              </w:tabs>
              <w:spacing w:line="360" w:lineRule="auto"/>
              <w:ind w:firstLineChars="200" w:firstLine="480"/>
              <w:jc w:val="center"/>
              <w:rPr>
                <w:rFonts w:ascii="宋体" w:eastAsia="宋体" w:hAnsi="宋体"/>
                <w:iCs/>
                <w:color w:val="000000"/>
              </w:rPr>
            </w:pPr>
            <w:r w:rsidRPr="00437E98">
              <w:rPr>
                <w:rFonts w:ascii="宋体" w:eastAsia="宋体" w:hAnsi="宋体"/>
                <w:iCs/>
                <w:color w:val="000000"/>
              </w:rPr>
              <w:t>8</w:t>
            </w:r>
          </w:p>
        </w:tc>
      </w:tr>
    </w:tbl>
    <w:p w:rsidR="00815B24" w:rsidRPr="00437E98" w:rsidRDefault="00BF6A6B" w:rsidP="00815B24">
      <w:pPr>
        <w:spacing w:line="360" w:lineRule="auto"/>
        <w:ind w:firstLineChars="200" w:firstLine="480"/>
        <w:jc w:val="left"/>
        <w:rPr>
          <w:rFonts w:ascii="宋体" w:hAnsi="宋体"/>
          <w:color w:val="000000"/>
          <w:sz w:val="24"/>
        </w:rPr>
      </w:pPr>
      <w:r w:rsidRPr="00437E98">
        <w:rPr>
          <w:rFonts w:ascii="宋体" w:hAnsi="宋体" w:hint="eastAsia"/>
          <w:color w:val="000000"/>
          <w:sz w:val="24"/>
        </w:rPr>
        <w:t>（二）</w:t>
      </w:r>
      <w:r w:rsidR="00815B24" w:rsidRPr="00437E98">
        <w:rPr>
          <w:rFonts w:ascii="宋体" w:hAnsi="宋体" w:hint="eastAsia"/>
          <w:color w:val="000000"/>
          <w:sz w:val="24"/>
        </w:rPr>
        <w:t>主要工业企业排水量</w:t>
      </w:r>
    </w:p>
    <w:p w:rsidR="00815B24" w:rsidRPr="00437E98" w:rsidRDefault="00815B24" w:rsidP="00815B24">
      <w:pPr>
        <w:spacing w:before="60" w:line="360" w:lineRule="auto"/>
        <w:ind w:firstLineChars="200" w:firstLine="482"/>
        <w:jc w:val="center"/>
        <w:rPr>
          <w:rFonts w:ascii="宋体" w:hAnsi="宋体"/>
          <w:b/>
          <w:color w:val="000000"/>
          <w:sz w:val="24"/>
        </w:rPr>
      </w:pPr>
      <w:r w:rsidRPr="00437E98">
        <w:rPr>
          <w:rFonts w:ascii="宋体" w:hAnsi="宋体" w:hint="eastAsia"/>
          <w:b/>
          <w:color w:val="000000"/>
          <w:sz w:val="24"/>
        </w:rPr>
        <w:t>表</w:t>
      </w:r>
      <w:r w:rsidRPr="00437E98">
        <w:rPr>
          <w:rFonts w:ascii="宋体" w:hAnsi="宋体"/>
          <w:b/>
          <w:color w:val="000000"/>
          <w:sz w:val="24"/>
        </w:rPr>
        <w:t>2</w:t>
      </w:r>
      <w:r w:rsidRPr="00437E98">
        <w:rPr>
          <w:rFonts w:ascii="宋体" w:hAnsi="宋体" w:hint="eastAsia"/>
          <w:b/>
          <w:color w:val="000000"/>
          <w:sz w:val="24"/>
        </w:rPr>
        <w:t xml:space="preserve">  云南省昆明市某区城工业企业与公共建筑的排水量</w:t>
      </w:r>
    </w:p>
    <w:tbl>
      <w:tblPr>
        <w:tblW w:w="5000" w:type="pct"/>
        <w:tblBorders>
          <w:top w:val="single" w:sz="4" w:space="0" w:color="auto"/>
          <w:bottom w:val="single" w:sz="4" w:space="0" w:color="auto"/>
          <w:insideH w:val="single" w:sz="4" w:space="0" w:color="auto"/>
        </w:tblBorders>
        <w:tblLook w:val="0000" w:firstRow="0" w:lastRow="0" w:firstColumn="0" w:lastColumn="0" w:noHBand="0" w:noVBand="0"/>
      </w:tblPr>
      <w:tblGrid>
        <w:gridCol w:w="2345"/>
        <w:gridCol w:w="2751"/>
        <w:gridCol w:w="3426"/>
      </w:tblGrid>
      <w:tr w:rsidR="00815B24" w:rsidRPr="00437E98" w:rsidTr="00DF15A6">
        <w:tc>
          <w:tcPr>
            <w:tcW w:w="1376" w:type="pct"/>
            <w:tcBorders>
              <w:top w:val="single" w:sz="12" w:space="0" w:color="auto"/>
              <w:bottom w:val="single" w:sz="4" w:space="0" w:color="auto"/>
            </w:tcBorders>
            <w:vAlign w:val="center"/>
          </w:tcPr>
          <w:p w:rsidR="00815B24" w:rsidRPr="00437E98" w:rsidRDefault="00815B24" w:rsidP="00815B24">
            <w:pPr>
              <w:pStyle w:val="Style1"/>
              <w:tabs>
                <w:tab w:val="clear" w:pos="312"/>
              </w:tabs>
              <w:spacing w:line="360" w:lineRule="auto"/>
              <w:ind w:firstLineChars="200" w:firstLine="480"/>
              <w:jc w:val="center"/>
              <w:rPr>
                <w:rFonts w:ascii="宋体" w:eastAsia="宋体" w:hAnsi="宋体"/>
                <w:iCs/>
                <w:color w:val="000000"/>
              </w:rPr>
            </w:pPr>
            <w:r w:rsidRPr="00437E98">
              <w:rPr>
                <w:rFonts w:ascii="宋体" w:eastAsia="宋体" w:hAnsi="宋体" w:hint="eastAsia"/>
                <w:iCs/>
                <w:color w:val="000000"/>
              </w:rPr>
              <w:t>企业或公共建筑名称</w:t>
            </w:r>
          </w:p>
        </w:tc>
        <w:tc>
          <w:tcPr>
            <w:tcW w:w="1614" w:type="pct"/>
            <w:tcBorders>
              <w:top w:val="single" w:sz="12" w:space="0" w:color="auto"/>
              <w:bottom w:val="single" w:sz="4" w:space="0" w:color="auto"/>
            </w:tcBorders>
            <w:vAlign w:val="center"/>
          </w:tcPr>
          <w:p w:rsidR="00815B24" w:rsidRPr="00437E98" w:rsidRDefault="00815B24" w:rsidP="00815B24">
            <w:pPr>
              <w:pStyle w:val="Style1"/>
              <w:tabs>
                <w:tab w:val="clear" w:pos="312"/>
              </w:tabs>
              <w:spacing w:line="360" w:lineRule="auto"/>
              <w:ind w:firstLineChars="200" w:firstLine="480"/>
              <w:jc w:val="center"/>
              <w:rPr>
                <w:rFonts w:ascii="宋体" w:eastAsia="宋体" w:hAnsi="宋体"/>
                <w:iCs/>
                <w:color w:val="000000"/>
              </w:rPr>
            </w:pPr>
            <w:r w:rsidRPr="00437E98">
              <w:rPr>
                <w:rFonts w:ascii="宋体" w:eastAsia="宋体" w:hAnsi="宋体" w:hint="eastAsia"/>
                <w:iCs/>
                <w:color w:val="000000"/>
              </w:rPr>
              <w:t>平均排水量(m</w:t>
            </w:r>
            <w:r w:rsidRPr="00437E98">
              <w:rPr>
                <w:rFonts w:ascii="宋体" w:eastAsia="宋体" w:hAnsi="宋体" w:hint="eastAsia"/>
                <w:iCs/>
                <w:color w:val="000000"/>
                <w:vertAlign w:val="superscript"/>
              </w:rPr>
              <w:t>3</w:t>
            </w:r>
            <w:r w:rsidRPr="00437E98">
              <w:rPr>
                <w:rFonts w:ascii="宋体" w:eastAsia="宋体" w:hAnsi="宋体" w:hint="eastAsia"/>
                <w:iCs/>
                <w:color w:val="000000"/>
              </w:rPr>
              <w:t>/d)</w:t>
            </w:r>
          </w:p>
        </w:tc>
        <w:tc>
          <w:tcPr>
            <w:tcW w:w="2010" w:type="pct"/>
            <w:tcBorders>
              <w:top w:val="single" w:sz="12" w:space="0" w:color="auto"/>
              <w:bottom w:val="single" w:sz="4" w:space="0" w:color="auto"/>
            </w:tcBorders>
            <w:vAlign w:val="center"/>
          </w:tcPr>
          <w:p w:rsidR="00815B24" w:rsidRPr="00437E98" w:rsidRDefault="00815B24" w:rsidP="00815B24">
            <w:pPr>
              <w:pStyle w:val="Style1"/>
              <w:tabs>
                <w:tab w:val="clear" w:pos="312"/>
              </w:tabs>
              <w:spacing w:line="360" w:lineRule="auto"/>
              <w:ind w:firstLineChars="200" w:firstLine="480"/>
              <w:jc w:val="center"/>
              <w:rPr>
                <w:rFonts w:ascii="宋体" w:eastAsia="宋体" w:hAnsi="宋体"/>
                <w:iCs/>
                <w:color w:val="000000"/>
              </w:rPr>
            </w:pPr>
            <w:r w:rsidRPr="00437E98">
              <w:rPr>
                <w:rFonts w:ascii="宋体" w:eastAsia="宋体" w:hAnsi="宋体" w:hint="eastAsia"/>
                <w:iCs/>
                <w:color w:val="000000"/>
              </w:rPr>
              <w:t>最大排水量</w:t>
            </w:r>
          </w:p>
          <w:p w:rsidR="00815B24" w:rsidRPr="00437E98" w:rsidRDefault="00815B24" w:rsidP="00815B24">
            <w:pPr>
              <w:pStyle w:val="Style1"/>
              <w:tabs>
                <w:tab w:val="clear" w:pos="312"/>
              </w:tabs>
              <w:spacing w:line="360" w:lineRule="auto"/>
              <w:ind w:firstLineChars="200" w:firstLine="480"/>
              <w:jc w:val="center"/>
              <w:rPr>
                <w:rFonts w:ascii="宋体" w:eastAsia="宋体" w:hAnsi="宋体"/>
                <w:iCs/>
                <w:color w:val="000000"/>
              </w:rPr>
            </w:pPr>
            <w:r w:rsidRPr="00437E98">
              <w:rPr>
                <w:rFonts w:ascii="宋体" w:eastAsia="宋体" w:hAnsi="宋体" w:hint="eastAsia"/>
                <w:iCs/>
                <w:color w:val="000000"/>
              </w:rPr>
              <w:t>(m</w:t>
            </w:r>
            <w:r w:rsidRPr="00437E98">
              <w:rPr>
                <w:rFonts w:ascii="宋体" w:eastAsia="宋体" w:hAnsi="宋体" w:hint="eastAsia"/>
                <w:iCs/>
                <w:color w:val="000000"/>
                <w:vertAlign w:val="superscript"/>
              </w:rPr>
              <w:t>3</w:t>
            </w:r>
            <w:r w:rsidRPr="00437E98">
              <w:rPr>
                <w:rFonts w:ascii="宋体" w:eastAsia="宋体" w:hAnsi="宋体" w:hint="eastAsia"/>
                <w:iCs/>
                <w:color w:val="000000"/>
              </w:rPr>
              <w:t>/h)</w:t>
            </w:r>
          </w:p>
        </w:tc>
      </w:tr>
      <w:tr w:rsidR="00815B24" w:rsidRPr="00437E98" w:rsidTr="00DF15A6">
        <w:tc>
          <w:tcPr>
            <w:tcW w:w="1376" w:type="pct"/>
            <w:tcBorders>
              <w:bottom w:val="nil"/>
            </w:tcBorders>
            <w:vAlign w:val="center"/>
          </w:tcPr>
          <w:p w:rsidR="00815B24" w:rsidRPr="00437E98" w:rsidRDefault="00815B24" w:rsidP="00815B24">
            <w:pPr>
              <w:pStyle w:val="Style1"/>
              <w:tabs>
                <w:tab w:val="clear" w:pos="312"/>
              </w:tabs>
              <w:spacing w:line="360" w:lineRule="auto"/>
              <w:ind w:firstLineChars="200" w:firstLine="480"/>
              <w:jc w:val="center"/>
              <w:rPr>
                <w:rFonts w:ascii="宋体" w:eastAsia="宋体" w:hAnsi="宋体"/>
                <w:iCs/>
                <w:color w:val="000000"/>
              </w:rPr>
            </w:pPr>
            <w:r w:rsidRPr="00437E98">
              <w:rPr>
                <w:rFonts w:ascii="宋体" w:eastAsia="宋体" w:hAnsi="宋体" w:hint="eastAsia"/>
                <w:iCs/>
                <w:color w:val="000000"/>
              </w:rPr>
              <w:t>A厂</w:t>
            </w:r>
          </w:p>
        </w:tc>
        <w:tc>
          <w:tcPr>
            <w:tcW w:w="1614" w:type="pct"/>
            <w:tcBorders>
              <w:bottom w:val="nil"/>
            </w:tcBorders>
            <w:vAlign w:val="center"/>
          </w:tcPr>
          <w:p w:rsidR="00815B24" w:rsidRPr="00437E98" w:rsidRDefault="00815B24" w:rsidP="00815B24">
            <w:pPr>
              <w:pStyle w:val="Style1"/>
              <w:tabs>
                <w:tab w:val="clear" w:pos="312"/>
              </w:tabs>
              <w:spacing w:line="360" w:lineRule="auto"/>
              <w:ind w:firstLineChars="200" w:firstLine="480"/>
              <w:jc w:val="center"/>
              <w:rPr>
                <w:rFonts w:ascii="宋体" w:eastAsia="宋体" w:hAnsi="宋体"/>
                <w:iCs/>
                <w:color w:val="000000"/>
              </w:rPr>
            </w:pPr>
            <w:r w:rsidRPr="00437E98">
              <w:rPr>
                <w:rFonts w:ascii="宋体" w:eastAsia="宋体" w:hAnsi="宋体"/>
                <w:iCs/>
                <w:color w:val="000000"/>
              </w:rPr>
              <w:t>6</w:t>
            </w:r>
            <w:r w:rsidRPr="00437E98">
              <w:rPr>
                <w:rFonts w:ascii="宋体" w:eastAsia="宋体" w:hAnsi="宋体" w:hint="eastAsia"/>
                <w:iCs/>
                <w:color w:val="000000"/>
              </w:rPr>
              <w:t>000</w:t>
            </w:r>
          </w:p>
        </w:tc>
        <w:tc>
          <w:tcPr>
            <w:tcW w:w="2010" w:type="pct"/>
            <w:tcBorders>
              <w:bottom w:val="nil"/>
            </w:tcBorders>
            <w:vAlign w:val="center"/>
          </w:tcPr>
          <w:p w:rsidR="00815B24" w:rsidRPr="00437E98" w:rsidRDefault="00815B24" w:rsidP="00815B24">
            <w:pPr>
              <w:pStyle w:val="Style1"/>
              <w:tabs>
                <w:tab w:val="clear" w:pos="312"/>
              </w:tabs>
              <w:spacing w:line="360" w:lineRule="auto"/>
              <w:ind w:firstLineChars="200" w:firstLine="480"/>
              <w:jc w:val="center"/>
              <w:rPr>
                <w:rFonts w:ascii="宋体" w:eastAsia="宋体" w:hAnsi="宋体"/>
                <w:iCs/>
                <w:color w:val="000000"/>
              </w:rPr>
            </w:pPr>
            <w:r w:rsidRPr="00437E98">
              <w:rPr>
                <w:rFonts w:ascii="宋体" w:eastAsia="宋体" w:hAnsi="宋体"/>
                <w:iCs/>
                <w:color w:val="000000"/>
              </w:rPr>
              <w:t>360</w:t>
            </w:r>
          </w:p>
        </w:tc>
      </w:tr>
      <w:tr w:rsidR="00815B24" w:rsidRPr="00437E98" w:rsidTr="00DF15A6">
        <w:tc>
          <w:tcPr>
            <w:tcW w:w="1376" w:type="pct"/>
            <w:tcBorders>
              <w:top w:val="nil"/>
              <w:bottom w:val="single" w:sz="4" w:space="0" w:color="auto"/>
            </w:tcBorders>
            <w:vAlign w:val="center"/>
          </w:tcPr>
          <w:p w:rsidR="00815B24" w:rsidRPr="00437E98" w:rsidRDefault="00815B24" w:rsidP="00815B24">
            <w:pPr>
              <w:pStyle w:val="Style1"/>
              <w:tabs>
                <w:tab w:val="clear" w:pos="312"/>
              </w:tabs>
              <w:spacing w:line="360" w:lineRule="auto"/>
              <w:ind w:firstLineChars="200" w:firstLine="480"/>
              <w:jc w:val="center"/>
              <w:rPr>
                <w:rFonts w:ascii="宋体" w:eastAsia="宋体" w:hAnsi="宋体"/>
                <w:iCs/>
                <w:color w:val="000000"/>
              </w:rPr>
            </w:pPr>
            <w:r w:rsidRPr="00437E98">
              <w:rPr>
                <w:rFonts w:ascii="宋体" w:eastAsia="宋体" w:hAnsi="宋体" w:hint="eastAsia"/>
                <w:iCs/>
                <w:color w:val="000000"/>
              </w:rPr>
              <w:t>B厂</w:t>
            </w:r>
          </w:p>
        </w:tc>
        <w:tc>
          <w:tcPr>
            <w:tcW w:w="1614" w:type="pct"/>
            <w:tcBorders>
              <w:top w:val="nil"/>
              <w:bottom w:val="single" w:sz="4" w:space="0" w:color="auto"/>
            </w:tcBorders>
            <w:vAlign w:val="center"/>
          </w:tcPr>
          <w:p w:rsidR="00815B24" w:rsidRPr="00437E98" w:rsidRDefault="00815B24" w:rsidP="00815B24">
            <w:pPr>
              <w:pStyle w:val="Style1"/>
              <w:tabs>
                <w:tab w:val="clear" w:pos="312"/>
              </w:tabs>
              <w:spacing w:line="360" w:lineRule="auto"/>
              <w:ind w:firstLineChars="200" w:firstLine="480"/>
              <w:jc w:val="center"/>
              <w:rPr>
                <w:rFonts w:ascii="宋体" w:eastAsia="宋体" w:hAnsi="宋体"/>
                <w:iCs/>
                <w:color w:val="000000"/>
              </w:rPr>
            </w:pPr>
            <w:r w:rsidRPr="00437E98">
              <w:rPr>
                <w:rFonts w:ascii="宋体" w:eastAsia="宋体" w:hAnsi="宋体"/>
                <w:iCs/>
                <w:color w:val="000000"/>
              </w:rPr>
              <w:t>40</w:t>
            </w:r>
            <w:r w:rsidRPr="00437E98">
              <w:rPr>
                <w:rFonts w:ascii="宋体" w:eastAsia="宋体" w:hAnsi="宋体" w:hint="eastAsia"/>
                <w:iCs/>
                <w:color w:val="000000"/>
              </w:rPr>
              <w:t>00</w:t>
            </w:r>
          </w:p>
        </w:tc>
        <w:tc>
          <w:tcPr>
            <w:tcW w:w="2010" w:type="pct"/>
            <w:tcBorders>
              <w:top w:val="nil"/>
              <w:bottom w:val="single" w:sz="4" w:space="0" w:color="auto"/>
            </w:tcBorders>
            <w:vAlign w:val="center"/>
          </w:tcPr>
          <w:p w:rsidR="00815B24" w:rsidRPr="00437E98" w:rsidRDefault="00815B24" w:rsidP="00815B24">
            <w:pPr>
              <w:pStyle w:val="Style1"/>
              <w:tabs>
                <w:tab w:val="clear" w:pos="312"/>
              </w:tabs>
              <w:spacing w:line="360" w:lineRule="auto"/>
              <w:ind w:firstLineChars="200" w:firstLine="480"/>
              <w:jc w:val="center"/>
              <w:rPr>
                <w:rFonts w:ascii="宋体" w:eastAsia="宋体" w:hAnsi="宋体"/>
                <w:iCs/>
                <w:color w:val="000000"/>
              </w:rPr>
            </w:pPr>
            <w:r w:rsidRPr="00437E98">
              <w:rPr>
                <w:rFonts w:ascii="宋体" w:eastAsia="宋体" w:hAnsi="宋体"/>
                <w:iCs/>
                <w:color w:val="000000"/>
              </w:rPr>
              <w:t>280</w:t>
            </w:r>
          </w:p>
        </w:tc>
      </w:tr>
    </w:tbl>
    <w:p w:rsidR="00815B24" w:rsidRPr="00437E98" w:rsidRDefault="00815B24" w:rsidP="00815B24">
      <w:pPr>
        <w:spacing w:line="360" w:lineRule="auto"/>
        <w:ind w:firstLineChars="200" w:firstLine="480"/>
        <w:jc w:val="left"/>
        <w:rPr>
          <w:rFonts w:ascii="宋体" w:hAnsi="宋体"/>
          <w:color w:val="000000"/>
          <w:sz w:val="24"/>
        </w:rPr>
      </w:pPr>
      <w:r w:rsidRPr="00437E98">
        <w:rPr>
          <w:rFonts w:ascii="宋体" w:hAnsi="宋体" w:hint="eastAsia"/>
          <w:color w:val="000000"/>
          <w:sz w:val="24"/>
        </w:rPr>
        <w:t>注：各工厂排水按点源污染治理达标（或预处理）后排入城市污水管网。</w:t>
      </w:r>
    </w:p>
    <w:p w:rsidR="00815B24" w:rsidRPr="00437E98" w:rsidRDefault="00BF6A6B" w:rsidP="00437E98">
      <w:pPr>
        <w:spacing w:line="360" w:lineRule="auto"/>
        <w:jc w:val="left"/>
        <w:rPr>
          <w:rFonts w:ascii="宋体" w:hAnsi="宋体"/>
          <w:color w:val="000000"/>
          <w:sz w:val="24"/>
        </w:rPr>
      </w:pPr>
      <w:r w:rsidRPr="00437E98">
        <w:rPr>
          <w:rFonts w:ascii="宋体" w:hAnsi="宋体" w:hint="eastAsia"/>
          <w:color w:val="000000"/>
          <w:sz w:val="24"/>
        </w:rPr>
        <w:t>（三）</w:t>
      </w:r>
      <w:r w:rsidR="00815B24" w:rsidRPr="00437E98">
        <w:rPr>
          <w:rFonts w:ascii="宋体" w:hAnsi="宋体" w:hint="eastAsia"/>
          <w:color w:val="000000"/>
          <w:sz w:val="24"/>
        </w:rPr>
        <w:t>城市污水水质：</w:t>
      </w:r>
    </w:p>
    <w:p w:rsidR="00815B24" w:rsidRPr="00437E98" w:rsidRDefault="00815B24" w:rsidP="00437E98">
      <w:pPr>
        <w:spacing w:line="360" w:lineRule="auto"/>
        <w:jc w:val="left"/>
        <w:rPr>
          <w:rFonts w:ascii="宋体" w:hAnsi="宋体"/>
          <w:b/>
          <w:sz w:val="24"/>
        </w:rPr>
      </w:pPr>
      <w:r w:rsidRPr="00437E98">
        <w:rPr>
          <w:rFonts w:ascii="宋体" w:hAnsi="宋体"/>
          <w:sz w:val="24"/>
        </w:rPr>
        <w:t>BOD</w:t>
      </w:r>
      <w:r w:rsidRPr="00437E98">
        <w:rPr>
          <w:rFonts w:ascii="宋体" w:hAnsi="宋体"/>
          <w:sz w:val="24"/>
          <w:vertAlign w:val="subscript"/>
        </w:rPr>
        <w:t>5</w:t>
      </w:r>
      <w:r w:rsidRPr="00437E98">
        <w:rPr>
          <w:rFonts w:ascii="宋体" w:hAnsi="宋体"/>
          <w:sz w:val="24"/>
        </w:rPr>
        <w:t>=220mg/L</w:t>
      </w:r>
      <w:r w:rsidRPr="00437E98">
        <w:rPr>
          <w:rFonts w:ascii="宋体" w:hAnsi="宋体" w:hint="eastAsia"/>
          <w:sz w:val="24"/>
        </w:rPr>
        <w:t>，</w:t>
      </w:r>
      <w:proofErr w:type="spellStart"/>
      <w:r w:rsidRPr="00437E98">
        <w:rPr>
          <w:rFonts w:ascii="宋体" w:hAnsi="宋体"/>
          <w:sz w:val="24"/>
        </w:rPr>
        <w:t>CODcr</w:t>
      </w:r>
      <w:proofErr w:type="spellEnd"/>
      <w:r w:rsidRPr="00437E98">
        <w:rPr>
          <w:rFonts w:ascii="宋体" w:hAnsi="宋体"/>
          <w:sz w:val="24"/>
        </w:rPr>
        <w:t>=400mg/L</w:t>
      </w:r>
      <w:r w:rsidRPr="00437E98">
        <w:rPr>
          <w:rFonts w:ascii="宋体" w:hAnsi="宋体" w:hint="eastAsia"/>
          <w:sz w:val="24"/>
        </w:rPr>
        <w:t>，</w:t>
      </w:r>
      <w:r w:rsidRPr="00437E98">
        <w:rPr>
          <w:rFonts w:ascii="宋体" w:hAnsi="宋体"/>
          <w:sz w:val="24"/>
        </w:rPr>
        <w:t>SS=320mg/L</w:t>
      </w:r>
      <w:r w:rsidRPr="00437E98">
        <w:rPr>
          <w:rFonts w:ascii="宋体" w:hAnsi="宋体" w:hint="eastAsia"/>
          <w:sz w:val="24"/>
        </w:rPr>
        <w:t>，</w:t>
      </w:r>
      <w:r w:rsidRPr="00437E98">
        <w:rPr>
          <w:rFonts w:ascii="宋体" w:hAnsi="宋体"/>
          <w:sz w:val="24"/>
        </w:rPr>
        <w:t>NH</w:t>
      </w:r>
      <w:r w:rsidRPr="00437E98">
        <w:rPr>
          <w:rFonts w:ascii="宋体" w:hAnsi="宋体"/>
          <w:sz w:val="24"/>
          <w:vertAlign w:val="subscript"/>
        </w:rPr>
        <w:t>3</w:t>
      </w:r>
      <w:r w:rsidRPr="00437E98">
        <w:rPr>
          <w:rFonts w:ascii="宋体" w:hAnsi="宋体"/>
          <w:sz w:val="24"/>
        </w:rPr>
        <w:t>-N=35mg/L</w:t>
      </w:r>
      <w:r w:rsidRPr="00437E98">
        <w:rPr>
          <w:rFonts w:ascii="宋体" w:hAnsi="宋体" w:hint="eastAsia"/>
          <w:sz w:val="24"/>
        </w:rPr>
        <w:t>，</w:t>
      </w:r>
      <w:r w:rsidRPr="00437E98">
        <w:rPr>
          <w:rFonts w:ascii="宋体" w:hAnsi="宋体"/>
          <w:sz w:val="24"/>
        </w:rPr>
        <w:t>TN=50mg/L</w:t>
      </w:r>
      <w:r w:rsidRPr="00437E98">
        <w:rPr>
          <w:rFonts w:ascii="宋体" w:hAnsi="宋体" w:hint="eastAsia"/>
          <w:sz w:val="24"/>
        </w:rPr>
        <w:t>，</w:t>
      </w:r>
      <w:r w:rsidRPr="00437E98">
        <w:rPr>
          <w:rFonts w:ascii="宋体" w:hAnsi="宋体"/>
          <w:sz w:val="24"/>
        </w:rPr>
        <w:t>TP=</w:t>
      </w:r>
      <w:r w:rsidRPr="00437E98">
        <w:rPr>
          <w:rFonts w:ascii="宋体" w:hAnsi="宋体" w:hint="eastAsia"/>
          <w:sz w:val="24"/>
        </w:rPr>
        <w:t>4</w:t>
      </w:r>
      <w:r w:rsidRPr="00437E98">
        <w:rPr>
          <w:rFonts w:ascii="宋体" w:hAnsi="宋体"/>
          <w:sz w:val="24"/>
        </w:rPr>
        <w:t>mg/L</w:t>
      </w:r>
      <w:r w:rsidRPr="00437E98">
        <w:rPr>
          <w:rFonts w:ascii="宋体" w:hAnsi="宋体" w:hint="eastAsia"/>
          <w:sz w:val="24"/>
        </w:rPr>
        <w:t>，</w:t>
      </w:r>
      <w:r w:rsidRPr="00437E98">
        <w:rPr>
          <w:rFonts w:ascii="宋体" w:hAnsi="宋体"/>
          <w:sz w:val="24"/>
        </w:rPr>
        <w:t>pH=6.5-8.2</w:t>
      </w:r>
    </w:p>
    <w:p w:rsidR="00DB12FC" w:rsidRPr="00437E98" w:rsidRDefault="00BF6A6B" w:rsidP="00437E98">
      <w:pPr>
        <w:spacing w:line="360" w:lineRule="auto"/>
        <w:jc w:val="left"/>
        <w:rPr>
          <w:rFonts w:ascii="宋体" w:hAnsi="宋体"/>
          <w:color w:val="000000"/>
          <w:sz w:val="24"/>
        </w:rPr>
      </w:pPr>
      <w:r w:rsidRPr="00437E98">
        <w:rPr>
          <w:rFonts w:ascii="宋体" w:hAnsi="宋体" w:hint="eastAsia"/>
          <w:color w:val="000000"/>
          <w:sz w:val="24"/>
        </w:rPr>
        <w:t>（四）</w:t>
      </w:r>
      <w:r w:rsidR="00815B24" w:rsidRPr="00437E98">
        <w:rPr>
          <w:rFonts w:ascii="宋体" w:hAnsi="宋体" w:hint="eastAsia"/>
          <w:color w:val="000000"/>
          <w:sz w:val="24"/>
        </w:rPr>
        <w:t>出水水质</w:t>
      </w:r>
    </w:p>
    <w:p w:rsidR="00815B24" w:rsidRPr="00437E98" w:rsidRDefault="00DB12FC" w:rsidP="00437E98">
      <w:pPr>
        <w:spacing w:line="360" w:lineRule="auto"/>
        <w:jc w:val="left"/>
        <w:rPr>
          <w:rFonts w:ascii="宋体" w:hAnsi="宋体"/>
          <w:color w:val="000000"/>
          <w:sz w:val="24"/>
        </w:rPr>
      </w:pPr>
      <w:r w:rsidRPr="00437E98">
        <w:rPr>
          <w:rFonts w:ascii="宋体" w:hAnsi="宋体" w:hint="eastAsia"/>
          <w:color w:val="000000"/>
          <w:sz w:val="24"/>
        </w:rPr>
        <w:t>出水水质</w:t>
      </w:r>
      <w:r w:rsidR="00815B24" w:rsidRPr="00437E98">
        <w:rPr>
          <w:rFonts w:ascii="宋体" w:hAnsi="宋体" w:hint="eastAsia"/>
          <w:color w:val="000000"/>
          <w:sz w:val="24"/>
        </w:rPr>
        <w:t>要求达到《城镇污水处理厂污染物排放标准》（GB18918－2002）一级标准B标准。</w:t>
      </w:r>
    </w:p>
    <w:p w:rsidR="00815B24" w:rsidRPr="00437E98" w:rsidRDefault="00815B24" w:rsidP="00815B24">
      <w:pPr>
        <w:rPr>
          <w:sz w:val="24"/>
        </w:rPr>
      </w:pPr>
    </w:p>
    <w:p w:rsidR="00815B24" w:rsidRPr="00437E98" w:rsidRDefault="00BF6A6B" w:rsidP="00815B24">
      <w:pPr>
        <w:pStyle w:val="2"/>
        <w:rPr>
          <w:sz w:val="24"/>
        </w:rPr>
      </w:pPr>
      <w:r w:rsidRPr="00437E98">
        <w:rPr>
          <w:rFonts w:hint="eastAsia"/>
          <w:sz w:val="24"/>
        </w:rPr>
        <w:lastRenderedPageBreak/>
        <w:t>四、</w:t>
      </w:r>
      <w:r w:rsidR="00815B24" w:rsidRPr="00437E98">
        <w:rPr>
          <w:rFonts w:hint="eastAsia"/>
          <w:sz w:val="24"/>
        </w:rPr>
        <w:t>设计内容</w:t>
      </w:r>
    </w:p>
    <w:p w:rsidR="00815B24" w:rsidRPr="00437E98" w:rsidRDefault="00815B24" w:rsidP="00BF6A6B">
      <w:pPr>
        <w:pStyle w:val="a6"/>
        <w:numPr>
          <w:ilvl w:val="0"/>
          <w:numId w:val="25"/>
        </w:numPr>
        <w:spacing w:line="360" w:lineRule="auto"/>
        <w:ind w:firstLineChars="0"/>
        <w:jc w:val="left"/>
        <w:rPr>
          <w:rFonts w:ascii="宋体" w:hAnsi="宋体"/>
          <w:color w:val="000000"/>
          <w:sz w:val="24"/>
        </w:rPr>
      </w:pPr>
      <w:r w:rsidRPr="00437E98">
        <w:rPr>
          <w:rFonts w:ascii="宋体" w:hAnsi="宋体" w:hint="eastAsia"/>
          <w:color w:val="000000"/>
          <w:sz w:val="24"/>
        </w:rPr>
        <w:t>排水体制的选择；</w:t>
      </w:r>
    </w:p>
    <w:p w:rsidR="00815B24" w:rsidRPr="00437E98" w:rsidRDefault="00815B24" w:rsidP="00BF6A6B">
      <w:pPr>
        <w:pStyle w:val="a6"/>
        <w:numPr>
          <w:ilvl w:val="0"/>
          <w:numId w:val="25"/>
        </w:numPr>
        <w:spacing w:line="360" w:lineRule="auto"/>
        <w:ind w:firstLineChars="0"/>
        <w:jc w:val="left"/>
        <w:rPr>
          <w:rFonts w:ascii="宋体" w:hAnsi="宋体"/>
          <w:color w:val="000000"/>
          <w:sz w:val="24"/>
        </w:rPr>
      </w:pPr>
      <w:r w:rsidRPr="00437E98">
        <w:rPr>
          <w:rFonts w:ascii="宋体" w:hAnsi="宋体" w:hint="eastAsia"/>
          <w:color w:val="000000"/>
          <w:sz w:val="24"/>
        </w:rPr>
        <w:t>排水管网定线；</w:t>
      </w:r>
    </w:p>
    <w:p w:rsidR="00815B24" w:rsidRPr="00437E98" w:rsidRDefault="00815B24" w:rsidP="00BF6A6B">
      <w:pPr>
        <w:pStyle w:val="a6"/>
        <w:numPr>
          <w:ilvl w:val="0"/>
          <w:numId w:val="25"/>
        </w:numPr>
        <w:spacing w:line="360" w:lineRule="auto"/>
        <w:ind w:firstLineChars="0"/>
        <w:jc w:val="left"/>
        <w:rPr>
          <w:rFonts w:ascii="宋体" w:hAnsi="宋体"/>
          <w:color w:val="000000"/>
          <w:sz w:val="24"/>
        </w:rPr>
      </w:pPr>
      <w:r w:rsidRPr="00437E98">
        <w:rPr>
          <w:rFonts w:ascii="宋体" w:hAnsi="宋体" w:hint="eastAsia"/>
          <w:color w:val="000000"/>
          <w:sz w:val="24"/>
        </w:rPr>
        <w:t>排水管道管材、接口和基础的设计；</w:t>
      </w:r>
    </w:p>
    <w:p w:rsidR="00815B24" w:rsidRPr="00437E98" w:rsidRDefault="00815B24" w:rsidP="00BF6A6B">
      <w:pPr>
        <w:pStyle w:val="a6"/>
        <w:numPr>
          <w:ilvl w:val="0"/>
          <w:numId w:val="25"/>
        </w:numPr>
        <w:spacing w:line="360" w:lineRule="auto"/>
        <w:ind w:firstLineChars="0"/>
        <w:jc w:val="left"/>
        <w:rPr>
          <w:rFonts w:ascii="宋体" w:hAnsi="宋体"/>
          <w:color w:val="000000"/>
          <w:sz w:val="24"/>
        </w:rPr>
      </w:pPr>
      <w:r w:rsidRPr="00437E98">
        <w:rPr>
          <w:rFonts w:ascii="宋体" w:hAnsi="宋体" w:hint="eastAsia"/>
          <w:color w:val="000000"/>
          <w:sz w:val="24"/>
        </w:rPr>
        <w:t>排水管道流量的计算和水力计算，确定管径；</w:t>
      </w:r>
    </w:p>
    <w:p w:rsidR="00815B24" w:rsidRPr="00437E98" w:rsidRDefault="00815B24" w:rsidP="00BF6A6B">
      <w:pPr>
        <w:pStyle w:val="a6"/>
        <w:numPr>
          <w:ilvl w:val="0"/>
          <w:numId w:val="25"/>
        </w:numPr>
        <w:spacing w:line="360" w:lineRule="auto"/>
        <w:ind w:firstLineChars="0"/>
        <w:jc w:val="left"/>
        <w:rPr>
          <w:rFonts w:ascii="宋体" w:hAnsi="宋体"/>
          <w:color w:val="000000"/>
          <w:sz w:val="24"/>
        </w:rPr>
      </w:pPr>
      <w:r w:rsidRPr="00437E98">
        <w:rPr>
          <w:rFonts w:ascii="宋体" w:hAnsi="宋体" w:hint="eastAsia"/>
          <w:color w:val="000000"/>
          <w:sz w:val="24"/>
        </w:rPr>
        <w:t>附属构筑物的设计。</w:t>
      </w:r>
    </w:p>
    <w:p w:rsidR="00815B24" w:rsidRPr="00437E98" w:rsidRDefault="00BF6A6B" w:rsidP="00815B24">
      <w:pPr>
        <w:pStyle w:val="2"/>
        <w:rPr>
          <w:sz w:val="24"/>
        </w:rPr>
      </w:pPr>
      <w:r w:rsidRPr="00437E98">
        <w:rPr>
          <w:rFonts w:hint="eastAsia"/>
          <w:sz w:val="24"/>
        </w:rPr>
        <w:t>五、</w:t>
      </w:r>
      <w:r w:rsidR="00815B24" w:rsidRPr="00437E98">
        <w:rPr>
          <w:rFonts w:hint="eastAsia"/>
          <w:sz w:val="24"/>
        </w:rPr>
        <w:t>设计要求</w:t>
      </w:r>
    </w:p>
    <w:p w:rsidR="00815B24" w:rsidRPr="00437E98" w:rsidRDefault="00BF6A6B" w:rsidP="00437E98">
      <w:pPr>
        <w:spacing w:line="360" w:lineRule="auto"/>
        <w:jc w:val="left"/>
        <w:rPr>
          <w:rFonts w:ascii="宋体" w:hAnsi="宋体"/>
          <w:color w:val="000000"/>
          <w:sz w:val="24"/>
        </w:rPr>
      </w:pPr>
      <w:r w:rsidRPr="00437E98">
        <w:rPr>
          <w:rFonts w:ascii="宋体" w:hAnsi="宋体" w:hint="eastAsia"/>
          <w:color w:val="000000"/>
          <w:sz w:val="24"/>
        </w:rPr>
        <w:t>（一）</w:t>
      </w:r>
      <w:r w:rsidR="00740028" w:rsidRPr="00437E98">
        <w:rPr>
          <w:rFonts w:ascii="宋体" w:hAnsi="宋体" w:hint="eastAsia"/>
          <w:color w:val="000000"/>
          <w:sz w:val="24"/>
        </w:rPr>
        <w:t>排水管网图纸</w:t>
      </w:r>
    </w:p>
    <w:p w:rsidR="00815B24" w:rsidRPr="00437E98" w:rsidRDefault="00815B24" w:rsidP="00BF6A6B">
      <w:pPr>
        <w:pStyle w:val="a6"/>
        <w:numPr>
          <w:ilvl w:val="0"/>
          <w:numId w:val="23"/>
        </w:numPr>
        <w:spacing w:line="360" w:lineRule="auto"/>
        <w:ind w:firstLineChars="0"/>
        <w:jc w:val="left"/>
        <w:rPr>
          <w:rFonts w:ascii="宋体" w:hAnsi="宋体"/>
          <w:color w:val="000000"/>
          <w:sz w:val="24"/>
        </w:rPr>
      </w:pPr>
      <w:r w:rsidRPr="00437E98">
        <w:rPr>
          <w:rFonts w:ascii="宋体" w:hAnsi="宋体" w:hint="eastAsia"/>
          <w:color w:val="000000"/>
          <w:sz w:val="24"/>
        </w:rPr>
        <w:t>排水管网平面布置图；</w:t>
      </w:r>
    </w:p>
    <w:p w:rsidR="00815B24" w:rsidRPr="00437E98" w:rsidRDefault="00815B24" w:rsidP="00BF6A6B">
      <w:pPr>
        <w:pStyle w:val="a6"/>
        <w:numPr>
          <w:ilvl w:val="0"/>
          <w:numId w:val="23"/>
        </w:numPr>
        <w:spacing w:line="360" w:lineRule="auto"/>
        <w:ind w:firstLineChars="0"/>
        <w:jc w:val="left"/>
        <w:rPr>
          <w:rFonts w:ascii="宋体" w:hAnsi="宋体"/>
          <w:color w:val="000000"/>
          <w:sz w:val="24"/>
        </w:rPr>
      </w:pPr>
      <w:r w:rsidRPr="00437E98">
        <w:rPr>
          <w:rFonts w:ascii="宋体" w:hAnsi="宋体" w:hint="eastAsia"/>
          <w:color w:val="000000"/>
          <w:sz w:val="24"/>
        </w:rPr>
        <w:t>管道纵坡面图；</w:t>
      </w:r>
    </w:p>
    <w:p w:rsidR="00815B24" w:rsidRPr="00437E98" w:rsidRDefault="00815B24" w:rsidP="00BF6A6B">
      <w:pPr>
        <w:pStyle w:val="a6"/>
        <w:numPr>
          <w:ilvl w:val="0"/>
          <w:numId w:val="23"/>
        </w:numPr>
        <w:spacing w:line="360" w:lineRule="auto"/>
        <w:ind w:firstLineChars="0"/>
        <w:jc w:val="left"/>
        <w:rPr>
          <w:rFonts w:ascii="宋体" w:hAnsi="宋体"/>
          <w:color w:val="000000"/>
          <w:sz w:val="24"/>
        </w:rPr>
      </w:pPr>
      <w:r w:rsidRPr="00437E98">
        <w:rPr>
          <w:rFonts w:ascii="宋体" w:hAnsi="宋体" w:hint="eastAsia"/>
          <w:color w:val="000000"/>
          <w:sz w:val="24"/>
        </w:rPr>
        <w:t>附属构筑物详图。</w:t>
      </w:r>
    </w:p>
    <w:p w:rsidR="00815B24" w:rsidRPr="00437E98" w:rsidRDefault="00815B24" w:rsidP="00815B24">
      <w:pPr>
        <w:spacing w:line="360" w:lineRule="auto"/>
        <w:ind w:firstLineChars="200" w:firstLine="480"/>
        <w:jc w:val="left"/>
        <w:rPr>
          <w:rFonts w:ascii="宋体" w:hAnsi="宋体"/>
          <w:color w:val="000000"/>
          <w:sz w:val="24"/>
        </w:rPr>
      </w:pPr>
      <w:r w:rsidRPr="00437E98">
        <w:rPr>
          <w:rFonts w:ascii="宋体" w:hAnsi="宋体" w:hint="eastAsia"/>
          <w:color w:val="000000"/>
          <w:sz w:val="24"/>
        </w:rPr>
        <w:t>图纸绘制应符合国家制图标准，表达准确，图面整洁。</w:t>
      </w:r>
    </w:p>
    <w:p w:rsidR="00815B24" w:rsidRPr="00437E98" w:rsidRDefault="00BF6A6B" w:rsidP="00437E98">
      <w:pPr>
        <w:spacing w:line="360" w:lineRule="auto"/>
        <w:jc w:val="left"/>
        <w:rPr>
          <w:rFonts w:ascii="宋体" w:hAnsi="宋体"/>
          <w:color w:val="000000"/>
          <w:sz w:val="24"/>
        </w:rPr>
      </w:pPr>
      <w:r w:rsidRPr="00437E98">
        <w:rPr>
          <w:rFonts w:ascii="宋体" w:hAnsi="宋体" w:hint="eastAsia"/>
          <w:color w:val="000000"/>
          <w:sz w:val="24"/>
        </w:rPr>
        <w:t>（二）</w:t>
      </w:r>
      <w:r w:rsidR="00815B24" w:rsidRPr="00437E98">
        <w:rPr>
          <w:rFonts w:ascii="宋体" w:hAnsi="宋体" w:hint="eastAsia"/>
          <w:color w:val="000000"/>
          <w:sz w:val="24"/>
        </w:rPr>
        <w:t xml:space="preserve">设计报告 </w:t>
      </w:r>
    </w:p>
    <w:p w:rsidR="00815B24" w:rsidRPr="00437E98" w:rsidRDefault="00815B24" w:rsidP="00815B24">
      <w:pPr>
        <w:rPr>
          <w:sz w:val="24"/>
        </w:rPr>
      </w:pPr>
      <w:r w:rsidRPr="00437E98">
        <w:rPr>
          <w:rFonts w:ascii="宋体" w:hAnsi="宋体" w:hint="eastAsia"/>
          <w:color w:val="000000"/>
          <w:sz w:val="24"/>
        </w:rPr>
        <w:t>设计报告（即设计说明书）撰写顺序按照封面、摘要、目录、前言、正文、参考文献、致谢等排列。一般5000～8000字。要求文章格式完全符合学校规定，内容完整，层次结构安排科学，主要观点突出，逻辑关系清楚，语言表达流畅，有一定的个人见解，其时效性较强，没有抄袭现象。</w:t>
      </w:r>
    </w:p>
    <w:p w:rsidR="00815B24" w:rsidRPr="00437E98" w:rsidRDefault="00BF6A6B" w:rsidP="00BF6A6B">
      <w:pPr>
        <w:pStyle w:val="1"/>
        <w:jc w:val="center"/>
        <w:rPr>
          <w:sz w:val="24"/>
        </w:rPr>
      </w:pPr>
      <w:r w:rsidRPr="00437E98">
        <w:rPr>
          <w:rFonts w:hint="eastAsia"/>
          <w:sz w:val="24"/>
        </w:rPr>
        <w:t>第二章、</w:t>
      </w:r>
      <w:r w:rsidR="00815B24" w:rsidRPr="00437E98">
        <w:rPr>
          <w:rFonts w:hint="eastAsia"/>
          <w:sz w:val="24"/>
        </w:rPr>
        <w:t>排水管网设计与计算</w:t>
      </w:r>
    </w:p>
    <w:p w:rsidR="00815B24" w:rsidRPr="00437E98" w:rsidRDefault="00E36F28" w:rsidP="00815B24">
      <w:pPr>
        <w:pStyle w:val="3"/>
        <w:rPr>
          <w:sz w:val="24"/>
          <w:szCs w:val="24"/>
        </w:rPr>
      </w:pPr>
      <w:r w:rsidRPr="00437E98">
        <w:rPr>
          <w:rFonts w:hint="eastAsia"/>
          <w:sz w:val="24"/>
          <w:szCs w:val="24"/>
        </w:rPr>
        <w:t>一、</w:t>
      </w:r>
      <w:r w:rsidR="00815B24" w:rsidRPr="00437E98">
        <w:rPr>
          <w:rFonts w:hint="eastAsia"/>
          <w:sz w:val="24"/>
          <w:szCs w:val="24"/>
        </w:rPr>
        <w:t>设计依据</w:t>
      </w:r>
    </w:p>
    <w:p w:rsidR="00815B24" w:rsidRPr="00437E98" w:rsidRDefault="00815B24" w:rsidP="00BF6A6B">
      <w:pPr>
        <w:pStyle w:val="a6"/>
        <w:numPr>
          <w:ilvl w:val="0"/>
          <w:numId w:val="26"/>
        </w:numPr>
        <w:spacing w:line="360" w:lineRule="auto"/>
        <w:ind w:firstLineChars="0"/>
        <w:rPr>
          <w:rFonts w:ascii="宋体" w:hAnsi="宋体"/>
          <w:sz w:val="24"/>
        </w:rPr>
      </w:pPr>
      <w:r w:rsidRPr="00437E98">
        <w:rPr>
          <w:rFonts w:ascii="宋体" w:hAnsi="宋体" w:hint="eastAsia"/>
          <w:sz w:val="24"/>
        </w:rPr>
        <w:t>给水排水管网系统（第三版）.中国建筑工业出版社.</w:t>
      </w:r>
    </w:p>
    <w:p w:rsidR="00815B24" w:rsidRPr="00437E98" w:rsidRDefault="00815B24" w:rsidP="00BF6A6B">
      <w:pPr>
        <w:pStyle w:val="a6"/>
        <w:numPr>
          <w:ilvl w:val="0"/>
          <w:numId w:val="26"/>
        </w:numPr>
        <w:spacing w:line="360" w:lineRule="auto"/>
        <w:ind w:firstLineChars="0"/>
        <w:rPr>
          <w:rFonts w:ascii="宋体" w:hAnsi="宋体"/>
          <w:sz w:val="24"/>
        </w:rPr>
      </w:pPr>
      <w:r w:rsidRPr="00437E98">
        <w:rPr>
          <w:rFonts w:ascii="宋体" w:hAnsi="宋体" w:hint="eastAsia"/>
          <w:sz w:val="24"/>
        </w:rPr>
        <w:t>《排水工程》（上），第五版，</w:t>
      </w:r>
      <w:proofErr w:type="gramStart"/>
      <w:r w:rsidRPr="00437E98">
        <w:rPr>
          <w:rFonts w:ascii="宋体" w:hAnsi="宋体" w:hint="eastAsia"/>
          <w:sz w:val="24"/>
        </w:rPr>
        <w:t>孙慧修主编</w:t>
      </w:r>
      <w:proofErr w:type="gramEnd"/>
      <w:r w:rsidRPr="00437E98">
        <w:rPr>
          <w:rFonts w:ascii="宋体" w:hAnsi="宋体" w:hint="eastAsia"/>
          <w:sz w:val="24"/>
        </w:rPr>
        <w:t xml:space="preserve">，中国建筑工业出版社，2015年11月； </w:t>
      </w:r>
    </w:p>
    <w:p w:rsidR="00815B24" w:rsidRPr="00437E98" w:rsidRDefault="00815B24" w:rsidP="00BF6A6B">
      <w:pPr>
        <w:pStyle w:val="a6"/>
        <w:numPr>
          <w:ilvl w:val="0"/>
          <w:numId w:val="26"/>
        </w:numPr>
        <w:spacing w:line="360" w:lineRule="auto"/>
        <w:ind w:firstLineChars="0"/>
        <w:rPr>
          <w:rFonts w:ascii="宋体" w:hAnsi="宋体"/>
          <w:sz w:val="24"/>
        </w:rPr>
      </w:pPr>
      <w:r w:rsidRPr="00437E98">
        <w:rPr>
          <w:rFonts w:ascii="宋体" w:hAnsi="宋体" w:hint="eastAsia"/>
          <w:sz w:val="24"/>
        </w:rPr>
        <w:t>《排水工程》（下），第四版，</w:t>
      </w:r>
      <w:proofErr w:type="gramStart"/>
      <w:r w:rsidRPr="00437E98">
        <w:rPr>
          <w:rFonts w:ascii="宋体" w:hAnsi="宋体" w:hint="eastAsia"/>
          <w:sz w:val="24"/>
        </w:rPr>
        <w:t>张自杰主编</w:t>
      </w:r>
      <w:proofErr w:type="gramEnd"/>
      <w:r w:rsidRPr="00437E98">
        <w:rPr>
          <w:rFonts w:ascii="宋体" w:hAnsi="宋体" w:hint="eastAsia"/>
          <w:sz w:val="24"/>
        </w:rPr>
        <w:t xml:space="preserve">，中国建筑工业出版社，2000年3月； </w:t>
      </w:r>
    </w:p>
    <w:p w:rsidR="00815B24" w:rsidRPr="00437E98" w:rsidRDefault="00815B24" w:rsidP="00BF6A6B">
      <w:pPr>
        <w:pStyle w:val="a6"/>
        <w:numPr>
          <w:ilvl w:val="0"/>
          <w:numId w:val="26"/>
        </w:numPr>
        <w:spacing w:line="360" w:lineRule="auto"/>
        <w:ind w:firstLineChars="0"/>
        <w:rPr>
          <w:rFonts w:ascii="宋体" w:hAnsi="宋体"/>
          <w:sz w:val="24"/>
        </w:rPr>
      </w:pPr>
      <w:r w:rsidRPr="00437E98">
        <w:rPr>
          <w:rFonts w:ascii="宋体" w:hAnsi="宋体" w:hint="eastAsia"/>
          <w:sz w:val="24"/>
        </w:rPr>
        <w:t xml:space="preserve">《室外排水设计规范》2011年版（GB50014-2006）   中国计划出版社，2006年； </w:t>
      </w:r>
    </w:p>
    <w:p w:rsidR="00815B24" w:rsidRPr="00437E98" w:rsidRDefault="00815B24" w:rsidP="00BF6A6B">
      <w:pPr>
        <w:pStyle w:val="a6"/>
        <w:numPr>
          <w:ilvl w:val="0"/>
          <w:numId w:val="26"/>
        </w:numPr>
        <w:spacing w:line="360" w:lineRule="auto"/>
        <w:ind w:firstLineChars="0"/>
        <w:rPr>
          <w:rFonts w:ascii="宋体" w:hAnsi="宋体"/>
          <w:sz w:val="24"/>
        </w:rPr>
      </w:pPr>
      <w:r w:rsidRPr="00437E98">
        <w:rPr>
          <w:rFonts w:ascii="宋体" w:hAnsi="宋体" w:hint="eastAsia"/>
          <w:sz w:val="24"/>
        </w:rPr>
        <w:lastRenderedPageBreak/>
        <w:t xml:space="preserve">《给水排水设计手册》 中国建筑工业出版社；    </w:t>
      </w:r>
    </w:p>
    <w:p w:rsidR="00815B24" w:rsidRPr="00437E98" w:rsidRDefault="00815B24" w:rsidP="00BF6A6B">
      <w:pPr>
        <w:pStyle w:val="a6"/>
        <w:numPr>
          <w:ilvl w:val="0"/>
          <w:numId w:val="26"/>
        </w:numPr>
        <w:spacing w:line="360" w:lineRule="auto"/>
        <w:ind w:firstLineChars="0"/>
        <w:rPr>
          <w:rFonts w:ascii="宋体" w:hAnsi="宋体"/>
          <w:sz w:val="24"/>
        </w:rPr>
      </w:pPr>
      <w:r w:rsidRPr="00437E98">
        <w:rPr>
          <w:rFonts w:ascii="宋体" w:hAnsi="宋体" w:hint="eastAsia"/>
          <w:sz w:val="24"/>
        </w:rPr>
        <w:t xml:space="preserve">《市政公用工程设计文件编制深度规定》中华人民共和国住建部，2004年；    </w:t>
      </w:r>
    </w:p>
    <w:p w:rsidR="00815B24" w:rsidRPr="00437E98" w:rsidRDefault="00815B24" w:rsidP="00BF6A6B">
      <w:pPr>
        <w:pStyle w:val="a6"/>
        <w:numPr>
          <w:ilvl w:val="0"/>
          <w:numId w:val="26"/>
        </w:numPr>
        <w:spacing w:line="360" w:lineRule="auto"/>
        <w:ind w:firstLineChars="0"/>
        <w:rPr>
          <w:rFonts w:ascii="宋体" w:hAnsi="宋体"/>
          <w:sz w:val="24"/>
        </w:rPr>
      </w:pPr>
      <w:r w:rsidRPr="00437E98">
        <w:rPr>
          <w:rFonts w:ascii="宋体" w:hAnsi="宋体" w:hint="eastAsia"/>
          <w:sz w:val="24"/>
        </w:rPr>
        <w:t xml:space="preserve">《泵站设计规范》（GB50265-2010）   中国计划出版社，2006年；            </w:t>
      </w:r>
    </w:p>
    <w:p w:rsidR="00815B24" w:rsidRPr="00437E98" w:rsidRDefault="00815B24" w:rsidP="00BF6A6B">
      <w:pPr>
        <w:pStyle w:val="a6"/>
        <w:numPr>
          <w:ilvl w:val="0"/>
          <w:numId w:val="26"/>
        </w:numPr>
        <w:spacing w:line="360" w:lineRule="auto"/>
        <w:ind w:firstLineChars="0"/>
        <w:rPr>
          <w:rFonts w:ascii="宋体" w:hAnsi="宋体"/>
          <w:sz w:val="24"/>
        </w:rPr>
      </w:pPr>
      <w:r w:rsidRPr="00437E98">
        <w:rPr>
          <w:rFonts w:ascii="宋体" w:hAnsi="宋体" w:hint="eastAsia"/>
          <w:sz w:val="24"/>
        </w:rPr>
        <w:t xml:space="preserve">《给水排水制图标准》（GB/50106-2001）中国计划出版社，2002；               </w:t>
      </w:r>
    </w:p>
    <w:p w:rsidR="00815B24" w:rsidRPr="00437E98" w:rsidRDefault="00815B24" w:rsidP="00BF6A6B">
      <w:pPr>
        <w:pStyle w:val="a6"/>
        <w:numPr>
          <w:ilvl w:val="0"/>
          <w:numId w:val="26"/>
        </w:numPr>
        <w:spacing w:line="360" w:lineRule="auto"/>
        <w:ind w:firstLineChars="0"/>
        <w:rPr>
          <w:rFonts w:ascii="宋体" w:hAnsi="宋体"/>
          <w:sz w:val="24"/>
        </w:rPr>
      </w:pPr>
      <w:r w:rsidRPr="00437E98">
        <w:rPr>
          <w:rFonts w:ascii="宋体" w:hAnsi="宋体" w:hint="eastAsia"/>
          <w:sz w:val="24"/>
        </w:rPr>
        <w:t xml:space="preserve">《污水综合排放标准》（GB8978-1996）;                                    </w:t>
      </w:r>
    </w:p>
    <w:p w:rsidR="00815B24" w:rsidRPr="00437E98" w:rsidRDefault="00815B24" w:rsidP="00BF6A6B">
      <w:pPr>
        <w:pStyle w:val="a6"/>
        <w:numPr>
          <w:ilvl w:val="0"/>
          <w:numId w:val="26"/>
        </w:numPr>
        <w:spacing w:line="360" w:lineRule="auto"/>
        <w:ind w:firstLineChars="0"/>
        <w:rPr>
          <w:rFonts w:ascii="宋体" w:hAnsi="宋体"/>
          <w:sz w:val="24"/>
        </w:rPr>
      </w:pPr>
      <w:r w:rsidRPr="00437E98">
        <w:rPr>
          <w:rFonts w:ascii="宋体" w:hAnsi="宋体"/>
          <w:sz w:val="24"/>
        </w:rPr>
        <w:t>《城镇污水厂污染物排放标准》（GB18918-2002）；</w:t>
      </w:r>
    </w:p>
    <w:p w:rsidR="00815B24" w:rsidRPr="00437E98" w:rsidRDefault="00815B24" w:rsidP="00BF6A6B">
      <w:pPr>
        <w:pStyle w:val="a6"/>
        <w:numPr>
          <w:ilvl w:val="0"/>
          <w:numId w:val="26"/>
        </w:numPr>
        <w:spacing w:beforeLines="25" w:before="78" w:line="360" w:lineRule="auto"/>
        <w:ind w:firstLineChars="0"/>
        <w:rPr>
          <w:rFonts w:ascii="宋体" w:hAnsi="宋体"/>
          <w:color w:val="000000"/>
          <w:sz w:val="24"/>
        </w:rPr>
      </w:pPr>
      <w:r w:rsidRPr="00437E98">
        <w:rPr>
          <w:rFonts w:ascii="宋体" w:hAnsi="宋体"/>
          <w:color w:val="000000"/>
          <w:sz w:val="24"/>
        </w:rPr>
        <w:t>《污水排入城镇下水道水质标准》（CJ</w:t>
      </w:r>
      <w:r w:rsidRPr="00437E98">
        <w:rPr>
          <w:rFonts w:ascii="宋体" w:hAnsi="宋体" w:hint="eastAsia"/>
          <w:color w:val="000000"/>
          <w:sz w:val="24"/>
        </w:rPr>
        <w:t>343-2010</w:t>
      </w:r>
      <w:r w:rsidRPr="00437E98">
        <w:rPr>
          <w:rFonts w:ascii="宋体" w:hAnsi="宋体"/>
          <w:color w:val="000000"/>
          <w:sz w:val="24"/>
        </w:rPr>
        <w:t xml:space="preserve">）;                      </w:t>
      </w:r>
      <w:r w:rsidRPr="00437E98">
        <w:rPr>
          <w:rFonts w:ascii="宋体" w:hAnsi="宋体" w:hint="eastAsia"/>
          <w:color w:val="000000"/>
          <w:sz w:val="24"/>
        </w:rPr>
        <w:t xml:space="preserve">  </w:t>
      </w:r>
      <w:r w:rsidRPr="00437E98">
        <w:rPr>
          <w:rFonts w:ascii="宋体" w:hAnsi="宋体"/>
          <w:color w:val="000000"/>
          <w:sz w:val="24"/>
        </w:rPr>
        <w:t xml:space="preserve">   </w:t>
      </w:r>
    </w:p>
    <w:p w:rsidR="00815B24" w:rsidRPr="00437E98" w:rsidRDefault="00815B24" w:rsidP="00BF6A6B">
      <w:pPr>
        <w:pStyle w:val="a6"/>
        <w:numPr>
          <w:ilvl w:val="0"/>
          <w:numId w:val="26"/>
        </w:numPr>
        <w:spacing w:beforeLines="25" w:before="78" w:line="360" w:lineRule="auto"/>
        <w:ind w:firstLineChars="0"/>
        <w:rPr>
          <w:rFonts w:ascii="宋体" w:hAnsi="宋体"/>
          <w:color w:val="000000"/>
          <w:sz w:val="24"/>
        </w:rPr>
      </w:pPr>
      <w:r w:rsidRPr="00437E98">
        <w:rPr>
          <w:rFonts w:ascii="宋体" w:hAnsi="宋体"/>
          <w:color w:val="000000"/>
          <w:sz w:val="24"/>
        </w:rPr>
        <w:t xml:space="preserve">《城镇污水处理工程项目建设标准》，建设部，2001年                   </w:t>
      </w:r>
      <w:r w:rsidRPr="00437E98">
        <w:rPr>
          <w:rFonts w:ascii="宋体" w:hAnsi="宋体" w:hint="eastAsia"/>
          <w:color w:val="000000"/>
          <w:sz w:val="24"/>
        </w:rPr>
        <w:t xml:space="preserve">  </w:t>
      </w:r>
      <w:r w:rsidRPr="00437E98">
        <w:rPr>
          <w:rFonts w:ascii="宋体" w:hAnsi="宋体"/>
          <w:color w:val="000000"/>
          <w:sz w:val="24"/>
        </w:rPr>
        <w:t xml:space="preserve">  </w:t>
      </w:r>
    </w:p>
    <w:p w:rsidR="00815B24" w:rsidRPr="00437E98" w:rsidRDefault="00815B24" w:rsidP="00BF6A6B">
      <w:pPr>
        <w:pStyle w:val="a6"/>
        <w:numPr>
          <w:ilvl w:val="0"/>
          <w:numId w:val="26"/>
        </w:numPr>
        <w:spacing w:beforeLines="25" w:before="78" w:line="360" w:lineRule="auto"/>
        <w:ind w:firstLineChars="0"/>
        <w:rPr>
          <w:rFonts w:ascii="宋体" w:hAnsi="宋体"/>
          <w:color w:val="000000"/>
          <w:sz w:val="24"/>
        </w:rPr>
      </w:pPr>
      <w:r w:rsidRPr="00437E98">
        <w:rPr>
          <w:rFonts w:ascii="宋体" w:hAnsi="宋体"/>
          <w:color w:val="000000"/>
          <w:sz w:val="24"/>
        </w:rPr>
        <w:t>《给水排水工程专业毕业设计指南》李亚峰</w:t>
      </w:r>
      <w:r w:rsidRPr="00437E98">
        <w:rPr>
          <w:rFonts w:ascii="宋体" w:hAnsi="宋体" w:hint="eastAsia"/>
          <w:color w:val="000000"/>
          <w:sz w:val="24"/>
        </w:rPr>
        <w:t>等</w:t>
      </w:r>
      <w:r w:rsidRPr="00437E98">
        <w:rPr>
          <w:rFonts w:ascii="宋体" w:hAnsi="宋体"/>
          <w:color w:val="000000"/>
          <w:sz w:val="24"/>
        </w:rPr>
        <w:t>主编，化学工业出版社，2000.3</w:t>
      </w:r>
      <w:r w:rsidRPr="00437E98">
        <w:rPr>
          <w:rFonts w:ascii="宋体" w:hAnsi="宋体" w:hint="eastAsia"/>
          <w:color w:val="000000"/>
          <w:sz w:val="24"/>
        </w:rPr>
        <w:t xml:space="preserve">  </w:t>
      </w:r>
    </w:p>
    <w:p w:rsidR="00815B24" w:rsidRPr="00437E98" w:rsidRDefault="00815B24" w:rsidP="00BF6A6B">
      <w:pPr>
        <w:pStyle w:val="a6"/>
        <w:numPr>
          <w:ilvl w:val="0"/>
          <w:numId w:val="26"/>
        </w:numPr>
        <w:spacing w:beforeLines="25" w:before="78" w:line="360" w:lineRule="auto"/>
        <w:ind w:firstLineChars="0"/>
        <w:rPr>
          <w:rFonts w:ascii="宋体" w:hAnsi="宋体"/>
          <w:color w:val="000000"/>
          <w:sz w:val="24"/>
        </w:rPr>
      </w:pPr>
      <w:r w:rsidRPr="00437E98">
        <w:rPr>
          <w:rFonts w:ascii="宋体" w:hAnsi="宋体" w:hint="eastAsia"/>
          <w:color w:val="000000"/>
          <w:sz w:val="24"/>
        </w:rPr>
        <w:t>给排水工程有关标准图集</w:t>
      </w:r>
    </w:p>
    <w:p w:rsidR="00815B24" w:rsidRPr="00437E98" w:rsidRDefault="00E36F28" w:rsidP="00815B24">
      <w:pPr>
        <w:pStyle w:val="3"/>
        <w:rPr>
          <w:sz w:val="24"/>
          <w:szCs w:val="24"/>
        </w:rPr>
      </w:pPr>
      <w:r w:rsidRPr="00437E98">
        <w:rPr>
          <w:rFonts w:hint="eastAsia"/>
          <w:sz w:val="24"/>
          <w:szCs w:val="24"/>
        </w:rPr>
        <w:t>二、</w:t>
      </w:r>
      <w:r w:rsidR="00815B24" w:rsidRPr="00437E98">
        <w:rPr>
          <w:rFonts w:hint="eastAsia"/>
          <w:sz w:val="24"/>
          <w:szCs w:val="24"/>
        </w:rPr>
        <w:t>排水体制的选择</w:t>
      </w:r>
    </w:p>
    <w:p w:rsidR="00BF6A6B" w:rsidRPr="00437E98" w:rsidRDefault="00E36F28" w:rsidP="00BF6A6B">
      <w:pPr>
        <w:rPr>
          <w:sz w:val="24"/>
        </w:rPr>
      </w:pPr>
      <w:r w:rsidRPr="00437E98">
        <w:rPr>
          <w:rFonts w:hint="eastAsia"/>
          <w:sz w:val="24"/>
        </w:rPr>
        <w:t>（一）</w:t>
      </w:r>
      <w:r w:rsidR="00BF6A6B" w:rsidRPr="00437E98">
        <w:rPr>
          <w:rFonts w:hint="eastAsia"/>
          <w:sz w:val="24"/>
        </w:rPr>
        <w:t>排水体制的定义</w:t>
      </w:r>
    </w:p>
    <w:p w:rsidR="00815B24" w:rsidRPr="00437E98" w:rsidRDefault="00815B24" w:rsidP="00815B24">
      <w:pPr>
        <w:pStyle w:val="a8"/>
        <w:shd w:val="clear" w:color="auto" w:fill="FFFFFF"/>
        <w:spacing w:before="0" w:beforeAutospacing="0" w:after="0" w:afterAutospacing="0"/>
        <w:rPr>
          <w:rFonts w:ascii="Arial" w:hAnsi="Arial" w:cs="Arial"/>
          <w:color w:val="333333"/>
        </w:rPr>
      </w:pPr>
      <w:r w:rsidRPr="00437E98">
        <w:rPr>
          <w:rFonts w:ascii="Arial" w:hAnsi="Arial" w:cs="Arial"/>
          <w:color w:val="333333"/>
        </w:rPr>
        <w:t>排水体制是指污水（生活污水、工业废水、雨水等）的收集、输送和处置的系统方式。</w:t>
      </w:r>
    </w:p>
    <w:p w:rsidR="00BF6A6B" w:rsidRPr="00437E98" w:rsidRDefault="00E36F28" w:rsidP="00815B24">
      <w:pPr>
        <w:pStyle w:val="a8"/>
        <w:shd w:val="clear" w:color="auto" w:fill="FFFFFF"/>
        <w:spacing w:before="0" w:beforeAutospacing="0" w:after="0" w:afterAutospacing="0"/>
        <w:rPr>
          <w:rFonts w:ascii="Arial" w:hAnsi="Arial" w:cs="Arial"/>
          <w:color w:val="333333"/>
        </w:rPr>
      </w:pPr>
      <w:r w:rsidRPr="00437E98">
        <w:rPr>
          <w:rFonts w:ascii="Arial" w:hAnsi="Arial" w:cs="Arial" w:hint="eastAsia"/>
          <w:color w:val="333333"/>
        </w:rPr>
        <w:t>（二）</w:t>
      </w:r>
      <w:r w:rsidR="00BF6A6B" w:rsidRPr="00437E98">
        <w:rPr>
          <w:rFonts w:ascii="Arial" w:hAnsi="Arial" w:cs="Arial" w:hint="eastAsia"/>
          <w:color w:val="333333"/>
        </w:rPr>
        <w:t>排水体制的种类</w:t>
      </w:r>
    </w:p>
    <w:p w:rsidR="00815B24" w:rsidRPr="00437E98" w:rsidRDefault="00815B24" w:rsidP="00815B24">
      <w:pPr>
        <w:pStyle w:val="a8"/>
        <w:shd w:val="clear" w:color="auto" w:fill="FFFFFF"/>
        <w:spacing w:before="0" w:beforeAutospacing="0" w:after="0" w:afterAutospacing="0"/>
        <w:rPr>
          <w:rFonts w:ascii="Arial" w:hAnsi="Arial" w:cs="Arial"/>
          <w:color w:val="333333"/>
        </w:rPr>
      </w:pPr>
      <w:r w:rsidRPr="00437E98">
        <w:rPr>
          <w:rFonts w:ascii="Arial" w:hAnsi="Arial" w:cs="Arial"/>
          <w:color w:val="333333"/>
        </w:rPr>
        <w:t>就排水体制讲分为合流制和分流制</w:t>
      </w:r>
      <w:r w:rsidR="00740028" w:rsidRPr="00437E98">
        <w:rPr>
          <w:rFonts w:ascii="Arial" w:hAnsi="Arial" w:cs="Arial" w:hint="eastAsia"/>
          <w:color w:val="333333"/>
        </w:rPr>
        <w:t>及混合制三</w:t>
      </w:r>
      <w:r w:rsidRPr="00437E98">
        <w:rPr>
          <w:rFonts w:ascii="Arial" w:hAnsi="Arial" w:cs="Arial"/>
          <w:color w:val="333333"/>
        </w:rPr>
        <w:t>种。</w:t>
      </w:r>
    </w:p>
    <w:p w:rsidR="00E36F28" w:rsidRPr="00437E98" w:rsidRDefault="00815B24" w:rsidP="00E36F28">
      <w:pPr>
        <w:pStyle w:val="a8"/>
        <w:numPr>
          <w:ilvl w:val="0"/>
          <w:numId w:val="31"/>
        </w:numPr>
        <w:shd w:val="clear" w:color="auto" w:fill="FFFFFF"/>
        <w:spacing w:before="0" w:beforeAutospacing="0" w:after="0" w:afterAutospacing="0"/>
        <w:rPr>
          <w:rFonts w:ascii="Arial" w:hAnsi="Arial" w:cs="Arial"/>
          <w:color w:val="333333"/>
        </w:rPr>
      </w:pPr>
      <w:r w:rsidRPr="00437E98">
        <w:rPr>
          <w:rFonts w:ascii="Arial" w:hAnsi="Arial" w:cs="Arial"/>
          <w:color w:val="333333"/>
        </w:rPr>
        <w:t>合流制</w:t>
      </w:r>
    </w:p>
    <w:p w:rsidR="00815B24" w:rsidRPr="00437E98" w:rsidRDefault="00E36F28" w:rsidP="00437E98">
      <w:pPr>
        <w:pStyle w:val="a8"/>
        <w:shd w:val="clear" w:color="auto" w:fill="FFFFFF"/>
        <w:spacing w:before="0" w:beforeAutospacing="0" w:after="0" w:afterAutospacing="0"/>
        <w:rPr>
          <w:rFonts w:ascii="Arial" w:hAnsi="Arial" w:cs="Arial"/>
          <w:color w:val="333333"/>
        </w:rPr>
      </w:pPr>
      <w:r w:rsidRPr="00437E98">
        <w:rPr>
          <w:rFonts w:ascii="Arial" w:hAnsi="Arial" w:cs="Arial" w:hint="eastAsia"/>
          <w:color w:val="333333"/>
        </w:rPr>
        <w:t>（</w:t>
      </w:r>
      <w:r w:rsidRPr="00437E98">
        <w:rPr>
          <w:rFonts w:ascii="Arial" w:hAnsi="Arial" w:cs="Arial" w:hint="eastAsia"/>
          <w:color w:val="333333"/>
        </w:rPr>
        <w:t>1</w:t>
      </w:r>
      <w:r w:rsidRPr="00437E98">
        <w:rPr>
          <w:rFonts w:ascii="Arial" w:hAnsi="Arial" w:cs="Arial" w:hint="eastAsia"/>
          <w:color w:val="333333"/>
        </w:rPr>
        <w:t>）</w:t>
      </w:r>
      <w:r w:rsidRPr="00437E98">
        <w:rPr>
          <w:rFonts w:ascii="Arial" w:hAnsi="Arial" w:cs="Arial" w:hint="eastAsia"/>
          <w:color w:val="333333"/>
        </w:rPr>
        <w:t>.</w:t>
      </w:r>
      <w:r w:rsidRPr="00437E98">
        <w:rPr>
          <w:rFonts w:ascii="Arial" w:hAnsi="Arial" w:cs="Arial" w:hint="eastAsia"/>
          <w:color w:val="333333"/>
        </w:rPr>
        <w:t>合流制定义：</w:t>
      </w:r>
      <w:r w:rsidR="00815B24" w:rsidRPr="00437E98">
        <w:rPr>
          <w:rFonts w:ascii="Arial" w:hAnsi="Arial" w:cs="Arial"/>
          <w:color w:val="333333"/>
        </w:rPr>
        <w:t>为污（废）水和雨水合一的系统。合流制又分为直排式和截流式，直排式直接收集污水排放水体，截流式即临河建造截流干管，同时在合流干管与截流干管相交前或相交处设置溢流井，并在截流干管下游设置污水处理厂当混合污水的流量超过截流干管的输水能力后，部分污水经溢流井溢出，直接排入水体；合流</w:t>
      </w:r>
      <w:r w:rsidR="00146EFB" w:rsidRPr="00437E98">
        <w:rPr>
          <w:rFonts w:ascii="Arial" w:hAnsi="Arial" w:cs="Arial"/>
          <w:color w:val="333333"/>
        </w:rPr>
        <w:t>制根据情况可分为直排式合流制，截流式合流制，</w:t>
      </w:r>
      <w:proofErr w:type="gramStart"/>
      <w:r w:rsidR="00146EFB" w:rsidRPr="00437E98">
        <w:rPr>
          <w:rFonts w:ascii="Arial" w:hAnsi="Arial" w:cs="Arial"/>
          <w:color w:val="333333"/>
        </w:rPr>
        <w:t>全处理式</w:t>
      </w:r>
      <w:proofErr w:type="gramEnd"/>
      <w:r w:rsidR="00146EFB" w:rsidRPr="00437E98">
        <w:rPr>
          <w:rFonts w:ascii="Arial" w:hAnsi="Arial" w:cs="Arial"/>
          <w:color w:val="333333"/>
        </w:rPr>
        <w:t>合流制三种</w:t>
      </w:r>
      <w:r w:rsidR="00146EFB" w:rsidRPr="00437E98">
        <w:rPr>
          <w:rFonts w:ascii="Arial" w:hAnsi="Arial" w:cs="Arial" w:hint="eastAsia"/>
          <w:color w:val="333333"/>
        </w:rPr>
        <w:t>，现在最常采用的是截留式合流制排水系统。</w:t>
      </w:r>
    </w:p>
    <w:p w:rsidR="00146EFB" w:rsidRPr="00437E98" w:rsidRDefault="00E36F28" w:rsidP="00437E98">
      <w:pPr>
        <w:pStyle w:val="a8"/>
        <w:shd w:val="clear" w:color="auto" w:fill="FFFFFF"/>
        <w:spacing w:before="0" w:beforeAutospacing="0" w:after="0" w:afterAutospacing="0"/>
        <w:rPr>
          <w:rFonts w:ascii="Arial" w:hAnsi="Arial" w:cs="Arial"/>
          <w:color w:val="333333"/>
        </w:rPr>
      </w:pPr>
      <w:r w:rsidRPr="00437E98">
        <w:rPr>
          <w:rFonts w:ascii="Arial" w:hAnsi="Arial" w:cs="Arial" w:hint="eastAsia"/>
          <w:color w:val="333333"/>
        </w:rPr>
        <w:t>（</w:t>
      </w:r>
      <w:r w:rsidRPr="00437E98">
        <w:rPr>
          <w:rFonts w:ascii="Arial" w:hAnsi="Arial" w:cs="Arial" w:hint="eastAsia"/>
          <w:color w:val="333333"/>
        </w:rPr>
        <w:t>2</w:t>
      </w:r>
      <w:r w:rsidRPr="00437E98">
        <w:rPr>
          <w:rFonts w:ascii="Arial" w:hAnsi="Arial" w:cs="Arial" w:hint="eastAsia"/>
          <w:color w:val="333333"/>
        </w:rPr>
        <w:t>）</w:t>
      </w:r>
      <w:r w:rsidRPr="00437E98">
        <w:rPr>
          <w:rFonts w:ascii="Arial" w:hAnsi="Arial" w:cs="Arial" w:hint="eastAsia"/>
          <w:color w:val="333333"/>
        </w:rPr>
        <w:t>.</w:t>
      </w:r>
      <w:r w:rsidRPr="00437E98">
        <w:rPr>
          <w:rFonts w:ascii="Arial" w:hAnsi="Arial" w:cs="Arial" w:hint="eastAsia"/>
          <w:color w:val="333333"/>
        </w:rPr>
        <w:t>合流制优缺点：</w:t>
      </w:r>
      <w:r w:rsidR="00880285" w:rsidRPr="00437E98">
        <w:rPr>
          <w:rFonts w:ascii="Arial" w:hAnsi="Arial" w:cs="Arial" w:hint="eastAsia"/>
          <w:color w:val="333333"/>
        </w:rPr>
        <w:t>合流制对降水量较少而干旱的北方城市和汇水面积较小的村镇的排水系统尤为适用。其不利是对环境造成的危害十分严重。</w:t>
      </w:r>
      <w:r w:rsidR="00880285" w:rsidRPr="00437E98">
        <w:rPr>
          <w:rFonts w:ascii="Arial" w:hAnsi="Arial" w:cs="Arial" w:hint="eastAsia"/>
          <w:color w:val="333333"/>
        </w:rPr>
        <w:t xml:space="preserve"> </w:t>
      </w:r>
    </w:p>
    <w:p w:rsidR="00E36F28" w:rsidRPr="00437E98" w:rsidRDefault="00E36F28" w:rsidP="00E36F28">
      <w:pPr>
        <w:pStyle w:val="a8"/>
        <w:shd w:val="clear" w:color="auto" w:fill="FFFFFF"/>
        <w:spacing w:before="0" w:beforeAutospacing="0" w:after="0" w:afterAutospacing="0"/>
        <w:rPr>
          <w:rFonts w:ascii="Arial" w:hAnsi="Arial" w:cs="Arial"/>
          <w:color w:val="333333"/>
        </w:rPr>
      </w:pPr>
      <w:r w:rsidRPr="00437E98">
        <w:rPr>
          <w:rFonts w:ascii="Arial" w:hAnsi="Arial" w:cs="Arial" w:hint="eastAsia"/>
          <w:color w:val="333333"/>
        </w:rPr>
        <w:t>2.</w:t>
      </w:r>
      <w:r w:rsidR="00815B24" w:rsidRPr="00437E98">
        <w:rPr>
          <w:rFonts w:ascii="Arial" w:hAnsi="Arial" w:cs="Arial"/>
          <w:color w:val="333333"/>
        </w:rPr>
        <w:t>分流制</w:t>
      </w:r>
    </w:p>
    <w:p w:rsidR="00815B24" w:rsidRPr="00437E98" w:rsidRDefault="00E36F28" w:rsidP="00E36F28">
      <w:pPr>
        <w:pStyle w:val="a8"/>
        <w:shd w:val="clear" w:color="auto" w:fill="FFFFFF"/>
        <w:spacing w:before="0" w:beforeAutospacing="0" w:after="0" w:afterAutospacing="0"/>
        <w:rPr>
          <w:rFonts w:ascii="Arial" w:hAnsi="Arial" w:cs="Arial"/>
          <w:color w:val="333333"/>
        </w:rPr>
      </w:pPr>
      <w:r w:rsidRPr="00437E98">
        <w:rPr>
          <w:rFonts w:ascii="Arial" w:hAnsi="Arial" w:cs="Arial" w:hint="eastAsia"/>
          <w:color w:val="333333"/>
        </w:rPr>
        <w:t>（</w:t>
      </w:r>
      <w:r w:rsidRPr="00437E98">
        <w:rPr>
          <w:rFonts w:ascii="Arial" w:hAnsi="Arial" w:cs="Arial" w:hint="eastAsia"/>
          <w:color w:val="333333"/>
        </w:rPr>
        <w:t>1</w:t>
      </w:r>
      <w:r w:rsidRPr="00437E98">
        <w:rPr>
          <w:rFonts w:ascii="Arial" w:hAnsi="Arial" w:cs="Arial" w:hint="eastAsia"/>
          <w:color w:val="333333"/>
        </w:rPr>
        <w:t>）分流制定义：</w:t>
      </w:r>
      <w:r w:rsidR="00815B24" w:rsidRPr="00437E98">
        <w:rPr>
          <w:rFonts w:ascii="Arial" w:hAnsi="Arial" w:cs="Arial"/>
          <w:color w:val="333333"/>
        </w:rPr>
        <w:t>为污（废）水和雨水在两个或两个以上管渠排放的系统，有完全分流和不完全分流，完全分流制具有污水排水系统和雨水排水系统；不完全分流制未建雨水排水系统。在分流系统中还可以有污水和洁净废水的独立系统，以便于处理或回用。合流制系统造价低、施工容易，但不利于污水处理和系统管理。分流制系统造价较高，但易于维护，有利于污水处理。分流制排水系统为将生活污水、工业废水和雨水分别在两个或两个以上各自独立的管渠内排除的系统。</w:t>
      </w:r>
      <w:r w:rsidR="00815B24" w:rsidRPr="00437E98">
        <w:rPr>
          <w:rFonts w:ascii="Arial" w:hAnsi="Arial" w:cs="Arial"/>
          <w:color w:val="333333"/>
        </w:rPr>
        <w:lastRenderedPageBreak/>
        <w:t>根据排除雨水方式的不同，分流制又可分为完全分流制、不完全分流制和截流式分流制三种。</w:t>
      </w:r>
    </w:p>
    <w:p w:rsidR="00880285" w:rsidRPr="00437E98" w:rsidRDefault="00E36F28" w:rsidP="00437E98">
      <w:pPr>
        <w:pStyle w:val="a8"/>
        <w:shd w:val="clear" w:color="auto" w:fill="FFFFFF"/>
        <w:spacing w:before="0" w:beforeAutospacing="0" w:after="0" w:afterAutospacing="0"/>
        <w:rPr>
          <w:rFonts w:ascii="Arial" w:hAnsi="Arial" w:cs="Arial"/>
          <w:color w:val="333333"/>
        </w:rPr>
      </w:pPr>
      <w:r w:rsidRPr="00437E98">
        <w:rPr>
          <w:rFonts w:ascii="Arial" w:hAnsi="Arial" w:cs="Arial" w:hint="eastAsia"/>
          <w:color w:val="333333"/>
        </w:rPr>
        <w:t>（</w:t>
      </w:r>
      <w:r w:rsidRPr="00437E98">
        <w:rPr>
          <w:rFonts w:ascii="Arial" w:hAnsi="Arial" w:cs="Arial" w:hint="eastAsia"/>
          <w:color w:val="333333"/>
        </w:rPr>
        <w:t>2</w:t>
      </w:r>
      <w:r w:rsidRPr="00437E98">
        <w:rPr>
          <w:rFonts w:ascii="Arial" w:hAnsi="Arial" w:cs="Arial" w:hint="eastAsia"/>
          <w:color w:val="333333"/>
        </w:rPr>
        <w:t>）分流制</w:t>
      </w:r>
      <w:r w:rsidR="00880285" w:rsidRPr="00437E98">
        <w:rPr>
          <w:rFonts w:ascii="Arial" w:hAnsi="Arial" w:cs="Arial" w:hint="eastAsia"/>
          <w:color w:val="333333"/>
        </w:rPr>
        <w:t>优缺点：分流制不受雨水水量、水质变化限制，只用于处理污染最严重、水质水量较稳定的生活污水，管道水力条件好，管理简单，可分期修建。不利的因素，对水体造成一定污染。</w:t>
      </w:r>
    </w:p>
    <w:p w:rsidR="00E36F28" w:rsidRPr="00437E98" w:rsidRDefault="00E36F28" w:rsidP="00437E98">
      <w:pPr>
        <w:rPr>
          <w:rFonts w:ascii="Arial" w:hAnsi="Arial" w:cs="Arial"/>
          <w:color w:val="333333"/>
          <w:sz w:val="24"/>
        </w:rPr>
      </w:pPr>
      <w:r w:rsidRPr="00437E98">
        <w:rPr>
          <w:rFonts w:ascii="Arial" w:hAnsi="Arial" w:cs="Arial" w:hint="eastAsia"/>
          <w:color w:val="333333"/>
          <w:sz w:val="24"/>
        </w:rPr>
        <w:t>3.</w:t>
      </w:r>
      <w:r w:rsidRPr="00437E98">
        <w:rPr>
          <w:rFonts w:ascii="Arial" w:hAnsi="Arial" w:cs="Arial" w:hint="eastAsia"/>
          <w:color w:val="333333"/>
          <w:sz w:val="24"/>
        </w:rPr>
        <w:t>混合制</w:t>
      </w:r>
    </w:p>
    <w:p w:rsidR="00815B24" w:rsidRPr="00437E98" w:rsidRDefault="00146EFB" w:rsidP="00437E98">
      <w:pPr>
        <w:rPr>
          <w:rFonts w:ascii="Arial" w:hAnsi="Arial" w:cs="Arial"/>
          <w:color w:val="333333"/>
          <w:sz w:val="24"/>
        </w:rPr>
      </w:pPr>
      <w:r w:rsidRPr="00437E98">
        <w:rPr>
          <w:rFonts w:ascii="Arial" w:hAnsi="Arial" w:cs="Arial" w:hint="eastAsia"/>
          <w:color w:val="333333"/>
          <w:sz w:val="24"/>
        </w:rPr>
        <w:t>在一座城市中，有时是混合制排水系统，即有分流制也有合流制的排水系统。混合制排水系统一般是在具有合流制的城市需要扩建排水系统时出现的。</w:t>
      </w:r>
    </w:p>
    <w:p w:rsidR="00E36F28" w:rsidRPr="00437E98" w:rsidRDefault="00E36F28" w:rsidP="00437E98">
      <w:pPr>
        <w:rPr>
          <w:sz w:val="24"/>
        </w:rPr>
      </w:pPr>
      <w:r w:rsidRPr="00437E98">
        <w:rPr>
          <w:rFonts w:hint="eastAsia"/>
          <w:sz w:val="24"/>
        </w:rPr>
        <w:t>（三）、排水体制的选择</w:t>
      </w:r>
    </w:p>
    <w:p w:rsidR="00880285" w:rsidRPr="00437E98" w:rsidRDefault="00880285" w:rsidP="00880285">
      <w:pPr>
        <w:pStyle w:val="a6"/>
        <w:ind w:left="360" w:firstLineChars="0" w:firstLine="0"/>
        <w:rPr>
          <w:sz w:val="24"/>
        </w:rPr>
      </w:pPr>
      <w:r w:rsidRPr="00437E98">
        <w:rPr>
          <w:rFonts w:hint="eastAsia"/>
          <w:sz w:val="24"/>
        </w:rPr>
        <w:t>该设计采用分流式截留制排水系统。</w:t>
      </w:r>
    </w:p>
    <w:p w:rsidR="00815B24" w:rsidRPr="00437E98" w:rsidRDefault="00E36F28" w:rsidP="00815B24">
      <w:pPr>
        <w:pStyle w:val="2"/>
        <w:rPr>
          <w:sz w:val="24"/>
        </w:rPr>
      </w:pPr>
      <w:r w:rsidRPr="00437E98">
        <w:rPr>
          <w:rFonts w:hint="eastAsia"/>
          <w:sz w:val="24"/>
        </w:rPr>
        <w:t>三</w:t>
      </w:r>
      <w:r w:rsidR="00CC6CF1" w:rsidRPr="00437E98">
        <w:rPr>
          <w:rFonts w:hint="eastAsia"/>
          <w:sz w:val="24"/>
        </w:rPr>
        <w:t>、</w:t>
      </w:r>
      <w:r w:rsidR="00815B24" w:rsidRPr="00437E98">
        <w:rPr>
          <w:rFonts w:hint="eastAsia"/>
          <w:sz w:val="24"/>
        </w:rPr>
        <w:t>排水管网定线的原则</w:t>
      </w:r>
    </w:p>
    <w:p w:rsidR="00815B24" w:rsidRPr="00437E98" w:rsidRDefault="00815B24" w:rsidP="00CC6CF1">
      <w:pPr>
        <w:pStyle w:val="a6"/>
        <w:numPr>
          <w:ilvl w:val="0"/>
          <w:numId w:val="27"/>
        </w:numPr>
        <w:ind w:firstLineChars="0"/>
        <w:rPr>
          <w:sz w:val="24"/>
        </w:rPr>
      </w:pPr>
      <w:r w:rsidRPr="00437E98">
        <w:rPr>
          <w:rFonts w:hint="eastAsia"/>
          <w:sz w:val="24"/>
        </w:rPr>
        <w:t>按照城市总体规划，结合当地实际情况布置排水管网，要进行多方案技术经济比较；</w:t>
      </w:r>
    </w:p>
    <w:p w:rsidR="00815B24" w:rsidRPr="00437E98" w:rsidRDefault="00815B24" w:rsidP="00CC6CF1">
      <w:pPr>
        <w:pStyle w:val="a6"/>
        <w:numPr>
          <w:ilvl w:val="0"/>
          <w:numId w:val="27"/>
        </w:numPr>
        <w:ind w:firstLineChars="0"/>
        <w:rPr>
          <w:sz w:val="24"/>
        </w:rPr>
      </w:pPr>
      <w:r w:rsidRPr="00437E98">
        <w:rPr>
          <w:rFonts w:hint="eastAsia"/>
          <w:sz w:val="24"/>
        </w:rPr>
        <w:t>先确定排水区域和排水体制，然后布置排水管网，应按从主干管到干管到支管的顺序进行布置；</w:t>
      </w:r>
    </w:p>
    <w:p w:rsidR="00815B24" w:rsidRPr="00437E98" w:rsidRDefault="00815B24" w:rsidP="00CC6CF1">
      <w:pPr>
        <w:pStyle w:val="a6"/>
        <w:numPr>
          <w:ilvl w:val="0"/>
          <w:numId w:val="27"/>
        </w:numPr>
        <w:ind w:firstLineChars="0"/>
        <w:rPr>
          <w:sz w:val="24"/>
        </w:rPr>
      </w:pPr>
      <w:r w:rsidRPr="00437E98">
        <w:rPr>
          <w:rFonts w:hint="eastAsia"/>
          <w:sz w:val="24"/>
        </w:rPr>
        <w:t>充分利用地形，采用重力流排出污水和雨水，并使管线最短和埋深最小；</w:t>
      </w:r>
    </w:p>
    <w:p w:rsidR="00815B24" w:rsidRPr="00437E98" w:rsidRDefault="00815B24" w:rsidP="00CC6CF1">
      <w:pPr>
        <w:pStyle w:val="a6"/>
        <w:numPr>
          <w:ilvl w:val="0"/>
          <w:numId w:val="27"/>
        </w:numPr>
        <w:ind w:firstLineChars="0"/>
        <w:rPr>
          <w:sz w:val="24"/>
        </w:rPr>
      </w:pPr>
      <w:r w:rsidRPr="00437E98">
        <w:rPr>
          <w:rFonts w:hint="eastAsia"/>
          <w:sz w:val="24"/>
        </w:rPr>
        <w:t>规划时要考虑到使渠道的施工、运行和维护方便。</w:t>
      </w:r>
    </w:p>
    <w:p w:rsidR="00815B24" w:rsidRPr="00437E98" w:rsidRDefault="00E36F28" w:rsidP="00815B24">
      <w:pPr>
        <w:pStyle w:val="2"/>
        <w:rPr>
          <w:sz w:val="24"/>
        </w:rPr>
      </w:pPr>
      <w:r w:rsidRPr="00437E98">
        <w:rPr>
          <w:rFonts w:hint="eastAsia"/>
          <w:sz w:val="24"/>
        </w:rPr>
        <w:t>四</w:t>
      </w:r>
      <w:r w:rsidR="00CC6CF1" w:rsidRPr="00437E98">
        <w:rPr>
          <w:rFonts w:hint="eastAsia"/>
          <w:sz w:val="24"/>
        </w:rPr>
        <w:t>、</w:t>
      </w:r>
      <w:r w:rsidR="00815B24" w:rsidRPr="00437E98">
        <w:rPr>
          <w:rFonts w:hint="eastAsia"/>
          <w:sz w:val="24"/>
        </w:rPr>
        <w:t>污水管网的设计</w:t>
      </w:r>
    </w:p>
    <w:p w:rsidR="00815B24" w:rsidRPr="00437E98" w:rsidRDefault="00E36F28" w:rsidP="00FB7ED7">
      <w:pPr>
        <w:rPr>
          <w:b/>
          <w:sz w:val="24"/>
        </w:rPr>
      </w:pPr>
      <w:r w:rsidRPr="00437E98">
        <w:rPr>
          <w:rFonts w:hint="eastAsia"/>
          <w:b/>
          <w:sz w:val="24"/>
        </w:rPr>
        <w:t>（一）</w:t>
      </w:r>
      <w:r w:rsidR="00CC6CF1" w:rsidRPr="00437E98">
        <w:rPr>
          <w:rFonts w:hint="eastAsia"/>
          <w:b/>
          <w:sz w:val="24"/>
        </w:rPr>
        <w:t>.</w:t>
      </w:r>
      <w:r w:rsidR="00815B24" w:rsidRPr="00437E98">
        <w:rPr>
          <w:rFonts w:hint="eastAsia"/>
          <w:b/>
          <w:sz w:val="24"/>
        </w:rPr>
        <w:t>污水</w:t>
      </w:r>
      <w:proofErr w:type="gramStart"/>
      <w:r w:rsidR="00815B24" w:rsidRPr="00437E98">
        <w:rPr>
          <w:rFonts w:hint="eastAsia"/>
          <w:b/>
          <w:sz w:val="24"/>
        </w:rPr>
        <w:t>厂位置</w:t>
      </w:r>
      <w:proofErr w:type="gramEnd"/>
      <w:r w:rsidR="00815B24" w:rsidRPr="00437E98">
        <w:rPr>
          <w:rFonts w:hint="eastAsia"/>
          <w:b/>
          <w:sz w:val="24"/>
        </w:rPr>
        <w:t>的选择</w:t>
      </w:r>
    </w:p>
    <w:p w:rsidR="00815B24" w:rsidRPr="00437E98" w:rsidRDefault="00815B24" w:rsidP="00815B24">
      <w:pPr>
        <w:rPr>
          <w:rFonts w:ascii="宋体" w:hAnsi="宋体"/>
          <w:sz w:val="24"/>
        </w:rPr>
      </w:pPr>
      <w:r w:rsidRPr="00437E98">
        <w:rPr>
          <w:rFonts w:ascii="宋体" w:hAnsi="宋体" w:hint="eastAsia"/>
          <w:sz w:val="24"/>
        </w:rPr>
        <w:t>污水处理厂厂址的选择，既要服从城市总体规划和远期发展规划，又要兼顾考虑建厂条件、地形、气候条件、城市布局、建设投资、社会影响、生态影响等各方面因素，做到合理布局；同时还考虑到配套管线的近、远期结合，以便于实施。厂址确定应满足如下原则：</w:t>
      </w:r>
    </w:p>
    <w:p w:rsidR="00815B24" w:rsidRPr="00437E98" w:rsidRDefault="00815B24" w:rsidP="00E36F28">
      <w:pPr>
        <w:numPr>
          <w:ilvl w:val="0"/>
          <w:numId w:val="32"/>
        </w:numPr>
        <w:rPr>
          <w:rFonts w:ascii="宋体" w:hAnsi="宋体"/>
          <w:sz w:val="24"/>
        </w:rPr>
      </w:pPr>
      <w:r w:rsidRPr="00437E98">
        <w:rPr>
          <w:rFonts w:ascii="宋体" w:hAnsi="宋体" w:hint="eastAsia"/>
          <w:sz w:val="24"/>
        </w:rPr>
        <w:t>与所采用的污水处理工艺相适应；</w:t>
      </w:r>
    </w:p>
    <w:p w:rsidR="00815B24" w:rsidRPr="00437E98" w:rsidRDefault="00815B24" w:rsidP="00E36F28">
      <w:pPr>
        <w:numPr>
          <w:ilvl w:val="0"/>
          <w:numId w:val="32"/>
        </w:numPr>
        <w:rPr>
          <w:rFonts w:ascii="宋体" w:hAnsi="宋体"/>
          <w:sz w:val="24"/>
        </w:rPr>
      </w:pPr>
      <w:r w:rsidRPr="00437E98">
        <w:rPr>
          <w:rFonts w:ascii="宋体" w:hAnsi="宋体" w:hint="eastAsia"/>
          <w:sz w:val="24"/>
        </w:rPr>
        <w:t>少拆迁，少占农田，有一定的卫生防护距离；</w:t>
      </w:r>
    </w:p>
    <w:p w:rsidR="00815B24" w:rsidRPr="00437E98" w:rsidRDefault="00815B24" w:rsidP="00E36F28">
      <w:pPr>
        <w:numPr>
          <w:ilvl w:val="0"/>
          <w:numId w:val="32"/>
        </w:numPr>
        <w:rPr>
          <w:rFonts w:ascii="宋体" w:hAnsi="宋体"/>
          <w:sz w:val="24"/>
        </w:rPr>
      </w:pPr>
      <w:r w:rsidRPr="00437E98">
        <w:rPr>
          <w:rFonts w:ascii="宋体" w:hAnsi="宋体" w:hint="eastAsia"/>
          <w:sz w:val="24"/>
        </w:rPr>
        <w:t>厂址位于集中给水水源下游，且应设在城镇、工厂厂区及生活区的下游和夏季主风向的下方向；</w:t>
      </w:r>
    </w:p>
    <w:p w:rsidR="00815B24" w:rsidRPr="00437E98" w:rsidRDefault="00815B24" w:rsidP="00E36F28">
      <w:pPr>
        <w:numPr>
          <w:ilvl w:val="0"/>
          <w:numId w:val="32"/>
        </w:numPr>
        <w:rPr>
          <w:rFonts w:ascii="宋体" w:hAnsi="宋体"/>
          <w:sz w:val="24"/>
        </w:rPr>
      </w:pPr>
      <w:r w:rsidRPr="00437E98">
        <w:rPr>
          <w:rFonts w:ascii="宋体" w:hAnsi="宋体" w:hint="eastAsia"/>
          <w:sz w:val="24"/>
        </w:rPr>
        <w:t>处理后的污水或污泥用于农业、工业或市政时，厂址应考虑与用户靠近，以便于运输。当处理水排放时，则应与收纳水体靠近；</w:t>
      </w:r>
    </w:p>
    <w:p w:rsidR="00815B24" w:rsidRPr="00437E98" w:rsidRDefault="00815B24" w:rsidP="00E36F28">
      <w:pPr>
        <w:numPr>
          <w:ilvl w:val="0"/>
          <w:numId w:val="32"/>
        </w:numPr>
        <w:rPr>
          <w:rFonts w:ascii="宋体" w:hAnsi="宋体"/>
          <w:sz w:val="24"/>
        </w:rPr>
      </w:pPr>
      <w:r w:rsidRPr="00437E98">
        <w:rPr>
          <w:rFonts w:ascii="宋体" w:hAnsi="宋体" w:hint="eastAsia"/>
          <w:sz w:val="24"/>
        </w:rPr>
        <w:t>需充分利用地形，如有条件可选择有适当坡度的地区，以满足污水处理构筑物高程布置的需要，以减少土方量；</w:t>
      </w:r>
    </w:p>
    <w:p w:rsidR="00815B24" w:rsidRPr="00437E98" w:rsidRDefault="00815B24" w:rsidP="00E36F28">
      <w:pPr>
        <w:numPr>
          <w:ilvl w:val="0"/>
          <w:numId w:val="32"/>
        </w:numPr>
        <w:rPr>
          <w:rFonts w:ascii="宋体" w:hAnsi="宋体"/>
          <w:sz w:val="24"/>
        </w:rPr>
      </w:pPr>
      <w:r w:rsidRPr="00437E98">
        <w:rPr>
          <w:rFonts w:ascii="宋体" w:hAnsi="宋体" w:hint="eastAsia"/>
          <w:sz w:val="24"/>
        </w:rPr>
        <w:t>有良好的工程地质条件及方便的交通、运输、水电条件；</w:t>
      </w:r>
    </w:p>
    <w:p w:rsidR="00815B24" w:rsidRPr="00437E98" w:rsidRDefault="00815B24" w:rsidP="00E36F28">
      <w:pPr>
        <w:numPr>
          <w:ilvl w:val="0"/>
          <w:numId w:val="32"/>
        </w:numPr>
        <w:rPr>
          <w:rFonts w:ascii="宋体" w:hAnsi="宋体"/>
          <w:sz w:val="24"/>
        </w:rPr>
      </w:pPr>
      <w:r w:rsidRPr="00437E98">
        <w:rPr>
          <w:rFonts w:ascii="宋体" w:hAnsi="宋体" w:hint="eastAsia"/>
          <w:sz w:val="24"/>
        </w:rPr>
        <w:t>厂址不应设在雨季易受水淹的低洼处，靠近水体的处理厂，要考虑不受洪水威胁，厂址应尽量设在地形条件好的地方；</w:t>
      </w:r>
    </w:p>
    <w:p w:rsidR="00815B24" w:rsidRPr="00437E98" w:rsidRDefault="00815B24" w:rsidP="00E36F28">
      <w:pPr>
        <w:numPr>
          <w:ilvl w:val="0"/>
          <w:numId w:val="32"/>
        </w:numPr>
        <w:rPr>
          <w:rFonts w:ascii="宋体" w:hAnsi="宋体"/>
          <w:sz w:val="24"/>
        </w:rPr>
      </w:pPr>
      <w:r w:rsidRPr="00437E98">
        <w:rPr>
          <w:rFonts w:ascii="宋体" w:hAnsi="宋体" w:hint="eastAsia"/>
          <w:sz w:val="24"/>
        </w:rPr>
        <w:t>厂址的选择应考虑远期发展的可能性，有扩建的余地。</w:t>
      </w:r>
    </w:p>
    <w:p w:rsidR="00880285" w:rsidRPr="00437E98" w:rsidRDefault="00880285" w:rsidP="00E36F28">
      <w:pPr>
        <w:pStyle w:val="a6"/>
        <w:numPr>
          <w:ilvl w:val="0"/>
          <w:numId w:val="32"/>
        </w:numPr>
        <w:ind w:firstLineChars="0"/>
        <w:rPr>
          <w:color w:val="FF0000"/>
          <w:sz w:val="24"/>
        </w:rPr>
      </w:pPr>
      <w:r w:rsidRPr="00437E98">
        <w:rPr>
          <w:rFonts w:ascii="宋体" w:hAnsi="宋体" w:hint="eastAsia"/>
          <w:sz w:val="24"/>
        </w:rPr>
        <w:t>从昆明市某区城规划平面图上可知该地区地势自东南向西北倾斜，主方向为西南风，</w:t>
      </w:r>
      <w:proofErr w:type="gramStart"/>
      <w:r w:rsidRPr="00437E98">
        <w:rPr>
          <w:rFonts w:ascii="宋体" w:hAnsi="宋体" w:hint="eastAsia"/>
          <w:sz w:val="24"/>
        </w:rPr>
        <w:t>一</w:t>
      </w:r>
      <w:proofErr w:type="gramEnd"/>
      <w:r w:rsidRPr="00437E98">
        <w:rPr>
          <w:rFonts w:ascii="宋体" w:hAnsi="宋体" w:hint="eastAsia"/>
          <w:sz w:val="24"/>
        </w:rPr>
        <w:t>河流围绕该市区从西南流向东北，综合实际地形及多方因素考虑，将污水处理厂建于该市区东北方</w:t>
      </w:r>
      <w:r w:rsidR="008A09C4" w:rsidRPr="00437E98">
        <w:rPr>
          <w:rFonts w:ascii="宋体" w:hAnsi="宋体" w:hint="eastAsia"/>
          <w:sz w:val="24"/>
        </w:rPr>
        <w:t>。</w:t>
      </w:r>
    </w:p>
    <w:p w:rsidR="00815B24" w:rsidRPr="00437E98" w:rsidRDefault="00E36F28" w:rsidP="00FB7ED7">
      <w:pPr>
        <w:rPr>
          <w:b/>
          <w:sz w:val="24"/>
        </w:rPr>
      </w:pPr>
      <w:r w:rsidRPr="00437E98">
        <w:rPr>
          <w:rFonts w:hint="eastAsia"/>
          <w:b/>
          <w:sz w:val="24"/>
        </w:rPr>
        <w:t>（二）</w:t>
      </w:r>
      <w:r w:rsidR="00815B24" w:rsidRPr="00437E98">
        <w:rPr>
          <w:rFonts w:hint="eastAsia"/>
          <w:b/>
          <w:sz w:val="24"/>
        </w:rPr>
        <w:t>污水管网的定线</w:t>
      </w:r>
    </w:p>
    <w:p w:rsidR="00815B24" w:rsidRPr="00437E98" w:rsidRDefault="00815B24" w:rsidP="00815B24">
      <w:pPr>
        <w:spacing w:line="360" w:lineRule="auto"/>
        <w:ind w:left="480"/>
        <w:rPr>
          <w:rFonts w:ascii="宋体" w:hAnsi="宋体"/>
          <w:color w:val="FF0000"/>
          <w:sz w:val="24"/>
        </w:rPr>
      </w:pPr>
      <w:r w:rsidRPr="00437E98">
        <w:rPr>
          <w:rFonts w:ascii="宋体" w:hAnsi="宋体" w:hint="eastAsia"/>
          <w:sz w:val="24"/>
        </w:rPr>
        <w:lastRenderedPageBreak/>
        <w:t>从昆明市某区城规划平面图上可知该地区地势自东南向西北倾斜，坡度较大，无明显分水线·可划分为三个排水流域。街道支管布置在街区地势较低一侧的道路下，干管基本上与等高线垂直布置，整个管道系统呈截留式布置。如图2-1所示</w:t>
      </w:r>
    </w:p>
    <w:p w:rsidR="00610DC6" w:rsidRPr="00437E98" w:rsidRDefault="00610DC6" w:rsidP="00815B24">
      <w:pPr>
        <w:spacing w:line="360" w:lineRule="auto"/>
        <w:ind w:left="480"/>
        <w:rPr>
          <w:rFonts w:ascii="宋体" w:hAnsi="宋体"/>
          <w:color w:val="FF0000"/>
          <w:sz w:val="24"/>
        </w:rPr>
      </w:pPr>
      <w:r w:rsidRPr="00437E98">
        <w:rPr>
          <w:rFonts w:asciiTheme="minorEastAsia" w:hAnsiTheme="minorEastAsia"/>
          <w:noProof/>
          <w:sz w:val="24"/>
        </w:rPr>
        <w:drawing>
          <wp:inline distT="0" distB="0" distL="0" distR="0" wp14:anchorId="6FDD1AD5" wp14:editId="105B3D84">
            <wp:extent cx="5274310" cy="3613785"/>
            <wp:effectExtent l="0" t="0" r="2540" b="5715"/>
            <wp:docPr id="8" name="图片 8" descr="C:\Users\Administrator\Desktop\%[4H9N$RRQKIC6B0T2$NHV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4H9N$RRQKIC6B0T2$NHVQ.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613785"/>
                    </a:xfrm>
                    <a:prstGeom prst="rect">
                      <a:avLst/>
                    </a:prstGeom>
                    <a:noFill/>
                    <a:ln>
                      <a:noFill/>
                    </a:ln>
                  </pic:spPr>
                </pic:pic>
              </a:graphicData>
            </a:graphic>
          </wp:inline>
        </w:drawing>
      </w:r>
    </w:p>
    <w:p w:rsidR="00815B24" w:rsidRPr="00437E98" w:rsidRDefault="00E36F28" w:rsidP="00815B24">
      <w:pPr>
        <w:pStyle w:val="3"/>
        <w:rPr>
          <w:sz w:val="24"/>
          <w:szCs w:val="24"/>
        </w:rPr>
      </w:pPr>
      <w:r w:rsidRPr="00437E98">
        <w:rPr>
          <w:rFonts w:hint="eastAsia"/>
          <w:sz w:val="24"/>
          <w:szCs w:val="24"/>
        </w:rPr>
        <w:t>五、</w:t>
      </w:r>
      <w:r w:rsidR="00815B24" w:rsidRPr="00437E98">
        <w:rPr>
          <w:rFonts w:hint="eastAsia"/>
          <w:sz w:val="24"/>
          <w:szCs w:val="24"/>
        </w:rPr>
        <w:t>污水管网水力计算</w:t>
      </w:r>
    </w:p>
    <w:p w:rsidR="00815B24" w:rsidRPr="00437E98" w:rsidRDefault="00E36F28" w:rsidP="00FB7ED7">
      <w:pPr>
        <w:rPr>
          <w:b/>
          <w:sz w:val="24"/>
        </w:rPr>
      </w:pPr>
      <w:r w:rsidRPr="00437E98">
        <w:rPr>
          <w:rFonts w:hint="eastAsia"/>
          <w:b/>
          <w:sz w:val="24"/>
        </w:rPr>
        <w:t>（一）</w:t>
      </w:r>
      <w:r w:rsidR="00815B24" w:rsidRPr="00437E98">
        <w:rPr>
          <w:rFonts w:hint="eastAsia"/>
          <w:b/>
          <w:sz w:val="24"/>
        </w:rPr>
        <w:t>街区编号并计算面积、比流量</w:t>
      </w:r>
      <w:r w:rsidR="00815B24" w:rsidRPr="00437E98">
        <w:rPr>
          <w:rFonts w:hint="eastAsia"/>
          <w:b/>
          <w:sz w:val="24"/>
        </w:rPr>
        <w:t xml:space="preserve"> </w:t>
      </w:r>
    </w:p>
    <w:p w:rsidR="00815B24" w:rsidRPr="00437E98" w:rsidRDefault="00E36F28" w:rsidP="00437E98">
      <w:pPr>
        <w:spacing w:line="360" w:lineRule="auto"/>
        <w:rPr>
          <w:rFonts w:ascii="宋体" w:hAnsi="宋体"/>
          <w:b/>
          <w:color w:val="000000"/>
          <w:sz w:val="24"/>
        </w:rPr>
      </w:pPr>
      <w:r w:rsidRPr="00437E98">
        <w:rPr>
          <w:rFonts w:ascii="宋体" w:hAnsi="宋体" w:hint="eastAsia"/>
          <w:b/>
          <w:color w:val="000000"/>
          <w:sz w:val="24"/>
        </w:rPr>
        <w:t>1.</w:t>
      </w:r>
      <w:r w:rsidR="00815B24" w:rsidRPr="00437E98">
        <w:rPr>
          <w:rFonts w:ascii="宋体" w:hAnsi="宋体" w:hint="eastAsia"/>
          <w:b/>
          <w:color w:val="000000"/>
          <w:sz w:val="24"/>
        </w:rPr>
        <w:t>比流量</w:t>
      </w:r>
    </w:p>
    <w:p w:rsidR="00815B24" w:rsidRPr="00437E98" w:rsidRDefault="00815B24" w:rsidP="00437E98">
      <w:pPr>
        <w:spacing w:line="360" w:lineRule="auto"/>
        <w:ind w:firstLineChars="200" w:firstLine="480"/>
        <w:rPr>
          <w:rFonts w:ascii="宋体" w:hAnsi="宋体"/>
          <w:sz w:val="24"/>
        </w:rPr>
      </w:pPr>
      <w:r w:rsidRPr="00437E98">
        <w:rPr>
          <w:rFonts w:ascii="宋体" w:hAnsi="宋体" w:hint="eastAsia"/>
          <w:sz w:val="24"/>
        </w:rPr>
        <w:t>居民区人口密度为130人/公顷，该区城总人口数为：</w:t>
      </w:r>
    </w:p>
    <w:p w:rsidR="00815B24" w:rsidRPr="00437E98" w:rsidRDefault="00815B24" w:rsidP="00437E98">
      <w:pPr>
        <w:spacing w:line="360" w:lineRule="auto"/>
        <w:ind w:firstLineChars="200" w:firstLine="480"/>
        <w:rPr>
          <w:rFonts w:ascii="宋体" w:hAnsi="宋体"/>
          <w:sz w:val="24"/>
        </w:rPr>
      </w:pPr>
      <w:r w:rsidRPr="00437E98">
        <w:rPr>
          <w:rFonts w:ascii="宋体" w:hAnsi="宋体" w:hint="eastAsia"/>
          <w:sz w:val="24"/>
        </w:rPr>
        <w:t>130×577.24=75041.2人</w:t>
      </w:r>
    </w:p>
    <w:p w:rsidR="00815B24" w:rsidRPr="00437E98" w:rsidRDefault="00815B24" w:rsidP="00437E98">
      <w:pPr>
        <w:spacing w:line="360" w:lineRule="auto"/>
        <w:ind w:firstLineChars="200" w:firstLine="480"/>
        <w:rPr>
          <w:rFonts w:ascii="宋体" w:hAnsi="宋体"/>
          <w:sz w:val="24"/>
        </w:rPr>
      </w:pPr>
      <w:r w:rsidRPr="00437E98">
        <w:rPr>
          <w:rFonts w:ascii="宋体" w:hAnsi="宋体" w:hint="eastAsia"/>
          <w:sz w:val="24"/>
        </w:rPr>
        <w:t>市区和近郊区非农业人口</w:t>
      </w:r>
      <w:proofErr w:type="gramStart"/>
      <w:r w:rsidRPr="00437E98">
        <w:rPr>
          <w:rFonts w:ascii="宋体" w:hAnsi="宋体" w:hint="eastAsia"/>
          <w:sz w:val="24"/>
        </w:rPr>
        <w:t>不满50万</w:t>
      </w:r>
      <w:proofErr w:type="gramEnd"/>
      <w:r w:rsidRPr="00437E98">
        <w:rPr>
          <w:rFonts w:ascii="宋体" w:hAnsi="宋体" w:hint="eastAsia"/>
          <w:sz w:val="24"/>
        </w:rPr>
        <w:t>的城市为中小城市，云南省用水分区为二区，则该设计综合生活用水定额为110-180L/（人.d</w:t>
      </w:r>
      <w:r w:rsidRPr="00437E98">
        <w:rPr>
          <w:rFonts w:ascii="宋体" w:hAnsi="宋体"/>
          <w:sz w:val="24"/>
        </w:rPr>
        <w:t>）</w:t>
      </w:r>
      <w:r w:rsidRPr="00437E98">
        <w:rPr>
          <w:rFonts w:ascii="宋体" w:hAnsi="宋体" w:hint="eastAsia"/>
          <w:sz w:val="24"/>
        </w:rPr>
        <w:t>,取160L/（人.d</w:t>
      </w:r>
      <w:r w:rsidRPr="00437E98">
        <w:rPr>
          <w:rFonts w:ascii="宋体" w:hAnsi="宋体"/>
          <w:sz w:val="24"/>
        </w:rPr>
        <w:t>）</w:t>
      </w:r>
      <w:r w:rsidRPr="00437E98">
        <w:rPr>
          <w:rFonts w:ascii="宋体" w:hAnsi="宋体" w:hint="eastAsia"/>
          <w:sz w:val="24"/>
        </w:rPr>
        <w:t>，则每hm2街区面积的生活污水平均流量（比流量）为：</w:t>
      </w:r>
    </w:p>
    <w:p w:rsidR="00815B24" w:rsidRPr="00437E98" w:rsidRDefault="00815B24" w:rsidP="00815B24">
      <w:pPr>
        <w:spacing w:line="360" w:lineRule="auto"/>
        <w:ind w:firstLineChars="200" w:firstLine="480"/>
        <w:rPr>
          <w:rFonts w:ascii="宋体" w:hAnsi="宋体"/>
          <w:sz w:val="24"/>
        </w:rPr>
      </w:pPr>
      <w:r w:rsidRPr="00437E98">
        <w:rPr>
          <w:rFonts w:ascii="宋体" w:hAnsi="宋体" w:hint="eastAsia"/>
          <w:sz w:val="24"/>
        </w:rPr>
        <w:t>q=</w:t>
      </w:r>
      <m:oMath>
        <m:f>
          <m:fPr>
            <m:ctrlPr>
              <w:rPr>
                <w:rFonts w:ascii="Cambria Math" w:hAnsi="Cambria Math"/>
                <w:sz w:val="24"/>
              </w:rPr>
            </m:ctrlPr>
          </m:fPr>
          <m:num>
            <m:r>
              <m:rPr>
                <m:sty m:val="p"/>
              </m:rPr>
              <w:rPr>
                <w:rFonts w:ascii="Cambria Math" w:hAnsi="Cambria Math" w:cs="Cambria Math"/>
                <w:sz w:val="24"/>
              </w:rPr>
              <m:t>np</m:t>
            </m:r>
          </m:num>
          <m:den>
            <m:r>
              <m:rPr>
                <m:sty m:val="p"/>
              </m:rPr>
              <w:rPr>
                <w:rFonts w:ascii="Cambria Math" w:hAnsi="Cambria Math" w:cs="Cambria Math"/>
                <w:sz w:val="24"/>
              </w:rPr>
              <m:t>86400</m:t>
            </m:r>
          </m:den>
        </m:f>
      </m:oMath>
      <w:r w:rsidRPr="00437E98">
        <w:rPr>
          <w:rFonts w:ascii="宋体" w:hAnsi="宋体" w:hint="eastAsia"/>
          <w:sz w:val="24"/>
        </w:rPr>
        <w:t>=</w:t>
      </w:r>
      <m:oMath>
        <m:f>
          <m:fPr>
            <m:ctrlPr>
              <w:rPr>
                <w:rFonts w:ascii="Cambria Math" w:hAnsi="Cambria Math"/>
                <w:sz w:val="24"/>
              </w:rPr>
            </m:ctrlPr>
          </m:fPr>
          <m:num>
            <m:r>
              <m:rPr>
                <m:sty m:val="p"/>
              </m:rPr>
              <w:rPr>
                <w:rFonts w:ascii="Cambria Math" w:hAnsi="Cambria Math" w:cs="Cambria Math"/>
                <w:sz w:val="24"/>
              </w:rPr>
              <m:t>160×130×0.8</m:t>
            </m:r>
          </m:num>
          <m:den>
            <m:r>
              <m:rPr>
                <m:sty m:val="p"/>
              </m:rPr>
              <w:rPr>
                <w:rFonts w:ascii="Cambria Math" w:hAnsi="Cambria Math" w:cs="Cambria Math"/>
                <w:sz w:val="24"/>
              </w:rPr>
              <m:t>86400</m:t>
            </m:r>
          </m:den>
        </m:f>
      </m:oMath>
      <w:r w:rsidRPr="00437E98">
        <w:rPr>
          <w:rFonts w:ascii="宋体" w:hAnsi="宋体" w:hint="eastAsia"/>
          <w:sz w:val="24"/>
        </w:rPr>
        <w:t>=0.193L/（s.hm2）</w:t>
      </w:r>
    </w:p>
    <w:p w:rsidR="00815B24" w:rsidRPr="00437E98" w:rsidRDefault="00815B24" w:rsidP="00815B24">
      <w:pPr>
        <w:rPr>
          <w:b/>
          <w:sz w:val="24"/>
        </w:rPr>
      </w:pPr>
    </w:p>
    <w:p w:rsidR="00610DC6" w:rsidRPr="00437E98" w:rsidRDefault="00E36F28" w:rsidP="00815B24">
      <w:pPr>
        <w:spacing w:line="360" w:lineRule="auto"/>
        <w:rPr>
          <w:rFonts w:ascii="宋体" w:hAnsi="宋体"/>
          <w:b/>
          <w:color w:val="000000"/>
          <w:sz w:val="24"/>
        </w:rPr>
      </w:pPr>
      <w:r w:rsidRPr="00437E98">
        <w:rPr>
          <w:rFonts w:ascii="宋体" w:hAnsi="宋体" w:hint="eastAsia"/>
          <w:b/>
          <w:color w:val="000000"/>
          <w:sz w:val="24"/>
        </w:rPr>
        <w:t>2.</w:t>
      </w:r>
      <w:r w:rsidR="00610DC6" w:rsidRPr="00437E98">
        <w:rPr>
          <w:rFonts w:ascii="宋体" w:hAnsi="宋体" w:hint="eastAsia"/>
          <w:b/>
          <w:color w:val="000000"/>
          <w:sz w:val="24"/>
        </w:rPr>
        <w:t>街区面积</w:t>
      </w:r>
    </w:p>
    <w:p w:rsidR="00815B24" w:rsidRPr="00437E98" w:rsidRDefault="00815B24" w:rsidP="00815B24">
      <w:pPr>
        <w:spacing w:line="360" w:lineRule="auto"/>
        <w:rPr>
          <w:rFonts w:ascii="宋体" w:hAnsi="宋体"/>
          <w:sz w:val="24"/>
        </w:rPr>
      </w:pPr>
      <w:r w:rsidRPr="00437E98">
        <w:rPr>
          <w:rFonts w:ascii="宋体" w:hAnsi="宋体" w:hint="eastAsia"/>
          <w:sz w:val="24"/>
        </w:rPr>
        <w:t>将各街区编上号码，并按各街区的平面范围计算它们的面积，列入表2-1中。</w:t>
      </w:r>
    </w:p>
    <w:p w:rsidR="00815B24" w:rsidRPr="00437E98" w:rsidRDefault="00815B24" w:rsidP="00815B24">
      <w:pPr>
        <w:pStyle w:val="a7"/>
        <w:keepNext/>
        <w:numPr>
          <w:ilvl w:val="0"/>
          <w:numId w:val="5"/>
        </w:numPr>
        <w:spacing w:line="360" w:lineRule="auto"/>
        <w:ind w:firstLine="480"/>
        <w:jc w:val="center"/>
        <w:rPr>
          <w:rFonts w:ascii="宋体" w:eastAsia="宋体" w:hAnsi="宋体"/>
          <w:sz w:val="24"/>
          <w:szCs w:val="24"/>
        </w:rPr>
      </w:pPr>
      <w:r w:rsidRPr="00437E98">
        <w:rPr>
          <w:rFonts w:ascii="宋体" w:eastAsia="宋体" w:hAnsi="宋体" w:hint="eastAsia"/>
          <w:sz w:val="24"/>
          <w:szCs w:val="24"/>
        </w:rPr>
        <w:lastRenderedPageBreak/>
        <w:t>街区面积</w:t>
      </w:r>
    </w:p>
    <w:p w:rsidR="00815B24" w:rsidRPr="00437E98" w:rsidRDefault="00815B24" w:rsidP="00815B24">
      <w:pPr>
        <w:keepNext/>
        <w:spacing w:line="360" w:lineRule="auto"/>
        <w:jc w:val="center"/>
        <w:rPr>
          <w:rFonts w:ascii="宋体" w:hAnsi="宋体"/>
          <w:sz w:val="24"/>
        </w:rPr>
      </w:pPr>
      <w:r w:rsidRPr="00437E98">
        <w:rPr>
          <w:rFonts w:ascii="宋体" w:hAnsi="宋体"/>
          <w:noProof/>
          <w:sz w:val="24"/>
        </w:rPr>
        <w:drawing>
          <wp:inline distT="0" distB="0" distL="0" distR="0" wp14:anchorId="1753A63B" wp14:editId="7F1CDE87">
            <wp:extent cx="3347085" cy="4408170"/>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7085" cy="4408170"/>
                    </a:xfrm>
                    <a:prstGeom prst="rect">
                      <a:avLst/>
                    </a:prstGeom>
                    <a:noFill/>
                    <a:ln>
                      <a:noFill/>
                    </a:ln>
                  </pic:spPr>
                </pic:pic>
              </a:graphicData>
            </a:graphic>
          </wp:inline>
        </w:drawing>
      </w:r>
    </w:p>
    <w:p w:rsidR="00815B24" w:rsidRPr="00437E98" w:rsidRDefault="00815B24" w:rsidP="00815B24">
      <w:pPr>
        <w:pStyle w:val="a7"/>
        <w:spacing w:line="360" w:lineRule="auto"/>
        <w:ind w:firstLineChars="1500" w:firstLine="3600"/>
        <w:rPr>
          <w:rFonts w:ascii="宋体" w:eastAsia="宋体" w:hAnsi="宋体"/>
          <w:sz w:val="24"/>
          <w:szCs w:val="24"/>
        </w:rPr>
      </w:pPr>
      <w:r w:rsidRPr="00437E98">
        <w:rPr>
          <w:rFonts w:ascii="宋体" w:eastAsia="宋体" w:hAnsi="宋体" w:hint="eastAsia"/>
          <w:sz w:val="24"/>
          <w:szCs w:val="24"/>
        </w:rPr>
        <w:t>表</w:t>
      </w:r>
      <w:r w:rsidRPr="00437E98">
        <w:rPr>
          <w:rFonts w:ascii="宋体" w:eastAsia="宋体" w:hAnsi="宋体"/>
          <w:sz w:val="24"/>
          <w:szCs w:val="24"/>
        </w:rPr>
        <w:t xml:space="preserve">2-1 </w:t>
      </w:r>
    </w:p>
    <w:p w:rsidR="00815B24" w:rsidRPr="00437E98" w:rsidRDefault="00815B24" w:rsidP="00815B24">
      <w:pPr>
        <w:rPr>
          <w:b/>
          <w:sz w:val="24"/>
        </w:rPr>
      </w:pPr>
    </w:p>
    <w:p w:rsidR="00815B24" w:rsidRPr="00437E98" w:rsidRDefault="00E36F28" w:rsidP="00FB7ED7">
      <w:pPr>
        <w:rPr>
          <w:b/>
          <w:sz w:val="24"/>
        </w:rPr>
      </w:pPr>
      <w:r w:rsidRPr="00437E98">
        <w:rPr>
          <w:rFonts w:hint="eastAsia"/>
          <w:b/>
          <w:sz w:val="24"/>
        </w:rPr>
        <w:t>（二）</w:t>
      </w:r>
      <w:r w:rsidR="00815B24" w:rsidRPr="00437E98">
        <w:rPr>
          <w:rFonts w:hint="eastAsia"/>
          <w:b/>
          <w:sz w:val="24"/>
        </w:rPr>
        <w:t>划分设计管段，计算各管段的设计流量</w:t>
      </w:r>
    </w:p>
    <w:p w:rsidR="00815B24" w:rsidRPr="00437E98" w:rsidRDefault="00E36F28" w:rsidP="00E36F28">
      <w:pPr>
        <w:spacing w:line="360" w:lineRule="auto"/>
        <w:ind w:firstLineChars="200" w:firstLine="480"/>
        <w:rPr>
          <w:rFonts w:ascii="宋体" w:hAnsi="宋体"/>
          <w:sz w:val="24"/>
        </w:rPr>
      </w:pPr>
      <w:r w:rsidRPr="00437E98">
        <w:rPr>
          <w:rFonts w:ascii="宋体" w:hAnsi="宋体" w:hint="eastAsia"/>
          <w:sz w:val="24"/>
        </w:rPr>
        <w:t>1</w:t>
      </w:r>
      <w:r w:rsidR="00815B24" w:rsidRPr="00437E98">
        <w:rPr>
          <w:rFonts w:ascii="宋体" w:hAnsi="宋体" w:hint="eastAsia"/>
          <w:sz w:val="24"/>
        </w:rPr>
        <w:t>、划分设计管段</w:t>
      </w:r>
    </w:p>
    <w:p w:rsidR="00815B24" w:rsidRPr="00437E98" w:rsidRDefault="00815B24" w:rsidP="00815B24">
      <w:pPr>
        <w:spacing w:line="360" w:lineRule="auto"/>
        <w:ind w:firstLineChars="200" w:firstLine="480"/>
        <w:rPr>
          <w:rFonts w:ascii="宋体" w:hAnsi="宋体"/>
          <w:sz w:val="24"/>
        </w:rPr>
      </w:pPr>
      <w:r w:rsidRPr="00437E98">
        <w:rPr>
          <w:rFonts w:ascii="宋体" w:hAnsi="宋体" w:hint="eastAsia"/>
          <w:sz w:val="24"/>
        </w:rPr>
        <w:t>根据设计管段的定义和划分方法，将各干管和主干管中有本段流量进入的点（一般定为街区两端）、集中流量及旁侧支管进入的点，作为设计管段的起讫点的检查井并编上号码。</w:t>
      </w:r>
    </w:p>
    <w:p w:rsidR="00815B24" w:rsidRPr="00437E98" w:rsidRDefault="00E36F28" w:rsidP="00815B24">
      <w:pPr>
        <w:spacing w:line="360" w:lineRule="auto"/>
        <w:ind w:firstLineChars="200" w:firstLine="480"/>
        <w:rPr>
          <w:rFonts w:ascii="宋体" w:hAnsi="宋体"/>
          <w:sz w:val="24"/>
        </w:rPr>
      </w:pPr>
      <w:r w:rsidRPr="00437E98">
        <w:rPr>
          <w:rFonts w:ascii="宋体" w:hAnsi="宋体" w:hint="eastAsia"/>
          <w:sz w:val="24"/>
        </w:rPr>
        <w:t>2</w:t>
      </w:r>
      <w:r w:rsidR="00815B24" w:rsidRPr="00437E98">
        <w:rPr>
          <w:rFonts w:ascii="宋体" w:hAnsi="宋体" w:hint="eastAsia"/>
          <w:sz w:val="24"/>
        </w:rPr>
        <w:t>、计算设计流量</w:t>
      </w:r>
    </w:p>
    <w:p w:rsidR="00815B24" w:rsidRPr="00437E98" w:rsidRDefault="00815B24" w:rsidP="00815B24">
      <w:pPr>
        <w:spacing w:line="360" w:lineRule="auto"/>
        <w:ind w:firstLineChars="200" w:firstLine="480"/>
        <w:rPr>
          <w:rFonts w:ascii="宋体" w:hAnsi="宋体"/>
          <w:color w:val="FF0000"/>
          <w:sz w:val="24"/>
        </w:rPr>
      </w:pPr>
      <w:r w:rsidRPr="00437E98">
        <w:rPr>
          <w:rFonts w:ascii="宋体" w:hAnsi="宋体" w:hint="eastAsia"/>
          <w:sz w:val="24"/>
        </w:rPr>
        <w:t>各设计管段的设计流量应列表进行计算。在初步设计中只计算干管和主干管的设计流量，见表2-2</w:t>
      </w:r>
    </w:p>
    <w:p w:rsidR="00815B24" w:rsidRPr="00437E98" w:rsidRDefault="00815B24" w:rsidP="00815B24">
      <w:pPr>
        <w:pStyle w:val="a7"/>
        <w:keepNext/>
        <w:spacing w:line="360" w:lineRule="auto"/>
        <w:ind w:firstLineChars="200" w:firstLine="480"/>
        <w:jc w:val="center"/>
        <w:rPr>
          <w:rFonts w:ascii="宋体" w:eastAsia="宋体" w:hAnsi="宋体"/>
          <w:sz w:val="24"/>
          <w:szCs w:val="24"/>
        </w:rPr>
      </w:pPr>
      <w:r w:rsidRPr="00437E98">
        <w:rPr>
          <w:rFonts w:ascii="宋体" w:eastAsia="宋体" w:hAnsi="宋体" w:hint="eastAsia"/>
          <w:sz w:val="24"/>
          <w:szCs w:val="24"/>
        </w:rPr>
        <w:lastRenderedPageBreak/>
        <w:t>污水干管设计流量计算表</w:t>
      </w:r>
    </w:p>
    <w:p w:rsidR="00815B24" w:rsidRPr="00437E98" w:rsidRDefault="00815B24" w:rsidP="00815B24">
      <w:pPr>
        <w:keepNext/>
        <w:spacing w:line="360" w:lineRule="auto"/>
        <w:ind w:firstLineChars="200" w:firstLine="480"/>
        <w:jc w:val="center"/>
        <w:rPr>
          <w:rFonts w:ascii="宋体" w:hAnsi="宋体"/>
          <w:sz w:val="24"/>
        </w:rPr>
      </w:pPr>
      <w:r w:rsidRPr="00437E98">
        <w:rPr>
          <w:rFonts w:ascii="宋体" w:hAnsi="宋体"/>
          <w:noProof/>
          <w:sz w:val="24"/>
        </w:rPr>
        <w:drawing>
          <wp:inline distT="0" distB="0" distL="0" distR="0" wp14:anchorId="1191CA9F" wp14:editId="2116E6B1">
            <wp:extent cx="5270500" cy="5166995"/>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5166995"/>
                    </a:xfrm>
                    <a:prstGeom prst="rect">
                      <a:avLst/>
                    </a:prstGeom>
                    <a:noFill/>
                    <a:ln>
                      <a:noFill/>
                    </a:ln>
                  </pic:spPr>
                </pic:pic>
              </a:graphicData>
            </a:graphic>
          </wp:inline>
        </w:drawing>
      </w:r>
    </w:p>
    <w:p w:rsidR="00815B24" w:rsidRPr="00437E98" w:rsidRDefault="00815B24" w:rsidP="00815B24">
      <w:pPr>
        <w:pStyle w:val="a7"/>
        <w:spacing w:line="360" w:lineRule="auto"/>
        <w:ind w:firstLineChars="200" w:firstLine="480"/>
        <w:rPr>
          <w:rFonts w:ascii="宋体" w:eastAsia="宋体" w:hAnsi="宋体"/>
          <w:sz w:val="24"/>
          <w:szCs w:val="24"/>
        </w:rPr>
      </w:pPr>
      <w:r w:rsidRPr="00437E98">
        <w:rPr>
          <w:rFonts w:ascii="宋体" w:eastAsia="宋体" w:hAnsi="宋体" w:hint="eastAsia"/>
          <w:sz w:val="24"/>
          <w:szCs w:val="24"/>
        </w:rPr>
        <w:t xml:space="preserve">表2-2 </w:t>
      </w:r>
    </w:p>
    <w:p w:rsidR="00815B24" w:rsidRPr="00437E98" w:rsidRDefault="00E36F28" w:rsidP="00437E98">
      <w:pPr>
        <w:spacing w:line="360" w:lineRule="auto"/>
        <w:rPr>
          <w:rFonts w:ascii="宋体" w:hAnsi="宋体"/>
          <w:b/>
          <w:color w:val="000000"/>
          <w:sz w:val="24"/>
        </w:rPr>
      </w:pPr>
      <w:r w:rsidRPr="00437E98">
        <w:rPr>
          <w:rFonts w:ascii="宋体" w:hAnsi="宋体" w:hint="eastAsia"/>
          <w:b/>
          <w:color w:val="000000"/>
          <w:sz w:val="24"/>
        </w:rPr>
        <w:t>3.</w:t>
      </w:r>
      <w:r w:rsidR="00815B24" w:rsidRPr="00437E98">
        <w:rPr>
          <w:rFonts w:ascii="宋体" w:hAnsi="宋体" w:hint="eastAsia"/>
          <w:b/>
          <w:color w:val="000000"/>
          <w:sz w:val="24"/>
        </w:rPr>
        <w:t>A、B厂集中流量的确定：</w:t>
      </w:r>
    </w:p>
    <w:p w:rsidR="00815B24" w:rsidRPr="00437E98" w:rsidRDefault="00815B24" w:rsidP="00815B24">
      <w:pPr>
        <w:spacing w:line="360" w:lineRule="auto"/>
        <w:ind w:firstLineChars="200" w:firstLine="480"/>
        <w:rPr>
          <w:rFonts w:ascii="宋体" w:hAnsi="宋体"/>
          <w:color w:val="000000"/>
          <w:sz w:val="24"/>
        </w:rPr>
      </w:pPr>
      <w:r w:rsidRPr="00437E98">
        <w:rPr>
          <w:rFonts w:ascii="宋体" w:hAnsi="宋体" w:hint="eastAsia"/>
          <w:color w:val="000000"/>
          <w:sz w:val="24"/>
        </w:rPr>
        <w:t xml:space="preserve">A厂设计污水流量：      </w:t>
      </w:r>
      <w:proofErr w:type="spellStart"/>
      <w:r w:rsidRPr="00437E98">
        <w:rPr>
          <w:rFonts w:ascii="宋体" w:hAnsi="宋体" w:hint="eastAsia"/>
          <w:color w:val="000000"/>
          <w:sz w:val="24"/>
        </w:rPr>
        <w:t>Qa</w:t>
      </w:r>
      <w:proofErr w:type="spellEnd"/>
      <w:r w:rsidRPr="00437E98">
        <w:rPr>
          <w:rFonts w:ascii="宋体" w:hAnsi="宋体" w:hint="eastAsia"/>
          <w:color w:val="000000"/>
          <w:sz w:val="24"/>
        </w:rPr>
        <w:t>=360（m3/h）=100L/s</w:t>
      </w:r>
    </w:p>
    <w:p w:rsidR="00815B24" w:rsidRPr="00437E98" w:rsidRDefault="00815B24" w:rsidP="00815B24">
      <w:pPr>
        <w:spacing w:line="360" w:lineRule="auto"/>
        <w:ind w:firstLineChars="200" w:firstLine="480"/>
        <w:rPr>
          <w:rFonts w:ascii="宋体" w:hAnsi="宋体"/>
          <w:color w:val="000000"/>
          <w:sz w:val="24"/>
        </w:rPr>
      </w:pPr>
      <w:r w:rsidRPr="00437E98">
        <w:rPr>
          <w:rFonts w:ascii="宋体" w:hAnsi="宋体" w:hint="eastAsia"/>
          <w:color w:val="000000"/>
          <w:sz w:val="24"/>
        </w:rPr>
        <w:t xml:space="preserve">B厂污水设计流量：      </w:t>
      </w:r>
      <w:proofErr w:type="spellStart"/>
      <w:r w:rsidRPr="00437E98">
        <w:rPr>
          <w:rFonts w:ascii="宋体" w:hAnsi="宋体" w:hint="eastAsia"/>
          <w:color w:val="000000"/>
          <w:sz w:val="24"/>
        </w:rPr>
        <w:t>Qb</w:t>
      </w:r>
      <w:proofErr w:type="spellEnd"/>
      <w:r w:rsidRPr="00437E98">
        <w:rPr>
          <w:rFonts w:ascii="宋体" w:hAnsi="宋体" w:hint="eastAsia"/>
          <w:color w:val="000000"/>
          <w:sz w:val="24"/>
        </w:rPr>
        <w:t>=280（m3/h）=77.78L/s</w:t>
      </w:r>
    </w:p>
    <w:p w:rsidR="00815B24" w:rsidRPr="00437E98" w:rsidRDefault="00815B24" w:rsidP="00815B24">
      <w:pPr>
        <w:spacing w:line="360" w:lineRule="auto"/>
        <w:ind w:firstLineChars="200" w:firstLine="480"/>
        <w:rPr>
          <w:rFonts w:ascii="宋体" w:hAnsi="宋体"/>
          <w:color w:val="000000"/>
          <w:sz w:val="24"/>
        </w:rPr>
      </w:pPr>
      <w:r w:rsidRPr="00437E98">
        <w:rPr>
          <w:rFonts w:ascii="宋体" w:hAnsi="宋体" w:hint="eastAsia"/>
          <w:color w:val="000000"/>
          <w:sz w:val="24"/>
        </w:rPr>
        <w:t>总共有2个集中流量，相应的设计流量为77.78L/s，100L/s。</w:t>
      </w:r>
    </w:p>
    <w:p w:rsidR="00815B24" w:rsidRPr="00437E98" w:rsidRDefault="00815B24" w:rsidP="00815B24">
      <w:pPr>
        <w:spacing w:line="360" w:lineRule="auto"/>
        <w:ind w:firstLineChars="200" w:firstLine="482"/>
        <w:rPr>
          <w:rFonts w:ascii="宋体" w:hAnsi="宋体"/>
          <w:b/>
          <w:color w:val="000000"/>
          <w:sz w:val="24"/>
        </w:rPr>
      </w:pPr>
    </w:p>
    <w:p w:rsidR="00815B24" w:rsidRPr="00437E98" w:rsidRDefault="00E36F28" w:rsidP="00437E98">
      <w:pPr>
        <w:spacing w:line="360" w:lineRule="auto"/>
        <w:rPr>
          <w:rFonts w:ascii="宋体" w:hAnsi="宋体"/>
          <w:b/>
          <w:color w:val="000000"/>
          <w:sz w:val="24"/>
        </w:rPr>
      </w:pPr>
      <w:r w:rsidRPr="00437E98">
        <w:rPr>
          <w:rFonts w:ascii="宋体" w:hAnsi="宋体" w:hint="eastAsia"/>
          <w:b/>
          <w:color w:val="000000"/>
          <w:sz w:val="24"/>
        </w:rPr>
        <w:t>4.</w:t>
      </w:r>
      <w:r w:rsidR="00815B24" w:rsidRPr="00437E98">
        <w:rPr>
          <w:rFonts w:ascii="宋体" w:hAnsi="宋体" w:hint="eastAsia"/>
          <w:b/>
          <w:color w:val="000000"/>
          <w:sz w:val="24"/>
        </w:rPr>
        <w:t>、设计流量的计算</w:t>
      </w:r>
    </w:p>
    <w:p w:rsidR="00815B24" w:rsidRPr="00437E98" w:rsidRDefault="00815B24" w:rsidP="00815B24">
      <w:pPr>
        <w:spacing w:line="360" w:lineRule="auto"/>
        <w:ind w:firstLineChars="200" w:firstLine="480"/>
        <w:rPr>
          <w:rFonts w:ascii="宋体" w:hAnsi="宋体"/>
          <w:color w:val="000000"/>
          <w:sz w:val="24"/>
        </w:rPr>
      </w:pPr>
      <w:r w:rsidRPr="00437E98">
        <w:rPr>
          <w:rFonts w:ascii="宋体" w:hAnsi="宋体" w:hint="eastAsia"/>
          <w:sz w:val="24"/>
        </w:rPr>
        <w:t>如图2-1和表2-2</w:t>
      </w:r>
      <w:r w:rsidRPr="00437E98">
        <w:rPr>
          <w:rFonts w:ascii="宋体" w:hAnsi="宋体" w:hint="eastAsia"/>
          <w:color w:val="000000"/>
          <w:sz w:val="24"/>
        </w:rPr>
        <w:t>所示，设计管段45-46为干管的起始管段，只有本段管段流量0.35 L/s。设计管段44-45除转输的上</w:t>
      </w:r>
      <w:bookmarkStart w:id="0" w:name="_GoBack"/>
      <w:bookmarkEnd w:id="0"/>
      <w:r w:rsidRPr="00437E98">
        <w:rPr>
          <w:rFonts w:ascii="宋体" w:hAnsi="宋体" w:hint="eastAsia"/>
          <w:color w:val="000000"/>
          <w:sz w:val="24"/>
        </w:rPr>
        <w:t>游管段流量0.35 L/s外，还有本段流量0.59 L/s流入。该管段接纳街区35的污水，其面积为2.18，故本段流量</w:t>
      </w:r>
      <w:r w:rsidRPr="00437E98">
        <w:rPr>
          <w:rFonts w:ascii="宋体" w:hAnsi="宋体" w:hint="eastAsia"/>
          <w:color w:val="000000"/>
          <w:sz w:val="24"/>
        </w:rPr>
        <w:lastRenderedPageBreak/>
        <w:t>为q1=2.18×0.193=0.42 L/s；该管段的转输流量是从上游管段45-46流来的生活污水平均流量，其值为q2=</w:t>
      </w:r>
      <w:proofErr w:type="spellStart"/>
      <w:r w:rsidRPr="00437E98">
        <w:rPr>
          <w:rFonts w:ascii="宋体" w:hAnsi="宋体" w:hint="eastAsia"/>
          <w:color w:val="000000"/>
          <w:sz w:val="24"/>
        </w:rPr>
        <w:t>qo.F</w:t>
      </w:r>
      <w:proofErr w:type="spellEnd"/>
      <w:r w:rsidRPr="00437E98">
        <w:rPr>
          <w:rFonts w:ascii="宋体" w:hAnsi="宋体" w:hint="eastAsia"/>
          <w:color w:val="000000"/>
          <w:sz w:val="24"/>
        </w:rPr>
        <w:t xml:space="preserve">=0.35L/s。合计流量为q1+q2=0.42+0.35=0.77 L/s。 </w:t>
      </w:r>
      <w:proofErr w:type="spellStart"/>
      <w:r w:rsidRPr="00437E98">
        <w:rPr>
          <w:rFonts w:ascii="宋体" w:hAnsi="宋体" w:hint="eastAsia"/>
          <w:color w:val="000000"/>
          <w:sz w:val="24"/>
        </w:rPr>
        <w:t>Kz</w:t>
      </w:r>
      <w:proofErr w:type="spellEnd"/>
      <w:r w:rsidRPr="00437E98">
        <w:rPr>
          <w:rFonts w:ascii="宋体" w:hAnsi="宋体" w:hint="eastAsia"/>
          <w:color w:val="000000"/>
          <w:sz w:val="24"/>
        </w:rPr>
        <w:t>=</w:t>
      </w:r>
      <m:oMath>
        <m:f>
          <m:fPr>
            <m:ctrlPr>
              <w:rPr>
                <w:rFonts w:ascii="Cambria Math" w:hAnsi="Cambria Math"/>
                <w:color w:val="000000"/>
                <w:sz w:val="24"/>
              </w:rPr>
            </m:ctrlPr>
          </m:fPr>
          <m:num>
            <m:r>
              <m:rPr>
                <m:sty m:val="p"/>
              </m:rPr>
              <w:rPr>
                <w:rFonts w:ascii="Cambria Math" w:hAnsi="Cambria Math" w:cs="Cambria Math"/>
                <w:color w:val="000000"/>
                <w:sz w:val="24"/>
              </w:rPr>
              <m:t>2.7</m:t>
            </m:r>
          </m:num>
          <m:den>
            <m:sSup>
              <m:sSupPr>
                <m:ctrlPr>
                  <w:rPr>
                    <w:rFonts w:ascii="Cambria Math" w:hAnsi="Cambria Math" w:cs="Cambria Math"/>
                    <w:i/>
                    <w:color w:val="000000"/>
                    <w:sz w:val="24"/>
                  </w:rPr>
                </m:ctrlPr>
              </m:sSupPr>
              <m:e>
                <m:r>
                  <m:rPr>
                    <m:sty m:val="p"/>
                  </m:rPr>
                  <w:rPr>
                    <w:rFonts w:ascii="Cambria Math" w:hAnsi="Cambria Math" w:cs="Cambria Math"/>
                    <w:color w:val="000000"/>
                    <w:sz w:val="24"/>
                  </w:rPr>
                  <m:t>Q</m:t>
                </m:r>
              </m:e>
              <m:sup>
                <m:r>
                  <w:rPr>
                    <w:rFonts w:ascii="Cambria Math" w:hAnsi="Cambria Math" w:cs="Cambria Math"/>
                    <w:color w:val="000000"/>
                    <w:sz w:val="24"/>
                  </w:rPr>
                  <m:t>0.11</m:t>
                </m:r>
              </m:sup>
            </m:sSup>
          </m:den>
        </m:f>
      </m:oMath>
      <w:r w:rsidRPr="00437E98">
        <w:rPr>
          <w:rFonts w:ascii="宋体" w:hAnsi="宋体" w:hint="eastAsia"/>
          <w:color w:val="000000"/>
          <w:sz w:val="24"/>
        </w:rPr>
        <w:t>=2.78&lt;5</w:t>
      </w:r>
      <w:proofErr w:type="gramStart"/>
      <w:r w:rsidRPr="00437E98">
        <w:rPr>
          <w:rFonts w:ascii="宋体" w:hAnsi="宋体" w:hint="eastAsia"/>
          <w:color w:val="000000"/>
          <w:sz w:val="24"/>
        </w:rPr>
        <w:t>,则</w:t>
      </w:r>
      <w:proofErr w:type="spellStart"/>
      <w:r w:rsidRPr="00437E98">
        <w:rPr>
          <w:rFonts w:ascii="宋体" w:hAnsi="宋体" w:hint="eastAsia"/>
          <w:color w:val="000000"/>
          <w:sz w:val="24"/>
        </w:rPr>
        <w:t>Kz</w:t>
      </w:r>
      <w:proofErr w:type="spellEnd"/>
      <w:proofErr w:type="gramEnd"/>
      <w:r w:rsidRPr="00437E98">
        <w:rPr>
          <w:rFonts w:ascii="宋体" w:hAnsi="宋体" w:hint="eastAsia"/>
          <w:color w:val="000000"/>
          <w:sz w:val="24"/>
        </w:rPr>
        <w:t>=2.3。该管段的生活污水设计流量为Q1=0.77×2.3=1.77 L/s。总计设计流量Q=1.77 L/s。</w:t>
      </w:r>
    </w:p>
    <w:p w:rsidR="00815B24" w:rsidRPr="00437E98" w:rsidRDefault="00815B24" w:rsidP="00E36F28">
      <w:pPr>
        <w:spacing w:line="360" w:lineRule="auto"/>
        <w:ind w:firstLineChars="200" w:firstLine="480"/>
        <w:rPr>
          <w:rFonts w:ascii="宋体" w:hAnsi="宋体"/>
          <w:color w:val="000000"/>
          <w:sz w:val="24"/>
        </w:rPr>
      </w:pPr>
      <w:r w:rsidRPr="00437E98">
        <w:rPr>
          <w:rFonts w:ascii="宋体" w:hAnsi="宋体" w:hint="eastAsia"/>
          <w:color w:val="000000"/>
          <w:sz w:val="24"/>
        </w:rPr>
        <w:t>其余管段的设计流量计算方法相同。</w:t>
      </w:r>
    </w:p>
    <w:p w:rsidR="00815B24" w:rsidRPr="00437E98" w:rsidRDefault="00E36F28" w:rsidP="00BF6A6B">
      <w:pPr>
        <w:rPr>
          <w:b/>
          <w:sz w:val="24"/>
        </w:rPr>
      </w:pPr>
      <w:r w:rsidRPr="00437E98">
        <w:rPr>
          <w:rFonts w:hint="eastAsia"/>
          <w:b/>
          <w:sz w:val="24"/>
        </w:rPr>
        <w:t>（三）</w:t>
      </w:r>
      <w:r w:rsidR="00BF6A6B" w:rsidRPr="00437E98">
        <w:rPr>
          <w:rFonts w:hint="eastAsia"/>
          <w:b/>
          <w:sz w:val="24"/>
        </w:rPr>
        <w:t xml:space="preserve"> </w:t>
      </w:r>
      <w:r w:rsidR="00BF6A6B" w:rsidRPr="00437E98">
        <w:rPr>
          <w:rFonts w:hint="eastAsia"/>
          <w:b/>
          <w:sz w:val="24"/>
        </w:rPr>
        <w:t>污水管渠水力计算的设计依据</w:t>
      </w:r>
    </w:p>
    <w:p w:rsidR="00815B24" w:rsidRPr="00437E98" w:rsidRDefault="00815B24" w:rsidP="00E36F28">
      <w:pPr>
        <w:pStyle w:val="a6"/>
        <w:numPr>
          <w:ilvl w:val="0"/>
          <w:numId w:val="33"/>
        </w:numPr>
        <w:spacing w:line="360" w:lineRule="auto"/>
        <w:ind w:firstLineChars="0"/>
        <w:rPr>
          <w:rFonts w:ascii="宋体" w:hAnsi="宋体"/>
          <w:color w:val="000000"/>
          <w:sz w:val="24"/>
        </w:rPr>
      </w:pPr>
      <w:r w:rsidRPr="00437E98">
        <w:rPr>
          <w:rFonts w:ascii="宋体" w:hAnsi="宋体" w:hint="eastAsia"/>
          <w:color w:val="000000"/>
          <w:sz w:val="24"/>
        </w:rPr>
        <w:t>在街区和厂区内最小管径为200mm，在街道下为300mm；</w:t>
      </w:r>
    </w:p>
    <w:p w:rsidR="00815B24" w:rsidRPr="00437E98" w:rsidRDefault="00815B24" w:rsidP="00E36F28">
      <w:pPr>
        <w:pStyle w:val="a6"/>
        <w:numPr>
          <w:ilvl w:val="0"/>
          <w:numId w:val="33"/>
        </w:numPr>
        <w:spacing w:line="360" w:lineRule="auto"/>
        <w:ind w:firstLineChars="0"/>
        <w:rPr>
          <w:rFonts w:ascii="宋体" w:hAnsi="宋体"/>
          <w:color w:val="000000"/>
          <w:sz w:val="24"/>
        </w:rPr>
      </w:pPr>
      <w:r w:rsidRPr="00437E98">
        <w:rPr>
          <w:rFonts w:ascii="宋体" w:hAnsi="宋体" w:hint="eastAsia"/>
          <w:color w:val="000000"/>
          <w:sz w:val="24"/>
        </w:rPr>
        <w:t>最小设计流速0.6m/s；</w:t>
      </w:r>
    </w:p>
    <w:p w:rsidR="00815B24" w:rsidRPr="00437E98" w:rsidRDefault="00815B24" w:rsidP="00E36F28">
      <w:pPr>
        <w:pStyle w:val="a6"/>
        <w:numPr>
          <w:ilvl w:val="0"/>
          <w:numId w:val="33"/>
        </w:numPr>
        <w:spacing w:line="360" w:lineRule="auto"/>
        <w:ind w:firstLineChars="0"/>
        <w:rPr>
          <w:rFonts w:ascii="宋体" w:hAnsi="宋体"/>
          <w:color w:val="000000"/>
          <w:sz w:val="24"/>
        </w:rPr>
      </w:pPr>
      <w:r w:rsidRPr="00437E98">
        <w:rPr>
          <w:rFonts w:ascii="宋体" w:hAnsi="宋体" w:hint="eastAsia"/>
          <w:color w:val="000000"/>
          <w:sz w:val="24"/>
        </w:rPr>
        <w:t>管径为300mm时最小设计坡度0.003</w:t>
      </w:r>
    </w:p>
    <w:p w:rsidR="00815B24" w:rsidRPr="00437E98" w:rsidRDefault="00815B24" w:rsidP="00E36F28">
      <w:pPr>
        <w:pStyle w:val="a6"/>
        <w:numPr>
          <w:ilvl w:val="0"/>
          <w:numId w:val="33"/>
        </w:numPr>
        <w:spacing w:line="360" w:lineRule="auto"/>
        <w:ind w:firstLineChars="0"/>
        <w:rPr>
          <w:rFonts w:ascii="宋体" w:hAnsi="宋体"/>
          <w:color w:val="000000"/>
          <w:sz w:val="24"/>
        </w:rPr>
      </w:pPr>
      <w:r w:rsidRPr="00437E98">
        <w:rPr>
          <w:rFonts w:ascii="宋体" w:hAnsi="宋体" w:hint="eastAsia"/>
          <w:color w:val="000000"/>
          <w:sz w:val="24"/>
        </w:rPr>
        <w:t>最大设计充满度见表2-3</w:t>
      </w:r>
    </w:p>
    <w:p w:rsidR="00815B24" w:rsidRPr="00437E98" w:rsidRDefault="00815B24" w:rsidP="00E36F28">
      <w:pPr>
        <w:pStyle w:val="a7"/>
        <w:keepNext/>
        <w:numPr>
          <w:ilvl w:val="7"/>
          <w:numId w:val="33"/>
        </w:numPr>
        <w:spacing w:line="360" w:lineRule="auto"/>
        <w:rPr>
          <w:rFonts w:ascii="宋体" w:eastAsia="宋体" w:hAnsi="宋体"/>
          <w:sz w:val="24"/>
          <w:szCs w:val="24"/>
        </w:rPr>
      </w:pPr>
      <w:r w:rsidRPr="00437E98">
        <w:rPr>
          <w:rFonts w:ascii="宋体" w:eastAsia="宋体" w:hAnsi="宋体" w:hint="eastAsia"/>
          <w:sz w:val="24"/>
          <w:szCs w:val="24"/>
        </w:rPr>
        <w:t>最大设计充满度</w:t>
      </w:r>
    </w:p>
    <w:p w:rsidR="00815B24" w:rsidRPr="00437E98" w:rsidRDefault="00815B24" w:rsidP="00E36F28">
      <w:pPr>
        <w:pStyle w:val="a6"/>
        <w:keepNext/>
        <w:numPr>
          <w:ilvl w:val="3"/>
          <w:numId w:val="33"/>
        </w:numPr>
        <w:spacing w:line="360" w:lineRule="auto"/>
        <w:ind w:firstLineChars="0"/>
        <w:rPr>
          <w:rFonts w:ascii="宋体" w:hAnsi="宋体"/>
          <w:sz w:val="24"/>
        </w:rPr>
      </w:pPr>
      <w:r w:rsidRPr="00437E98">
        <w:rPr>
          <w:noProof/>
          <w:sz w:val="24"/>
        </w:rPr>
        <w:drawing>
          <wp:inline distT="0" distB="0" distL="0" distR="0" wp14:anchorId="069CDF3C" wp14:editId="4B2CA67C">
            <wp:extent cx="2924175" cy="86233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4175" cy="862330"/>
                    </a:xfrm>
                    <a:prstGeom prst="rect">
                      <a:avLst/>
                    </a:prstGeom>
                    <a:noFill/>
                    <a:ln>
                      <a:noFill/>
                    </a:ln>
                  </pic:spPr>
                </pic:pic>
              </a:graphicData>
            </a:graphic>
          </wp:inline>
        </w:drawing>
      </w:r>
    </w:p>
    <w:p w:rsidR="00815B24" w:rsidRPr="00437E98" w:rsidRDefault="00815B24" w:rsidP="00E36F28">
      <w:pPr>
        <w:pStyle w:val="a7"/>
        <w:numPr>
          <w:ilvl w:val="8"/>
          <w:numId w:val="33"/>
        </w:numPr>
        <w:spacing w:line="360" w:lineRule="auto"/>
        <w:rPr>
          <w:rFonts w:ascii="宋体" w:eastAsia="宋体" w:hAnsi="宋体"/>
          <w:sz w:val="24"/>
          <w:szCs w:val="24"/>
        </w:rPr>
      </w:pPr>
      <w:r w:rsidRPr="00437E98">
        <w:rPr>
          <w:rFonts w:ascii="宋体" w:eastAsia="宋体" w:hAnsi="宋体" w:hint="eastAsia"/>
          <w:sz w:val="24"/>
          <w:szCs w:val="24"/>
        </w:rPr>
        <w:t>表2-3</w:t>
      </w:r>
    </w:p>
    <w:p w:rsidR="00815B24" w:rsidRPr="00437E98" w:rsidRDefault="00815B24" w:rsidP="00E36F28">
      <w:pPr>
        <w:pStyle w:val="a6"/>
        <w:numPr>
          <w:ilvl w:val="0"/>
          <w:numId w:val="33"/>
        </w:numPr>
        <w:ind w:firstLineChars="0"/>
        <w:rPr>
          <w:rFonts w:ascii="宋体" w:hAnsi="宋体"/>
          <w:color w:val="000000"/>
          <w:sz w:val="24"/>
        </w:rPr>
      </w:pPr>
      <w:r w:rsidRPr="00437E98">
        <w:rPr>
          <w:rFonts w:ascii="宋体" w:hAnsi="宋体" w:hint="eastAsia"/>
          <w:color w:val="000000"/>
          <w:sz w:val="24"/>
        </w:rPr>
        <w:t>一般在干燥土壤中，最大埋深不超过7-8m；在多水、流砂、石灰岩地层中，一般不超过5m；</w:t>
      </w:r>
    </w:p>
    <w:p w:rsidR="00815B24" w:rsidRPr="00437E98" w:rsidRDefault="00815B24" w:rsidP="00E36F28">
      <w:pPr>
        <w:pStyle w:val="a6"/>
        <w:numPr>
          <w:ilvl w:val="0"/>
          <w:numId w:val="33"/>
        </w:numPr>
        <w:ind w:firstLineChars="0"/>
        <w:rPr>
          <w:rFonts w:ascii="宋体" w:hAnsi="宋体"/>
          <w:color w:val="000000"/>
          <w:sz w:val="24"/>
        </w:rPr>
      </w:pPr>
      <w:r w:rsidRPr="00437E98">
        <w:rPr>
          <w:rFonts w:ascii="宋体" w:hAnsi="宋体" w:hint="eastAsia"/>
          <w:color w:val="000000"/>
          <w:sz w:val="24"/>
        </w:rPr>
        <w:t>最小覆土厚度应满足3个要求：</w:t>
      </w:r>
    </w:p>
    <w:p w:rsidR="00815B24" w:rsidRPr="00437E98" w:rsidRDefault="00815B24" w:rsidP="00E36F28">
      <w:pPr>
        <w:pStyle w:val="a6"/>
        <w:numPr>
          <w:ilvl w:val="0"/>
          <w:numId w:val="33"/>
        </w:numPr>
        <w:ind w:firstLineChars="0"/>
        <w:rPr>
          <w:rFonts w:ascii="宋体" w:hAnsi="宋体"/>
          <w:color w:val="000000"/>
          <w:sz w:val="24"/>
        </w:rPr>
      </w:pPr>
      <w:r w:rsidRPr="00437E98">
        <w:rPr>
          <w:rFonts w:ascii="宋体" w:hAnsi="宋体" w:hint="eastAsia"/>
          <w:color w:val="000000"/>
          <w:sz w:val="24"/>
        </w:rPr>
        <w:t>必须防止管道内污水冰冻和因土壤冻胀而损坏管道；无保温措施的生活污水管道或水温较高的管道，</w:t>
      </w:r>
      <w:proofErr w:type="gramStart"/>
      <w:r w:rsidRPr="00437E98">
        <w:rPr>
          <w:rFonts w:ascii="宋体" w:hAnsi="宋体" w:hint="eastAsia"/>
          <w:color w:val="000000"/>
          <w:sz w:val="24"/>
        </w:rPr>
        <w:t>管底可</w:t>
      </w:r>
      <w:proofErr w:type="gramEnd"/>
      <w:r w:rsidRPr="00437E98">
        <w:rPr>
          <w:rFonts w:ascii="宋体" w:hAnsi="宋体" w:hint="eastAsia"/>
          <w:color w:val="000000"/>
          <w:sz w:val="24"/>
        </w:rPr>
        <w:t>埋设在冰冻线以上0.15,m；</w:t>
      </w:r>
    </w:p>
    <w:p w:rsidR="00815B24" w:rsidRPr="00437E98" w:rsidRDefault="00815B24" w:rsidP="00E36F28">
      <w:pPr>
        <w:pStyle w:val="a6"/>
        <w:numPr>
          <w:ilvl w:val="0"/>
          <w:numId w:val="33"/>
        </w:numPr>
        <w:ind w:firstLineChars="0"/>
        <w:rPr>
          <w:rFonts w:ascii="宋体" w:hAnsi="宋体"/>
          <w:color w:val="000000"/>
          <w:sz w:val="24"/>
        </w:rPr>
      </w:pPr>
      <w:r w:rsidRPr="00437E98">
        <w:rPr>
          <w:rFonts w:ascii="宋体" w:hAnsi="宋体" w:hint="eastAsia"/>
          <w:color w:val="000000"/>
          <w:sz w:val="24"/>
        </w:rPr>
        <w:t>必须防止管壁应地面荷载而受到破坏；车行道下污水管最小覆土厚度不宜小于0.7m；</w:t>
      </w:r>
    </w:p>
    <w:p w:rsidR="00815B24" w:rsidRPr="00437E98" w:rsidRDefault="00815B24" w:rsidP="00E36F28">
      <w:pPr>
        <w:pStyle w:val="a6"/>
        <w:numPr>
          <w:ilvl w:val="0"/>
          <w:numId w:val="33"/>
        </w:numPr>
        <w:ind w:firstLineChars="0"/>
        <w:rPr>
          <w:rFonts w:ascii="宋体" w:hAnsi="宋体"/>
          <w:color w:val="000000"/>
          <w:sz w:val="24"/>
        </w:rPr>
      </w:pPr>
      <w:r w:rsidRPr="00437E98">
        <w:rPr>
          <w:rFonts w:ascii="宋体" w:hAnsi="宋体" w:hint="eastAsia"/>
          <w:color w:val="000000"/>
          <w:sz w:val="24"/>
        </w:rPr>
        <w:t>必须满足街区污水连接管衔接的要求；污水出户管的最小埋深一般采用0.5-0.7m；所有街坊污水管道起点最小埋深也应有0.7m</w:t>
      </w:r>
    </w:p>
    <w:p w:rsidR="00815B24" w:rsidRPr="00437E98" w:rsidRDefault="00E36F28" w:rsidP="002A15ED">
      <w:pPr>
        <w:rPr>
          <w:b/>
          <w:sz w:val="24"/>
        </w:rPr>
      </w:pPr>
      <w:r w:rsidRPr="00437E98">
        <w:rPr>
          <w:rFonts w:hint="eastAsia"/>
          <w:b/>
          <w:sz w:val="24"/>
        </w:rPr>
        <w:t>（四）</w:t>
      </w:r>
      <w:r w:rsidR="00CC6CF1" w:rsidRPr="00437E98">
        <w:rPr>
          <w:rFonts w:hint="eastAsia"/>
          <w:b/>
          <w:sz w:val="24"/>
        </w:rPr>
        <w:t>.</w:t>
      </w:r>
      <w:r w:rsidR="00815B24" w:rsidRPr="00437E98">
        <w:rPr>
          <w:rFonts w:hint="eastAsia"/>
          <w:b/>
          <w:sz w:val="24"/>
        </w:rPr>
        <w:t>污水管道的衔接</w:t>
      </w:r>
    </w:p>
    <w:p w:rsidR="00815B24" w:rsidRPr="00437E98" w:rsidRDefault="00815B24" w:rsidP="00E36F28">
      <w:pPr>
        <w:numPr>
          <w:ilvl w:val="0"/>
          <w:numId w:val="34"/>
        </w:numPr>
        <w:rPr>
          <w:rFonts w:ascii="宋体" w:hAnsi="宋体"/>
          <w:color w:val="000000"/>
          <w:sz w:val="24"/>
        </w:rPr>
      </w:pPr>
      <w:proofErr w:type="gramStart"/>
      <w:r w:rsidRPr="00437E98">
        <w:rPr>
          <w:rFonts w:ascii="宋体" w:hAnsi="宋体" w:hint="eastAsia"/>
          <w:color w:val="000000"/>
          <w:sz w:val="24"/>
        </w:rPr>
        <w:t>管底平</w:t>
      </w:r>
      <w:proofErr w:type="gramEnd"/>
      <w:r w:rsidRPr="00437E98">
        <w:rPr>
          <w:rFonts w:ascii="宋体" w:hAnsi="宋体" w:hint="eastAsia"/>
          <w:color w:val="000000"/>
          <w:sz w:val="24"/>
        </w:rPr>
        <w:t>接</w:t>
      </w:r>
    </w:p>
    <w:p w:rsidR="00815B24" w:rsidRPr="00437E98" w:rsidRDefault="00815B24" w:rsidP="00613FD0">
      <w:pPr>
        <w:rPr>
          <w:rFonts w:ascii="宋体" w:hAnsi="宋体"/>
          <w:color w:val="000000"/>
          <w:sz w:val="24"/>
        </w:rPr>
      </w:pPr>
      <w:r w:rsidRPr="00437E98">
        <w:rPr>
          <w:rFonts w:ascii="宋体" w:hAnsi="宋体" w:hint="eastAsia"/>
          <w:color w:val="000000"/>
          <w:sz w:val="24"/>
        </w:rPr>
        <w:t>在水力计算中，要使上游管段和下游管段</w:t>
      </w:r>
      <w:proofErr w:type="gramStart"/>
      <w:r w:rsidRPr="00437E98">
        <w:rPr>
          <w:rFonts w:ascii="宋体" w:hAnsi="宋体" w:hint="eastAsia"/>
          <w:color w:val="000000"/>
          <w:sz w:val="24"/>
        </w:rPr>
        <w:t>的管底内壁</w:t>
      </w:r>
      <w:proofErr w:type="gramEnd"/>
      <w:r w:rsidRPr="00437E98">
        <w:rPr>
          <w:rFonts w:ascii="宋体" w:hAnsi="宋体" w:hint="eastAsia"/>
          <w:color w:val="000000"/>
          <w:sz w:val="24"/>
        </w:rPr>
        <w:t>的高程相同时使用。</w:t>
      </w:r>
    </w:p>
    <w:p w:rsidR="00815B24" w:rsidRPr="00437E98" w:rsidRDefault="00815B24" w:rsidP="00E36F28">
      <w:pPr>
        <w:numPr>
          <w:ilvl w:val="0"/>
          <w:numId w:val="34"/>
        </w:numPr>
        <w:rPr>
          <w:rFonts w:ascii="宋体" w:hAnsi="宋体"/>
          <w:color w:val="000000"/>
          <w:sz w:val="24"/>
        </w:rPr>
      </w:pPr>
      <w:r w:rsidRPr="00437E98">
        <w:rPr>
          <w:rFonts w:ascii="宋体" w:hAnsi="宋体" w:hint="eastAsia"/>
          <w:color w:val="000000"/>
          <w:sz w:val="24"/>
        </w:rPr>
        <w:t>跌水衔接</w:t>
      </w:r>
    </w:p>
    <w:p w:rsidR="00815B24" w:rsidRPr="00437E98" w:rsidRDefault="00815B24" w:rsidP="00613FD0">
      <w:pPr>
        <w:rPr>
          <w:rFonts w:ascii="宋体" w:hAnsi="宋体"/>
          <w:color w:val="000000"/>
          <w:sz w:val="24"/>
        </w:rPr>
      </w:pPr>
      <w:r w:rsidRPr="00437E98">
        <w:rPr>
          <w:rFonts w:ascii="宋体" w:hAnsi="宋体" w:hint="eastAsia"/>
          <w:color w:val="000000"/>
          <w:sz w:val="24"/>
        </w:rPr>
        <w:t>高差过大时采用</w:t>
      </w:r>
    </w:p>
    <w:p w:rsidR="00815B24" w:rsidRPr="00437E98" w:rsidRDefault="00815B24" w:rsidP="00613FD0">
      <w:pPr>
        <w:rPr>
          <w:rFonts w:ascii="宋体" w:hAnsi="宋体"/>
          <w:color w:val="000000"/>
          <w:sz w:val="24"/>
        </w:rPr>
      </w:pPr>
      <w:r w:rsidRPr="00437E98">
        <w:rPr>
          <w:rFonts w:ascii="宋体" w:hAnsi="宋体" w:hint="eastAsia"/>
          <w:color w:val="000000"/>
          <w:sz w:val="24"/>
        </w:rPr>
        <w:t>当管道敷设地区的地面坡度很大时，为了调整管内流速所采用的管道坡度将会小于地面坡度。保证下游管段的最小覆土厚度和减少上游管段的埋深，可根据地面坡度采用跌水连接。</w:t>
      </w:r>
    </w:p>
    <w:p w:rsidR="00815B24" w:rsidRPr="00437E98" w:rsidRDefault="00815B24" w:rsidP="00E36F28">
      <w:pPr>
        <w:numPr>
          <w:ilvl w:val="0"/>
          <w:numId w:val="34"/>
        </w:numPr>
        <w:rPr>
          <w:rFonts w:ascii="宋体" w:hAnsi="宋体"/>
          <w:color w:val="000000"/>
          <w:sz w:val="24"/>
        </w:rPr>
      </w:pPr>
      <w:r w:rsidRPr="00437E98">
        <w:rPr>
          <w:rFonts w:ascii="宋体" w:hAnsi="宋体" w:hint="eastAsia"/>
          <w:color w:val="000000"/>
          <w:sz w:val="24"/>
        </w:rPr>
        <w:t>提升衔接</w:t>
      </w:r>
    </w:p>
    <w:p w:rsidR="00815B24" w:rsidRPr="00437E98" w:rsidRDefault="00815B24" w:rsidP="00613FD0">
      <w:pPr>
        <w:rPr>
          <w:rFonts w:ascii="宋体" w:hAnsi="宋体"/>
          <w:color w:val="000000"/>
          <w:sz w:val="24"/>
        </w:rPr>
      </w:pPr>
      <w:r w:rsidRPr="00437E98">
        <w:rPr>
          <w:rFonts w:ascii="宋体" w:hAnsi="宋体" w:hint="eastAsia"/>
          <w:color w:val="000000"/>
          <w:sz w:val="24"/>
        </w:rPr>
        <w:t>由于上游管段的末端埋深已较大，通过设置中途提升泵站，提升后与下游管段相连，以减少系统的埋深，降低工程投资。</w:t>
      </w:r>
    </w:p>
    <w:p w:rsidR="00815B24" w:rsidRPr="00437E98" w:rsidRDefault="00815B24" w:rsidP="00E36F28">
      <w:pPr>
        <w:numPr>
          <w:ilvl w:val="0"/>
          <w:numId w:val="34"/>
        </w:numPr>
        <w:rPr>
          <w:rFonts w:ascii="宋体" w:hAnsi="宋体"/>
          <w:color w:val="000000"/>
          <w:sz w:val="24"/>
        </w:rPr>
      </w:pPr>
      <w:r w:rsidRPr="00437E98">
        <w:rPr>
          <w:rFonts w:ascii="宋体" w:hAnsi="宋体" w:hint="eastAsia"/>
          <w:color w:val="000000"/>
          <w:sz w:val="24"/>
        </w:rPr>
        <w:t>水面平接</w:t>
      </w:r>
    </w:p>
    <w:p w:rsidR="00815B24" w:rsidRPr="00437E98" w:rsidRDefault="00815B24" w:rsidP="00613FD0">
      <w:pPr>
        <w:rPr>
          <w:rFonts w:ascii="宋体" w:hAnsi="宋体"/>
          <w:color w:val="000000"/>
          <w:sz w:val="24"/>
        </w:rPr>
      </w:pPr>
      <w:r w:rsidRPr="00437E98">
        <w:rPr>
          <w:rFonts w:ascii="宋体" w:hAnsi="宋体" w:hint="eastAsia"/>
          <w:color w:val="000000"/>
          <w:sz w:val="24"/>
        </w:rPr>
        <w:lastRenderedPageBreak/>
        <w:t>下游管径与上游管径相同时，应采用水面平接</w:t>
      </w:r>
      <w:r w:rsidR="00613FD0" w:rsidRPr="00437E98">
        <w:rPr>
          <w:rFonts w:ascii="宋体" w:hAnsi="宋体" w:hint="eastAsia"/>
          <w:color w:val="000000"/>
          <w:sz w:val="24"/>
        </w:rPr>
        <w:t>；可减小埋深，但易形成回水</w:t>
      </w:r>
    </w:p>
    <w:p w:rsidR="00815B24" w:rsidRPr="00437E98" w:rsidRDefault="00815B24" w:rsidP="00E36F28">
      <w:pPr>
        <w:numPr>
          <w:ilvl w:val="0"/>
          <w:numId w:val="34"/>
        </w:numPr>
        <w:rPr>
          <w:rFonts w:ascii="宋体" w:hAnsi="宋体"/>
          <w:color w:val="000000"/>
          <w:sz w:val="24"/>
        </w:rPr>
      </w:pPr>
      <w:r w:rsidRPr="00437E98">
        <w:rPr>
          <w:rFonts w:ascii="宋体" w:hAnsi="宋体" w:hint="eastAsia"/>
          <w:color w:val="000000"/>
          <w:sz w:val="24"/>
        </w:rPr>
        <w:t>管顶平接</w:t>
      </w:r>
    </w:p>
    <w:p w:rsidR="00815B24" w:rsidRPr="00437E98" w:rsidRDefault="00815B24" w:rsidP="00613FD0">
      <w:pPr>
        <w:rPr>
          <w:rFonts w:ascii="宋体" w:hAnsi="宋体"/>
          <w:color w:val="000000"/>
          <w:sz w:val="24"/>
        </w:rPr>
      </w:pPr>
      <w:r w:rsidRPr="00437E98">
        <w:rPr>
          <w:rFonts w:ascii="宋体" w:hAnsi="宋体" w:hint="eastAsia"/>
          <w:color w:val="000000"/>
          <w:sz w:val="24"/>
        </w:rPr>
        <w:t>在水力计算时，使上游管段终端和下游管段起</w:t>
      </w:r>
      <w:proofErr w:type="gramStart"/>
      <w:r w:rsidRPr="00437E98">
        <w:rPr>
          <w:rFonts w:ascii="宋体" w:hAnsi="宋体" w:hint="eastAsia"/>
          <w:color w:val="000000"/>
          <w:sz w:val="24"/>
        </w:rPr>
        <w:t>端的管</w:t>
      </w:r>
      <w:proofErr w:type="gramEnd"/>
      <w:r w:rsidRPr="00437E98">
        <w:rPr>
          <w:rFonts w:ascii="宋体" w:hAnsi="宋体" w:hint="eastAsia"/>
          <w:color w:val="000000"/>
          <w:sz w:val="24"/>
        </w:rPr>
        <w:t>顶标高相同。不产生回水，但埋深加快，对于平坦地区或设置较深的管道，有时是不适宜的，这时为了尽可能减小埋深，而采用水面平接的方法。</w:t>
      </w:r>
    </w:p>
    <w:p w:rsidR="00815B24" w:rsidRPr="00437E98" w:rsidRDefault="00E36F28" w:rsidP="002A15ED">
      <w:pPr>
        <w:rPr>
          <w:b/>
          <w:sz w:val="24"/>
        </w:rPr>
      </w:pPr>
      <w:r w:rsidRPr="00437E98">
        <w:rPr>
          <w:rFonts w:hint="eastAsia"/>
          <w:b/>
          <w:sz w:val="24"/>
        </w:rPr>
        <w:t>（五）</w:t>
      </w:r>
      <w:r w:rsidR="00815B24" w:rsidRPr="00437E98">
        <w:rPr>
          <w:rFonts w:hint="eastAsia"/>
          <w:b/>
          <w:sz w:val="24"/>
        </w:rPr>
        <w:t>污水管网水力计算结果</w:t>
      </w:r>
    </w:p>
    <w:p w:rsidR="00610DC6" w:rsidRPr="00437E98" w:rsidRDefault="00610DC6" w:rsidP="00610DC6">
      <w:pPr>
        <w:rPr>
          <w:b/>
          <w:sz w:val="24"/>
        </w:rPr>
      </w:pPr>
      <w:r w:rsidRPr="00437E98">
        <w:rPr>
          <w:rFonts w:hint="eastAsia"/>
          <w:noProof/>
          <w:sz w:val="24"/>
        </w:rPr>
        <w:drawing>
          <wp:inline distT="0" distB="0" distL="0" distR="0" wp14:anchorId="0AFBCAE7" wp14:editId="78A3A9F3">
            <wp:extent cx="5274310" cy="1965839"/>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1965839"/>
                    </a:xfrm>
                    <a:prstGeom prst="rect">
                      <a:avLst/>
                    </a:prstGeom>
                    <a:noFill/>
                    <a:ln>
                      <a:noFill/>
                    </a:ln>
                  </pic:spPr>
                </pic:pic>
              </a:graphicData>
            </a:graphic>
          </wp:inline>
        </w:drawing>
      </w:r>
    </w:p>
    <w:p w:rsidR="00815B24" w:rsidRPr="00437E98" w:rsidRDefault="00D06B55" w:rsidP="00D06B55">
      <w:pPr>
        <w:pStyle w:val="2"/>
        <w:jc w:val="center"/>
        <w:rPr>
          <w:sz w:val="24"/>
        </w:rPr>
      </w:pPr>
      <w:r w:rsidRPr="00437E98">
        <w:rPr>
          <w:rFonts w:hint="eastAsia"/>
          <w:sz w:val="24"/>
        </w:rPr>
        <w:t>第三章、</w:t>
      </w:r>
      <w:r w:rsidR="00815B24" w:rsidRPr="00437E98">
        <w:rPr>
          <w:rFonts w:hint="eastAsia"/>
          <w:sz w:val="24"/>
        </w:rPr>
        <w:t>雨水管网的设计与计算</w:t>
      </w:r>
    </w:p>
    <w:p w:rsidR="00815B24" w:rsidRPr="00437E98" w:rsidRDefault="00D06B55" w:rsidP="00815B24">
      <w:pPr>
        <w:pStyle w:val="3"/>
        <w:rPr>
          <w:sz w:val="24"/>
          <w:szCs w:val="24"/>
        </w:rPr>
      </w:pPr>
      <w:r w:rsidRPr="00437E98">
        <w:rPr>
          <w:rFonts w:hint="eastAsia"/>
          <w:sz w:val="24"/>
          <w:szCs w:val="24"/>
        </w:rPr>
        <w:t>一、</w:t>
      </w:r>
      <w:r w:rsidR="00815B24" w:rsidRPr="00437E98">
        <w:rPr>
          <w:rFonts w:hint="eastAsia"/>
          <w:sz w:val="24"/>
          <w:szCs w:val="24"/>
        </w:rPr>
        <w:t>雨水管网定线</w:t>
      </w:r>
    </w:p>
    <w:p w:rsidR="00815B24" w:rsidRPr="00437E98" w:rsidRDefault="00815B24" w:rsidP="00815B24">
      <w:pPr>
        <w:spacing w:line="360" w:lineRule="auto"/>
        <w:ind w:firstLineChars="200" w:firstLine="480"/>
        <w:rPr>
          <w:rFonts w:ascii="宋体" w:hAnsi="宋体"/>
          <w:color w:val="000000"/>
          <w:sz w:val="24"/>
        </w:rPr>
      </w:pPr>
      <w:r w:rsidRPr="00437E98">
        <w:rPr>
          <w:rFonts w:ascii="宋体" w:hAnsi="宋体" w:hint="eastAsia"/>
          <w:color w:val="000000"/>
          <w:sz w:val="24"/>
        </w:rPr>
        <w:t>根据城区的总体规划图，按实际地形划分排水流域。该县城有一条自西南向东北的河流流经该城区北边，因地形起伏不大，沿河岸地势较低，故排水流域的划分基本按雨水干管服务的排水面积大小确定。根据该地暴雨量的特点，每条干</w:t>
      </w:r>
      <w:proofErr w:type="gramStart"/>
      <w:r w:rsidRPr="00437E98">
        <w:rPr>
          <w:rFonts w:ascii="宋体" w:hAnsi="宋体" w:hint="eastAsia"/>
          <w:color w:val="000000"/>
          <w:sz w:val="24"/>
        </w:rPr>
        <w:t>管承担</w:t>
      </w:r>
      <w:proofErr w:type="gramEnd"/>
      <w:r w:rsidRPr="00437E98">
        <w:rPr>
          <w:rFonts w:ascii="宋体" w:hAnsi="宋体" w:hint="eastAsia"/>
          <w:color w:val="000000"/>
          <w:sz w:val="24"/>
        </w:rPr>
        <w:t>的面积不宜过大，故划分3个排水流域。</w:t>
      </w:r>
    </w:p>
    <w:p w:rsidR="00815B24" w:rsidRPr="00437E98" w:rsidRDefault="00815B24" w:rsidP="00815B24">
      <w:pPr>
        <w:spacing w:line="360" w:lineRule="auto"/>
        <w:ind w:firstLineChars="200" w:firstLine="480"/>
        <w:rPr>
          <w:rFonts w:ascii="宋体" w:hAnsi="宋体"/>
          <w:color w:val="000000"/>
          <w:sz w:val="24"/>
        </w:rPr>
      </w:pPr>
      <w:r w:rsidRPr="00437E98">
        <w:rPr>
          <w:rFonts w:ascii="宋体" w:hAnsi="宋体" w:hint="eastAsia"/>
          <w:color w:val="000000"/>
          <w:sz w:val="24"/>
        </w:rPr>
        <w:t>由于地形对排除雨水有利，拟采用分散出口的雨水管道布置形式。雨水干</w:t>
      </w:r>
      <w:proofErr w:type="gramStart"/>
      <w:r w:rsidRPr="00437E98">
        <w:rPr>
          <w:rFonts w:ascii="宋体" w:hAnsi="宋体" w:hint="eastAsia"/>
          <w:color w:val="000000"/>
          <w:sz w:val="24"/>
        </w:rPr>
        <w:t>管基本</w:t>
      </w:r>
      <w:proofErr w:type="gramEnd"/>
      <w:r w:rsidRPr="00437E98">
        <w:rPr>
          <w:rFonts w:ascii="宋体" w:hAnsi="宋体" w:hint="eastAsia"/>
          <w:color w:val="000000"/>
          <w:sz w:val="24"/>
        </w:rPr>
        <w:t>垂直等高线，布置在排水流域地势较低一侧，这样雨水能以最短距离靠重力流分散就近排入水体。</w:t>
      </w:r>
    </w:p>
    <w:p w:rsidR="00815B24" w:rsidRPr="00437E98" w:rsidRDefault="00D06B55" w:rsidP="00815B24">
      <w:pPr>
        <w:pStyle w:val="3"/>
        <w:rPr>
          <w:sz w:val="24"/>
          <w:szCs w:val="24"/>
        </w:rPr>
      </w:pPr>
      <w:r w:rsidRPr="00437E98">
        <w:rPr>
          <w:rFonts w:hint="eastAsia"/>
          <w:sz w:val="24"/>
          <w:szCs w:val="24"/>
        </w:rPr>
        <w:t>二、</w:t>
      </w:r>
      <w:r w:rsidR="00815B24" w:rsidRPr="00437E98">
        <w:rPr>
          <w:rFonts w:hint="eastAsia"/>
          <w:sz w:val="24"/>
          <w:szCs w:val="24"/>
        </w:rPr>
        <w:t>主要设计参数的确定</w:t>
      </w:r>
    </w:p>
    <w:p w:rsidR="00815B24" w:rsidRPr="00437E98" w:rsidRDefault="00D06B55" w:rsidP="002A15ED">
      <w:pPr>
        <w:rPr>
          <w:b/>
          <w:sz w:val="24"/>
        </w:rPr>
      </w:pPr>
      <w:r w:rsidRPr="00437E98">
        <w:rPr>
          <w:rFonts w:hint="eastAsia"/>
          <w:b/>
          <w:sz w:val="24"/>
        </w:rPr>
        <w:t>（一）</w:t>
      </w:r>
      <w:r w:rsidR="00815B24" w:rsidRPr="00437E98">
        <w:rPr>
          <w:rFonts w:hint="eastAsia"/>
          <w:b/>
          <w:sz w:val="24"/>
        </w:rPr>
        <w:t>暴雨强度公式</w:t>
      </w:r>
    </w:p>
    <w:p w:rsidR="00815B24" w:rsidRPr="00437E98" w:rsidRDefault="00815B24" w:rsidP="00815B24">
      <w:pPr>
        <w:spacing w:line="360" w:lineRule="auto"/>
        <w:ind w:leftChars="114" w:left="239" w:firstLineChars="100" w:firstLine="240"/>
        <w:rPr>
          <w:rFonts w:ascii="宋体" w:hAnsi="宋体"/>
          <w:color w:val="000000"/>
          <w:sz w:val="24"/>
        </w:rPr>
      </w:pPr>
      <w:r w:rsidRPr="00437E98">
        <w:rPr>
          <w:rFonts w:ascii="Cambria Math" w:hAnsi="Cambria Math" w:cs="Cambria Math" w:hint="eastAsia"/>
          <w:color w:val="000000"/>
          <w:sz w:val="24"/>
        </w:rPr>
        <w:t>暴雨强度</w:t>
      </w:r>
      <w:r w:rsidRPr="00437E98">
        <w:rPr>
          <w:rFonts w:ascii="Cambria Math" w:hAnsi="Cambria Math" w:cs="Cambria Math"/>
          <w:color w:val="000000"/>
          <w:sz w:val="24"/>
        </w:rPr>
        <w:br/>
      </w:r>
      <m:oMathPara>
        <m:oMath>
          <m:r>
            <m:rPr>
              <m:sty m:val="p"/>
            </m:rPr>
            <w:rPr>
              <w:rFonts w:ascii="Cambria Math" w:hAnsi="Cambria Math" w:cs="Cambria Math"/>
              <w:color w:val="000000"/>
              <w:sz w:val="24"/>
            </w:rPr>
            <m:t>i=</m:t>
          </m:r>
          <m:f>
            <m:fPr>
              <m:ctrlPr>
                <w:rPr>
                  <w:rFonts w:ascii="Cambria Math" w:hAnsi="Cambria Math"/>
                  <w:color w:val="000000"/>
                  <w:sz w:val="24"/>
                </w:rPr>
              </m:ctrlPr>
            </m:fPr>
            <m:num>
              <m:r>
                <m:rPr>
                  <m:sty m:val="p"/>
                </m:rPr>
                <w:rPr>
                  <w:rFonts w:ascii="Cambria Math" w:hAnsi="Cambria Math" w:cs="Cambria Math"/>
                  <w:color w:val="000000"/>
                  <w:sz w:val="24"/>
                </w:rPr>
                <m:t>8.918+</m:t>
              </m:r>
              <m:r>
                <m:rPr>
                  <m:sty m:val="p"/>
                </m:rPr>
                <w:rPr>
                  <w:rFonts w:ascii="Cambria Math" w:hAnsi="Cambria Math"/>
                  <w:color w:val="000000"/>
                  <w:sz w:val="24"/>
                </w:rPr>
                <m:t>6.183</m:t>
              </m:r>
              <m:func>
                <m:funcPr>
                  <m:ctrlPr>
                    <w:rPr>
                      <w:rFonts w:ascii="Cambria Math" w:hAnsi="Cambria Math"/>
                      <w:color w:val="000000"/>
                      <w:sz w:val="24"/>
                    </w:rPr>
                  </m:ctrlPr>
                </m:funcPr>
                <m:fName>
                  <m:r>
                    <m:rPr>
                      <m:sty m:val="p"/>
                    </m:rPr>
                    <w:rPr>
                      <w:rFonts w:ascii="Cambria Math" w:hAnsi="Cambria Math"/>
                      <w:color w:val="000000"/>
                      <w:sz w:val="24"/>
                    </w:rPr>
                    <m:t>log</m:t>
                  </m:r>
                </m:fName>
                <m:e>
                  <m:r>
                    <w:rPr>
                      <w:rFonts w:ascii="Cambria Math" w:hAnsi="Cambria Math"/>
                      <w:color w:val="000000"/>
                      <w:sz w:val="24"/>
                    </w:rPr>
                    <m:t>TE</m:t>
                  </m:r>
                </m:e>
              </m:func>
            </m:num>
            <m:den>
              <m:sSup>
                <m:sSupPr>
                  <m:ctrlPr>
                    <w:rPr>
                      <w:rFonts w:ascii="Cambria Math" w:hAnsi="Cambria Math" w:cs="Cambria Math"/>
                      <w:i/>
                      <w:color w:val="000000"/>
                      <w:sz w:val="24"/>
                    </w:rPr>
                  </m:ctrlPr>
                </m:sSupPr>
                <m:e>
                  <m:r>
                    <m:rPr>
                      <m:sty m:val="p"/>
                    </m:rPr>
                    <w:rPr>
                      <w:rFonts w:ascii="Cambria Math" w:hAnsi="Cambria Math" w:cs="Cambria Math"/>
                      <w:color w:val="000000"/>
                      <w:sz w:val="24"/>
                    </w:rPr>
                    <m:t>（</m:t>
                  </m:r>
                  <m:r>
                    <m:rPr>
                      <m:sty m:val="p"/>
                    </m:rPr>
                    <w:rPr>
                      <w:rFonts w:ascii="Cambria Math" w:hAnsi="Cambria Math" w:cs="Cambria Math"/>
                      <w:color w:val="000000"/>
                      <w:sz w:val="24"/>
                    </w:rPr>
                    <m:t>t+10.247</m:t>
                  </m:r>
                  <m:r>
                    <m:rPr>
                      <m:sty m:val="p"/>
                    </m:rPr>
                    <w:rPr>
                      <w:rFonts w:ascii="Cambria Math" w:hAnsi="Cambria Math" w:cs="Cambria Math"/>
                      <w:color w:val="000000"/>
                      <w:sz w:val="24"/>
                    </w:rPr>
                    <m:t>）</m:t>
                  </m:r>
                </m:e>
                <m:sup>
                  <m:r>
                    <w:rPr>
                      <w:rFonts w:ascii="Cambria Math" w:hAnsi="Cambria Math" w:cs="Cambria Math"/>
                      <w:color w:val="000000"/>
                      <w:sz w:val="24"/>
                    </w:rPr>
                    <m:t>0.649</m:t>
                  </m:r>
                </m:sup>
              </m:sSup>
            </m:den>
          </m:f>
        </m:oMath>
      </m:oMathPara>
    </w:p>
    <w:p w:rsidR="00815B24" w:rsidRPr="00437E98" w:rsidRDefault="00815B24" w:rsidP="00815B24">
      <w:pPr>
        <w:spacing w:line="360" w:lineRule="auto"/>
        <w:ind w:firstLineChars="200" w:firstLine="480"/>
        <w:rPr>
          <w:rFonts w:ascii="宋体" w:hAnsi="宋体"/>
          <w:color w:val="000000"/>
          <w:sz w:val="24"/>
        </w:rPr>
      </w:pPr>
      <w:r w:rsidRPr="00437E98">
        <w:rPr>
          <w:rFonts w:ascii="宋体" w:hAnsi="宋体" w:hint="eastAsia"/>
          <w:color w:val="000000"/>
          <w:sz w:val="24"/>
        </w:rPr>
        <w:t>TE--重现期取（年）</w:t>
      </w:r>
    </w:p>
    <w:p w:rsidR="00815B24" w:rsidRPr="00437E98" w:rsidRDefault="00815B24" w:rsidP="00815B24">
      <w:pPr>
        <w:spacing w:line="360" w:lineRule="auto"/>
        <w:ind w:firstLineChars="200" w:firstLine="480"/>
        <w:rPr>
          <w:rFonts w:ascii="宋体" w:hAnsi="宋体"/>
          <w:color w:val="000000"/>
          <w:sz w:val="24"/>
        </w:rPr>
      </w:pPr>
      <w:r w:rsidRPr="00437E98">
        <w:rPr>
          <w:rFonts w:ascii="宋体" w:hAnsi="宋体" w:hint="eastAsia"/>
          <w:color w:val="000000"/>
          <w:sz w:val="24"/>
        </w:rPr>
        <w:t>t1--降雨历时（min）</w:t>
      </w:r>
    </w:p>
    <w:p w:rsidR="00815B24" w:rsidRPr="00437E98" w:rsidRDefault="00D06B55" w:rsidP="002A15ED">
      <w:pPr>
        <w:rPr>
          <w:b/>
          <w:sz w:val="24"/>
        </w:rPr>
      </w:pPr>
      <w:r w:rsidRPr="00437E98">
        <w:rPr>
          <w:rFonts w:hint="eastAsia"/>
          <w:b/>
          <w:sz w:val="24"/>
        </w:rPr>
        <w:lastRenderedPageBreak/>
        <w:t>（二）</w:t>
      </w:r>
      <w:r w:rsidR="00815B24" w:rsidRPr="00437E98">
        <w:rPr>
          <w:rFonts w:hint="eastAsia"/>
          <w:b/>
          <w:sz w:val="24"/>
        </w:rPr>
        <w:t>重现期的选取</w:t>
      </w:r>
    </w:p>
    <w:p w:rsidR="00815B24" w:rsidRPr="00437E98" w:rsidRDefault="00815B24" w:rsidP="00815B24">
      <w:pPr>
        <w:spacing w:line="360" w:lineRule="auto"/>
        <w:ind w:firstLineChars="200" w:firstLine="480"/>
        <w:rPr>
          <w:rFonts w:ascii="宋体" w:hAnsi="宋体"/>
          <w:color w:val="000000"/>
          <w:sz w:val="24"/>
        </w:rPr>
      </w:pPr>
      <w:r w:rsidRPr="00437E98">
        <w:rPr>
          <w:rFonts w:ascii="宋体" w:hAnsi="宋体" w:hint="eastAsia"/>
          <w:color w:val="000000"/>
          <w:sz w:val="24"/>
        </w:rPr>
        <w:t>该昆明某区属于中小城市的中心城区，查表可知，重现期为2-3年，取2年。</w:t>
      </w:r>
    </w:p>
    <w:p w:rsidR="00815B24" w:rsidRPr="00437E98" w:rsidRDefault="00815B24" w:rsidP="00437E98">
      <w:pPr>
        <w:spacing w:line="360" w:lineRule="auto"/>
        <w:ind w:firstLineChars="200" w:firstLine="482"/>
        <w:rPr>
          <w:rFonts w:ascii="宋体" w:hAnsi="宋体"/>
          <w:color w:val="000000"/>
          <w:sz w:val="24"/>
        </w:rPr>
      </w:pPr>
      <w:r w:rsidRPr="00437E98">
        <w:rPr>
          <w:rFonts w:hint="eastAsia"/>
          <w:b/>
          <w:sz w:val="24"/>
        </w:rPr>
        <w:t xml:space="preserve"> </w:t>
      </w:r>
      <w:r w:rsidRPr="00437E98">
        <w:rPr>
          <w:rFonts w:ascii="宋体" w:hAnsi="宋体" w:hint="eastAsia"/>
          <w:color w:val="000000"/>
          <w:sz w:val="24"/>
        </w:rPr>
        <w:t>TE--重现期取2年</w:t>
      </w:r>
    </w:p>
    <w:p w:rsidR="00815B24" w:rsidRPr="00437E98" w:rsidRDefault="00815B24" w:rsidP="00815B24">
      <w:pPr>
        <w:rPr>
          <w:b/>
          <w:sz w:val="24"/>
        </w:rPr>
      </w:pPr>
    </w:p>
    <w:p w:rsidR="00815B24" w:rsidRPr="00437E98" w:rsidRDefault="00D06B55" w:rsidP="002A15ED">
      <w:pPr>
        <w:rPr>
          <w:b/>
          <w:sz w:val="24"/>
        </w:rPr>
      </w:pPr>
      <w:r w:rsidRPr="00437E98">
        <w:rPr>
          <w:rFonts w:hint="eastAsia"/>
          <w:b/>
          <w:sz w:val="24"/>
        </w:rPr>
        <w:t>（三）</w:t>
      </w:r>
      <w:r w:rsidR="00815B24" w:rsidRPr="00437E98">
        <w:rPr>
          <w:rFonts w:hint="eastAsia"/>
          <w:b/>
          <w:sz w:val="24"/>
        </w:rPr>
        <w:t>地面集水时间</w:t>
      </w:r>
      <w:r w:rsidR="00815B24" w:rsidRPr="00437E98">
        <w:rPr>
          <w:rFonts w:hint="eastAsia"/>
          <w:b/>
          <w:sz w:val="24"/>
        </w:rPr>
        <w:t>t1</w:t>
      </w:r>
      <w:r w:rsidR="00815B24" w:rsidRPr="00437E98">
        <w:rPr>
          <w:rFonts w:hint="eastAsia"/>
          <w:b/>
          <w:sz w:val="24"/>
        </w:rPr>
        <w:t>的确定</w:t>
      </w:r>
    </w:p>
    <w:p w:rsidR="00815B24" w:rsidRPr="00437E98" w:rsidRDefault="00815B24" w:rsidP="00815B24">
      <w:pPr>
        <w:rPr>
          <w:rFonts w:ascii="宋体" w:hAnsi="宋体"/>
          <w:color w:val="000000"/>
          <w:sz w:val="24"/>
        </w:rPr>
      </w:pPr>
      <w:r w:rsidRPr="00437E98">
        <w:rPr>
          <w:rFonts w:ascii="宋体" w:hAnsi="宋体" w:hint="eastAsia"/>
          <w:color w:val="000000"/>
          <w:sz w:val="24"/>
        </w:rPr>
        <w:t>按照经验，一般对在建筑密度较大、地形较陡、雨水口分布较密的地区或街区内设置的雨水暗管，宜采用较小的t1值，可取t1=5-8min左右。而在建筑密度较小，汇水面积较大、地形平坦、雨水口</w:t>
      </w:r>
      <w:proofErr w:type="gramStart"/>
      <w:r w:rsidRPr="00437E98">
        <w:rPr>
          <w:rFonts w:ascii="宋体" w:hAnsi="宋体" w:hint="eastAsia"/>
          <w:color w:val="000000"/>
          <w:sz w:val="24"/>
        </w:rPr>
        <w:t>布置较</w:t>
      </w:r>
      <w:proofErr w:type="gramEnd"/>
      <w:r w:rsidRPr="00437E98">
        <w:rPr>
          <w:rFonts w:ascii="宋体" w:hAnsi="宋体" w:hint="eastAsia"/>
          <w:color w:val="000000"/>
          <w:sz w:val="24"/>
        </w:rPr>
        <w:t>稀疏的地区，一般可取t1=10-15min。</w:t>
      </w:r>
    </w:p>
    <w:p w:rsidR="00815B24" w:rsidRPr="00437E98" w:rsidRDefault="00815B24" w:rsidP="00613FD0">
      <w:pPr>
        <w:spacing w:line="360" w:lineRule="auto"/>
        <w:rPr>
          <w:rFonts w:ascii="宋体" w:hAnsi="宋体"/>
          <w:color w:val="000000"/>
          <w:sz w:val="24"/>
        </w:rPr>
      </w:pPr>
      <w:r w:rsidRPr="00437E98">
        <w:rPr>
          <w:rFonts w:ascii="宋体" w:hAnsi="宋体" w:hint="eastAsia"/>
          <w:color w:val="000000"/>
          <w:sz w:val="24"/>
        </w:rPr>
        <w:t>通过国内资料显示，昆明某区的地面集水时间一般取：t1-降雨历时取11min</w:t>
      </w:r>
    </w:p>
    <w:p w:rsidR="00815B24" w:rsidRPr="00437E98" w:rsidRDefault="00D06B55" w:rsidP="002A15ED">
      <w:pPr>
        <w:rPr>
          <w:b/>
          <w:sz w:val="24"/>
        </w:rPr>
      </w:pPr>
      <w:r w:rsidRPr="00437E98">
        <w:rPr>
          <w:rFonts w:hint="eastAsia"/>
          <w:b/>
          <w:sz w:val="24"/>
        </w:rPr>
        <w:t>（四）</w:t>
      </w:r>
      <w:r w:rsidR="00815B24" w:rsidRPr="00437E98">
        <w:rPr>
          <w:rFonts w:hint="eastAsia"/>
          <w:b/>
          <w:sz w:val="24"/>
        </w:rPr>
        <w:t>径流系数</w:t>
      </w:r>
      <w:r w:rsidR="00815B24" w:rsidRPr="00437E98">
        <w:rPr>
          <w:rFonts w:hint="eastAsia"/>
          <w:b/>
          <w:sz w:val="24"/>
        </w:rPr>
        <w:object w:dxaOrig="252" w:dyaOrig="2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 o:spid="_x0000_i1025" type="#_x0000_t75" style="width:12pt;height:12.75pt;mso-position-horizontal-relative:page;mso-position-vertical-relative:page" o:ole="">
            <v:imagedata r:id="rId14" o:title=""/>
          </v:shape>
          <o:OLEObject Type="Embed" ProgID="Equation.3" ShapeID="对象 2" DrawAspect="Content" ObjectID="_1493297485" r:id="rId15"/>
        </w:object>
      </w:r>
      <w:r w:rsidR="00815B24" w:rsidRPr="00437E98">
        <w:rPr>
          <w:rFonts w:hint="eastAsia"/>
          <w:b/>
          <w:sz w:val="24"/>
        </w:rPr>
        <w:t>值的求定</w:t>
      </w:r>
    </w:p>
    <w:p w:rsidR="00815B24" w:rsidRPr="00437E98" w:rsidRDefault="00815B24" w:rsidP="00815B24">
      <w:pPr>
        <w:pStyle w:val="Style1"/>
        <w:tabs>
          <w:tab w:val="clear" w:pos="312"/>
        </w:tabs>
        <w:spacing w:line="360" w:lineRule="auto"/>
        <w:ind w:leftChars="230" w:left="483" w:firstLineChars="490" w:firstLine="1181"/>
        <w:rPr>
          <w:rFonts w:ascii="宋体" w:eastAsia="宋体" w:hAnsi="宋体"/>
          <w:b/>
          <w:color w:val="000000"/>
        </w:rPr>
      </w:pPr>
      <w:r w:rsidRPr="00437E98">
        <w:rPr>
          <w:rFonts w:ascii="宋体" w:eastAsia="宋体" w:hAnsi="宋体" w:hint="eastAsia"/>
          <w:b/>
          <w:color w:val="000000"/>
        </w:rPr>
        <w:t xml:space="preserve">  云南省昆明市某区城各类地面与屋面的比例</w:t>
      </w:r>
    </w:p>
    <w:tbl>
      <w:tblPr>
        <w:tblW w:w="9639" w:type="dxa"/>
        <w:tblInd w:w="108" w:type="dxa"/>
        <w:tblBorders>
          <w:top w:val="single" w:sz="12" w:space="0" w:color="auto"/>
          <w:bottom w:val="single" w:sz="12" w:space="0" w:color="auto"/>
          <w:insideH w:val="single" w:sz="4" w:space="0" w:color="auto"/>
        </w:tblBorders>
        <w:tblLayout w:type="fixed"/>
        <w:tblLook w:val="0000" w:firstRow="0" w:lastRow="0" w:firstColumn="0" w:lastColumn="0" w:noHBand="0" w:noVBand="0"/>
      </w:tblPr>
      <w:tblGrid>
        <w:gridCol w:w="1724"/>
        <w:gridCol w:w="1508"/>
        <w:gridCol w:w="1383"/>
        <w:gridCol w:w="1674"/>
        <w:gridCol w:w="1675"/>
        <w:gridCol w:w="1675"/>
      </w:tblGrid>
      <w:tr w:rsidR="00815B24" w:rsidRPr="00437E98" w:rsidTr="00DF15A6">
        <w:trPr>
          <w:trHeight w:val="540"/>
        </w:trPr>
        <w:tc>
          <w:tcPr>
            <w:tcW w:w="1724" w:type="dxa"/>
            <w:vAlign w:val="center"/>
          </w:tcPr>
          <w:p w:rsidR="00815B24" w:rsidRPr="00437E98" w:rsidRDefault="00815B24" w:rsidP="00815B24">
            <w:pPr>
              <w:pStyle w:val="Style1"/>
              <w:tabs>
                <w:tab w:val="clear" w:pos="312"/>
              </w:tabs>
              <w:spacing w:line="360" w:lineRule="auto"/>
              <w:ind w:firstLineChars="200" w:firstLine="480"/>
              <w:jc w:val="center"/>
              <w:rPr>
                <w:rFonts w:ascii="宋体" w:eastAsia="宋体" w:hAnsi="宋体"/>
                <w:iCs/>
                <w:color w:val="000000"/>
              </w:rPr>
            </w:pPr>
            <w:r w:rsidRPr="00437E98">
              <w:rPr>
                <w:rFonts w:ascii="宋体" w:eastAsia="宋体" w:hAnsi="宋体" w:hint="eastAsia"/>
                <w:iCs/>
                <w:color w:val="000000"/>
              </w:rPr>
              <w:t>区域</w:t>
            </w:r>
          </w:p>
        </w:tc>
        <w:tc>
          <w:tcPr>
            <w:tcW w:w="1508" w:type="dxa"/>
            <w:vAlign w:val="center"/>
          </w:tcPr>
          <w:p w:rsidR="00815B24" w:rsidRPr="00437E98" w:rsidRDefault="00815B24" w:rsidP="00815B24">
            <w:pPr>
              <w:pStyle w:val="Style1"/>
              <w:tabs>
                <w:tab w:val="clear" w:pos="312"/>
              </w:tabs>
              <w:spacing w:line="360" w:lineRule="auto"/>
              <w:ind w:firstLineChars="200" w:firstLine="480"/>
              <w:jc w:val="center"/>
              <w:rPr>
                <w:rFonts w:ascii="宋体" w:eastAsia="宋体" w:hAnsi="宋体"/>
                <w:iCs/>
                <w:color w:val="000000"/>
              </w:rPr>
            </w:pPr>
            <w:r w:rsidRPr="00437E98">
              <w:rPr>
                <w:rFonts w:ascii="宋体" w:eastAsia="宋体" w:hAnsi="宋体" w:hint="eastAsia"/>
                <w:iCs/>
                <w:color w:val="000000"/>
              </w:rPr>
              <w:t>各种屋面</w:t>
            </w:r>
          </w:p>
        </w:tc>
        <w:tc>
          <w:tcPr>
            <w:tcW w:w="1383" w:type="dxa"/>
            <w:vAlign w:val="center"/>
          </w:tcPr>
          <w:p w:rsidR="00815B24" w:rsidRPr="00437E98" w:rsidRDefault="00815B24" w:rsidP="00815B24">
            <w:pPr>
              <w:pStyle w:val="Style1"/>
              <w:tabs>
                <w:tab w:val="clear" w:pos="312"/>
              </w:tabs>
              <w:spacing w:line="360" w:lineRule="auto"/>
              <w:ind w:firstLineChars="200" w:firstLine="480"/>
              <w:jc w:val="center"/>
              <w:rPr>
                <w:rFonts w:ascii="宋体" w:eastAsia="宋体" w:hAnsi="宋体"/>
                <w:iCs/>
                <w:color w:val="000000"/>
              </w:rPr>
            </w:pPr>
            <w:r w:rsidRPr="00437E98">
              <w:rPr>
                <w:rFonts w:ascii="宋体" w:eastAsia="宋体" w:hAnsi="宋体" w:hint="eastAsia"/>
                <w:iCs/>
                <w:color w:val="000000"/>
              </w:rPr>
              <w:t>混凝土与沥青路面</w:t>
            </w:r>
          </w:p>
        </w:tc>
        <w:tc>
          <w:tcPr>
            <w:tcW w:w="1674" w:type="dxa"/>
            <w:vAlign w:val="center"/>
          </w:tcPr>
          <w:p w:rsidR="00815B24" w:rsidRPr="00437E98" w:rsidRDefault="00815B24" w:rsidP="00815B24">
            <w:pPr>
              <w:pStyle w:val="Style1"/>
              <w:tabs>
                <w:tab w:val="clear" w:pos="312"/>
              </w:tabs>
              <w:spacing w:line="360" w:lineRule="auto"/>
              <w:ind w:firstLineChars="200" w:firstLine="480"/>
              <w:jc w:val="center"/>
              <w:rPr>
                <w:rFonts w:ascii="宋体" w:eastAsia="宋体" w:hAnsi="宋体"/>
                <w:iCs/>
                <w:color w:val="000000"/>
              </w:rPr>
            </w:pPr>
            <w:r w:rsidRPr="00437E98">
              <w:rPr>
                <w:rFonts w:ascii="宋体" w:eastAsia="宋体" w:hAnsi="宋体" w:hint="eastAsia"/>
                <w:iCs/>
                <w:color w:val="000000"/>
              </w:rPr>
              <w:t>碎石路面</w:t>
            </w:r>
          </w:p>
        </w:tc>
        <w:tc>
          <w:tcPr>
            <w:tcW w:w="1675" w:type="dxa"/>
            <w:vAlign w:val="center"/>
          </w:tcPr>
          <w:p w:rsidR="00815B24" w:rsidRPr="00437E98" w:rsidRDefault="00815B24" w:rsidP="00815B24">
            <w:pPr>
              <w:pStyle w:val="Style1"/>
              <w:tabs>
                <w:tab w:val="clear" w:pos="312"/>
              </w:tabs>
              <w:spacing w:line="360" w:lineRule="auto"/>
              <w:ind w:firstLineChars="200" w:firstLine="480"/>
              <w:jc w:val="center"/>
              <w:rPr>
                <w:rFonts w:ascii="宋体" w:eastAsia="宋体" w:hAnsi="宋体"/>
                <w:iCs/>
                <w:color w:val="000000"/>
              </w:rPr>
            </w:pPr>
            <w:r w:rsidRPr="00437E98">
              <w:rPr>
                <w:rFonts w:ascii="宋体" w:eastAsia="宋体" w:hAnsi="宋体" w:hint="eastAsia"/>
                <w:iCs/>
                <w:color w:val="000000"/>
              </w:rPr>
              <w:t>非铺砌路面</w:t>
            </w:r>
          </w:p>
        </w:tc>
        <w:tc>
          <w:tcPr>
            <w:tcW w:w="1675" w:type="dxa"/>
            <w:vAlign w:val="center"/>
          </w:tcPr>
          <w:p w:rsidR="00815B24" w:rsidRPr="00437E98" w:rsidRDefault="00815B24" w:rsidP="00815B24">
            <w:pPr>
              <w:pStyle w:val="Style1"/>
              <w:tabs>
                <w:tab w:val="clear" w:pos="312"/>
              </w:tabs>
              <w:spacing w:line="360" w:lineRule="auto"/>
              <w:ind w:firstLineChars="200" w:firstLine="480"/>
              <w:jc w:val="center"/>
              <w:rPr>
                <w:rFonts w:ascii="宋体" w:eastAsia="宋体" w:hAnsi="宋体"/>
                <w:iCs/>
                <w:color w:val="000000"/>
              </w:rPr>
            </w:pPr>
            <w:r w:rsidRPr="00437E98">
              <w:rPr>
                <w:rFonts w:ascii="宋体" w:eastAsia="宋体" w:hAnsi="宋体" w:hint="eastAsia"/>
                <w:iCs/>
                <w:color w:val="000000"/>
              </w:rPr>
              <w:t>公园与绿地</w:t>
            </w:r>
          </w:p>
        </w:tc>
      </w:tr>
      <w:tr w:rsidR="00815B24" w:rsidRPr="00437E98" w:rsidTr="00DF15A6">
        <w:tc>
          <w:tcPr>
            <w:tcW w:w="1724" w:type="dxa"/>
            <w:vAlign w:val="center"/>
          </w:tcPr>
          <w:p w:rsidR="00815B24" w:rsidRPr="00437E98" w:rsidRDefault="00815B24" w:rsidP="00815B24">
            <w:pPr>
              <w:pStyle w:val="Style1"/>
              <w:tabs>
                <w:tab w:val="clear" w:pos="312"/>
              </w:tabs>
              <w:spacing w:line="360" w:lineRule="auto"/>
              <w:ind w:firstLineChars="200" w:firstLine="480"/>
              <w:rPr>
                <w:rFonts w:ascii="宋体" w:eastAsia="宋体" w:hAnsi="宋体"/>
                <w:iCs/>
                <w:color w:val="000000"/>
              </w:rPr>
            </w:pPr>
            <w:r w:rsidRPr="00437E98">
              <w:rPr>
                <w:rFonts w:ascii="宋体" w:eastAsia="宋体" w:hAnsi="宋体" w:hint="eastAsia"/>
                <w:iCs/>
                <w:color w:val="000000"/>
              </w:rPr>
              <w:t>昆明市某区</w:t>
            </w:r>
          </w:p>
        </w:tc>
        <w:tc>
          <w:tcPr>
            <w:tcW w:w="1508" w:type="dxa"/>
            <w:vAlign w:val="center"/>
          </w:tcPr>
          <w:p w:rsidR="00815B24" w:rsidRPr="00437E98" w:rsidRDefault="00815B24" w:rsidP="00815B24">
            <w:pPr>
              <w:pStyle w:val="Style1"/>
              <w:tabs>
                <w:tab w:val="clear" w:pos="312"/>
              </w:tabs>
              <w:spacing w:line="360" w:lineRule="auto"/>
              <w:ind w:firstLineChars="200" w:firstLine="480"/>
              <w:jc w:val="center"/>
              <w:rPr>
                <w:rFonts w:ascii="宋体" w:eastAsia="宋体" w:hAnsi="宋体"/>
                <w:iCs/>
                <w:color w:val="000000"/>
              </w:rPr>
            </w:pPr>
            <w:r w:rsidRPr="00437E98">
              <w:rPr>
                <w:rFonts w:ascii="宋体" w:eastAsia="宋体" w:hAnsi="宋体" w:hint="eastAsia"/>
                <w:iCs/>
                <w:color w:val="000000"/>
              </w:rPr>
              <w:t>3</w:t>
            </w:r>
            <w:r w:rsidRPr="00437E98">
              <w:rPr>
                <w:rFonts w:ascii="宋体" w:eastAsia="宋体" w:hAnsi="宋体"/>
                <w:iCs/>
                <w:color w:val="000000"/>
              </w:rPr>
              <w:t>5</w:t>
            </w:r>
          </w:p>
        </w:tc>
        <w:tc>
          <w:tcPr>
            <w:tcW w:w="1383" w:type="dxa"/>
            <w:vAlign w:val="center"/>
          </w:tcPr>
          <w:p w:rsidR="00815B24" w:rsidRPr="00437E98" w:rsidRDefault="00815B24" w:rsidP="00815B24">
            <w:pPr>
              <w:pStyle w:val="Style1"/>
              <w:tabs>
                <w:tab w:val="clear" w:pos="312"/>
              </w:tabs>
              <w:spacing w:line="360" w:lineRule="auto"/>
              <w:ind w:firstLineChars="200" w:firstLine="480"/>
              <w:jc w:val="center"/>
              <w:rPr>
                <w:rFonts w:ascii="宋体" w:eastAsia="宋体" w:hAnsi="宋体"/>
                <w:iCs/>
                <w:color w:val="000000"/>
              </w:rPr>
            </w:pPr>
            <w:r w:rsidRPr="00437E98">
              <w:rPr>
                <w:rFonts w:ascii="宋体" w:eastAsia="宋体" w:hAnsi="宋体" w:hint="eastAsia"/>
                <w:iCs/>
                <w:color w:val="000000"/>
              </w:rPr>
              <w:t>3</w:t>
            </w:r>
            <w:r w:rsidRPr="00437E98">
              <w:rPr>
                <w:rFonts w:ascii="宋体" w:eastAsia="宋体" w:hAnsi="宋体"/>
                <w:iCs/>
                <w:color w:val="000000"/>
              </w:rPr>
              <w:t>4</w:t>
            </w:r>
          </w:p>
        </w:tc>
        <w:tc>
          <w:tcPr>
            <w:tcW w:w="1674" w:type="dxa"/>
            <w:vAlign w:val="center"/>
          </w:tcPr>
          <w:p w:rsidR="00815B24" w:rsidRPr="00437E98" w:rsidRDefault="00815B24" w:rsidP="00815B24">
            <w:pPr>
              <w:pStyle w:val="Style1"/>
              <w:tabs>
                <w:tab w:val="clear" w:pos="312"/>
              </w:tabs>
              <w:spacing w:line="360" w:lineRule="auto"/>
              <w:ind w:firstLineChars="200" w:firstLine="480"/>
              <w:jc w:val="center"/>
              <w:rPr>
                <w:rFonts w:ascii="宋体" w:eastAsia="宋体" w:hAnsi="宋体"/>
                <w:iCs/>
                <w:color w:val="000000"/>
              </w:rPr>
            </w:pPr>
            <w:r w:rsidRPr="00437E98">
              <w:rPr>
                <w:rFonts w:ascii="宋体" w:eastAsia="宋体" w:hAnsi="宋体"/>
                <w:iCs/>
                <w:color w:val="000000"/>
              </w:rPr>
              <w:t>16</w:t>
            </w:r>
          </w:p>
        </w:tc>
        <w:tc>
          <w:tcPr>
            <w:tcW w:w="1675" w:type="dxa"/>
            <w:vAlign w:val="center"/>
          </w:tcPr>
          <w:p w:rsidR="00815B24" w:rsidRPr="00437E98" w:rsidRDefault="00815B24" w:rsidP="00815B24">
            <w:pPr>
              <w:pStyle w:val="Style1"/>
              <w:tabs>
                <w:tab w:val="clear" w:pos="312"/>
              </w:tabs>
              <w:spacing w:line="360" w:lineRule="auto"/>
              <w:ind w:firstLineChars="200" w:firstLine="480"/>
              <w:jc w:val="center"/>
              <w:rPr>
                <w:rFonts w:ascii="宋体" w:eastAsia="宋体" w:hAnsi="宋体"/>
                <w:iCs/>
                <w:color w:val="000000"/>
              </w:rPr>
            </w:pPr>
            <w:r w:rsidRPr="00437E98">
              <w:rPr>
                <w:rFonts w:ascii="宋体" w:eastAsia="宋体" w:hAnsi="宋体"/>
                <w:iCs/>
                <w:color w:val="000000"/>
              </w:rPr>
              <w:t>6</w:t>
            </w:r>
          </w:p>
        </w:tc>
        <w:tc>
          <w:tcPr>
            <w:tcW w:w="1675" w:type="dxa"/>
            <w:vAlign w:val="center"/>
          </w:tcPr>
          <w:p w:rsidR="00815B24" w:rsidRPr="00437E98" w:rsidRDefault="00815B24" w:rsidP="00815B24">
            <w:pPr>
              <w:pStyle w:val="Style1"/>
              <w:tabs>
                <w:tab w:val="clear" w:pos="312"/>
              </w:tabs>
              <w:spacing w:line="360" w:lineRule="auto"/>
              <w:ind w:firstLineChars="200" w:firstLine="480"/>
              <w:jc w:val="center"/>
              <w:rPr>
                <w:rFonts w:ascii="宋体" w:eastAsia="宋体" w:hAnsi="宋体"/>
                <w:iCs/>
                <w:color w:val="000000"/>
              </w:rPr>
            </w:pPr>
            <w:r w:rsidRPr="00437E98">
              <w:rPr>
                <w:rFonts w:ascii="宋体" w:eastAsia="宋体" w:hAnsi="宋体"/>
                <w:iCs/>
                <w:color w:val="000000"/>
              </w:rPr>
              <w:t>8</w:t>
            </w:r>
          </w:p>
        </w:tc>
      </w:tr>
    </w:tbl>
    <w:p w:rsidR="00815B24" w:rsidRPr="00437E98" w:rsidRDefault="00762255" w:rsidP="00815B24">
      <w:pPr>
        <w:rPr>
          <w:b/>
          <w:sz w:val="24"/>
        </w:rPr>
      </w:pPr>
      <w:r w:rsidRPr="00437E98">
        <w:rPr>
          <w:b/>
          <w:sz w:val="24"/>
        </w:rPr>
        <w:object w:dxaOrig="3719" w:dyaOrig="1374">
          <v:shape id="_x0000_i1026" type="#_x0000_t75" style="width:186pt;height:69pt" o:ole="">
            <v:imagedata r:id="rId16" o:title=""/>
          </v:shape>
          <o:OLEObject Type="Embed" ProgID="Excel.Sheet.12" ShapeID="_x0000_i1026" DrawAspect="Content" ObjectID="_1493297486" r:id="rId17"/>
        </w:object>
      </w:r>
    </w:p>
    <w:p w:rsidR="00815B24" w:rsidRPr="00437E98" w:rsidRDefault="00815B24" w:rsidP="00815B24">
      <w:pPr>
        <w:rPr>
          <w:sz w:val="24"/>
        </w:rPr>
      </w:pPr>
      <w:r w:rsidRPr="00437E98">
        <w:rPr>
          <w:rFonts w:hint="eastAsia"/>
          <w:b/>
          <w:position w:val="-10"/>
          <w:sz w:val="24"/>
        </w:rPr>
        <w:object w:dxaOrig="240" w:dyaOrig="260">
          <v:shape id="_x0000_i1027" type="#_x0000_t75" style="width:11.25pt;height:12pt" o:ole="">
            <v:imagedata r:id="rId18" o:title=""/>
          </v:shape>
          <o:OLEObject Type="Embed" ProgID="Equation.3" ShapeID="_x0000_i1027" DrawAspect="Content" ObjectID="_1493297487" r:id="rId19"/>
        </w:object>
      </w:r>
      <w:r w:rsidRPr="00437E98">
        <w:rPr>
          <w:rFonts w:hint="eastAsia"/>
          <w:sz w:val="24"/>
        </w:rPr>
        <w:t>=</w:t>
      </w:r>
      <m:oMath>
        <m:f>
          <m:fPr>
            <m:ctrlPr>
              <w:rPr>
                <w:rFonts w:ascii="Cambria Math" w:hAnsi="Cambria Math"/>
                <w:sz w:val="24"/>
              </w:rPr>
            </m:ctrlPr>
          </m:fPr>
          <m:num>
            <m:nary>
              <m:naryPr>
                <m:chr m:val="∑"/>
                <m:limLoc m:val="undOvr"/>
                <m:subHide m:val="1"/>
                <m:supHide m:val="1"/>
                <m:ctrlPr>
                  <w:rPr>
                    <w:rFonts w:ascii="Cambria Math" w:hAnsi="Cambria Math"/>
                    <w:i/>
                    <w:sz w:val="24"/>
                  </w:rPr>
                </m:ctrlPr>
              </m:naryPr>
              <m:sub/>
              <m:sup/>
              <m:e>
                <m:sSub>
                  <m:sSubPr>
                    <m:ctrlPr>
                      <w:rPr>
                        <w:rFonts w:ascii="Cambria Math" w:hAnsi="Cambria Math"/>
                        <w:i/>
                        <w:sz w:val="24"/>
                      </w:rPr>
                    </m:ctrlPr>
                  </m:sSubPr>
                  <m:e>
                    <m:r>
                      <w:rPr>
                        <w:rFonts w:ascii="Cambria Math" w:hAnsi="Cambria Math"/>
                        <w:sz w:val="24"/>
                      </w:rPr>
                      <m:t>F</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φ</m:t>
                    </m:r>
                  </m:e>
                  <m:sub>
                    <m:r>
                      <w:rPr>
                        <w:rFonts w:ascii="Cambria Math" w:hAnsi="Cambria Math"/>
                        <w:sz w:val="24"/>
                      </w:rPr>
                      <m:t>i</m:t>
                    </m:r>
                  </m:sub>
                </m:sSub>
              </m:e>
            </m:nary>
          </m:num>
          <m:den>
            <m:r>
              <w:rPr>
                <w:rFonts w:ascii="Cambria Math" w:hAnsi="Cambria Math"/>
                <w:sz w:val="24"/>
              </w:rPr>
              <m:t>F</m:t>
            </m:r>
          </m:den>
        </m:f>
      </m:oMath>
      <w:r w:rsidR="00762255" w:rsidRPr="00437E98">
        <w:rPr>
          <w:rFonts w:hint="eastAsia"/>
          <w:sz w:val="24"/>
        </w:rPr>
        <w:t>=</w:t>
      </w:r>
      <m:oMath>
        <m:f>
          <m:fPr>
            <m:ctrlPr>
              <w:rPr>
                <w:rFonts w:ascii="Cambria Math" w:hAnsi="Cambria Math"/>
                <w:sz w:val="24"/>
              </w:rPr>
            </m:ctrlPr>
          </m:fPr>
          <m:num>
            <m:r>
              <w:rPr>
                <w:rFonts w:ascii="Cambria Math" w:hAnsi="Cambria Math"/>
                <w:sz w:val="24"/>
              </w:rPr>
              <m:t>68.9×</m:t>
            </m:r>
            <m:r>
              <m:rPr>
                <m:sty m:val="p"/>
              </m:rPr>
              <w:rPr>
                <w:rFonts w:ascii="Cambria Math" w:hAnsi="Cambria Math"/>
                <w:sz w:val="24"/>
              </w:rPr>
              <m:t>0.85+66.73×0.85+31.4×0.4+11.78×0.25+15.7×0.1</m:t>
            </m:r>
          </m:num>
          <m:den>
            <m:r>
              <w:rPr>
                <w:rFonts w:ascii="Cambria Math" w:hAnsi="Cambria Math"/>
                <w:sz w:val="24"/>
              </w:rPr>
              <m:t>196.27</m:t>
            </m:r>
          </m:den>
        </m:f>
        <m:r>
          <w:rPr>
            <w:rFonts w:ascii="Cambria Math" w:hAnsi="Cambria Math"/>
            <w:sz w:val="24"/>
          </w:rPr>
          <m:t>=</m:t>
        </m:r>
        <m:r>
          <m:rPr>
            <m:sty m:val="p"/>
          </m:rPr>
          <w:rPr>
            <w:rFonts w:ascii="Cambria Math" w:hAnsi="Cambria Math"/>
            <w:sz w:val="24"/>
          </w:rPr>
          <m:t>0.67</m:t>
        </m:r>
      </m:oMath>
    </w:p>
    <w:p w:rsidR="00815B24" w:rsidRPr="00437E98" w:rsidRDefault="00D06B55" w:rsidP="00815B24">
      <w:pPr>
        <w:pStyle w:val="3"/>
        <w:rPr>
          <w:sz w:val="24"/>
          <w:szCs w:val="24"/>
        </w:rPr>
      </w:pPr>
      <w:r w:rsidRPr="00437E98">
        <w:rPr>
          <w:rFonts w:hint="eastAsia"/>
          <w:sz w:val="24"/>
          <w:szCs w:val="24"/>
        </w:rPr>
        <w:t>三、</w:t>
      </w:r>
      <w:r w:rsidR="00815B24" w:rsidRPr="00437E98">
        <w:rPr>
          <w:rFonts w:hint="eastAsia"/>
          <w:sz w:val="24"/>
          <w:szCs w:val="24"/>
        </w:rPr>
        <w:t>雨水管网水力计算</w:t>
      </w:r>
    </w:p>
    <w:p w:rsidR="00815B24" w:rsidRPr="00437E98" w:rsidRDefault="002A15ED" w:rsidP="002A15ED">
      <w:pPr>
        <w:rPr>
          <w:b/>
          <w:sz w:val="24"/>
        </w:rPr>
      </w:pPr>
      <w:r w:rsidRPr="00437E98">
        <w:rPr>
          <w:rFonts w:hint="eastAsia"/>
          <w:b/>
          <w:sz w:val="24"/>
        </w:rPr>
        <w:t>(</w:t>
      </w:r>
      <w:proofErr w:type="gramStart"/>
      <w:r w:rsidR="00D06B55" w:rsidRPr="00437E98">
        <w:rPr>
          <w:rFonts w:hint="eastAsia"/>
          <w:b/>
          <w:sz w:val="24"/>
        </w:rPr>
        <w:t>一</w:t>
      </w:r>
      <w:proofErr w:type="gramEnd"/>
      <w:r w:rsidRPr="00437E98">
        <w:rPr>
          <w:rFonts w:hint="eastAsia"/>
          <w:b/>
          <w:sz w:val="24"/>
        </w:rPr>
        <w:t>)</w:t>
      </w:r>
      <w:r w:rsidR="00815B24" w:rsidRPr="00437E98">
        <w:rPr>
          <w:rFonts w:hint="eastAsia"/>
          <w:b/>
          <w:sz w:val="24"/>
        </w:rPr>
        <w:t>划分设计管段</w:t>
      </w:r>
    </w:p>
    <w:p w:rsidR="00A921E8" w:rsidRPr="00437E98" w:rsidRDefault="00A921E8" w:rsidP="00A921E8">
      <w:pPr>
        <w:rPr>
          <w:rFonts w:ascii="宋体" w:hAnsi="宋体"/>
          <w:color w:val="FF0000"/>
          <w:sz w:val="24"/>
        </w:rPr>
      </w:pPr>
      <w:r w:rsidRPr="00437E98">
        <w:rPr>
          <w:rFonts w:ascii="宋体" w:hAnsi="宋体" w:hint="eastAsia"/>
          <w:color w:val="000000"/>
          <w:sz w:val="24"/>
        </w:rPr>
        <w:t>根据管道的具体位置，在管道转弯处·管径或坡度改变处，有支管接入或有两条管道交汇处及超过一定距离的直线管道上都应设置检查井。把两个检查井之间流量没有变化且预计管径和坡度没有变化的管段定为设计管段。并从管段上游往下游按顺序进行检查井的编号。</w:t>
      </w:r>
      <w:r w:rsidRPr="00437E98">
        <w:rPr>
          <w:rFonts w:ascii="宋体" w:hAnsi="宋体" w:hint="eastAsia"/>
          <w:sz w:val="24"/>
        </w:rPr>
        <w:t>如图</w:t>
      </w:r>
    </w:p>
    <w:p w:rsidR="00740028" w:rsidRPr="00437E98" w:rsidRDefault="00740028" w:rsidP="00A921E8">
      <w:pPr>
        <w:rPr>
          <w:rFonts w:ascii="宋体" w:hAnsi="宋体"/>
          <w:color w:val="FF0000"/>
          <w:sz w:val="24"/>
        </w:rPr>
      </w:pPr>
      <w:r w:rsidRPr="00437E98">
        <w:rPr>
          <w:rFonts w:asciiTheme="minorEastAsia" w:hAnsiTheme="minorEastAsia"/>
          <w:noProof/>
          <w:color w:val="000000" w:themeColor="text1"/>
          <w:sz w:val="24"/>
        </w:rPr>
        <w:lastRenderedPageBreak/>
        <w:drawing>
          <wp:inline distT="0" distB="0" distL="0" distR="0" wp14:anchorId="39BBCBA9" wp14:editId="7480D9F3">
            <wp:extent cx="5274310" cy="3627755"/>
            <wp:effectExtent l="0" t="0" r="2540" b="0"/>
            <wp:docPr id="6" name="图片 6" descr="C:\Users\Administrator\Desktop\D08_QSEO]7H}INUU}1KB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D08_QSEO]7H}INUU}1KB11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627755"/>
                    </a:xfrm>
                    <a:prstGeom prst="rect">
                      <a:avLst/>
                    </a:prstGeom>
                    <a:noFill/>
                    <a:ln>
                      <a:noFill/>
                    </a:ln>
                  </pic:spPr>
                </pic:pic>
              </a:graphicData>
            </a:graphic>
          </wp:inline>
        </w:drawing>
      </w:r>
    </w:p>
    <w:p w:rsidR="00740028" w:rsidRPr="00437E98" w:rsidRDefault="00740028" w:rsidP="00A921E8">
      <w:pPr>
        <w:rPr>
          <w:b/>
          <w:sz w:val="24"/>
        </w:rPr>
      </w:pPr>
    </w:p>
    <w:p w:rsidR="00815B24" w:rsidRPr="00437E98" w:rsidRDefault="00D06B55" w:rsidP="002A15ED">
      <w:pPr>
        <w:rPr>
          <w:b/>
          <w:sz w:val="24"/>
        </w:rPr>
      </w:pPr>
      <w:r w:rsidRPr="00437E98">
        <w:rPr>
          <w:rFonts w:hint="eastAsia"/>
          <w:b/>
          <w:sz w:val="24"/>
        </w:rPr>
        <w:t>(</w:t>
      </w:r>
      <w:r w:rsidRPr="00437E98">
        <w:rPr>
          <w:rFonts w:hint="eastAsia"/>
          <w:b/>
          <w:sz w:val="24"/>
        </w:rPr>
        <w:t>二</w:t>
      </w:r>
      <w:r w:rsidR="002A15ED" w:rsidRPr="00437E98">
        <w:rPr>
          <w:rFonts w:hint="eastAsia"/>
          <w:b/>
          <w:sz w:val="24"/>
        </w:rPr>
        <w:t>)</w:t>
      </w:r>
      <w:r w:rsidR="00815B24" w:rsidRPr="00437E98">
        <w:rPr>
          <w:rFonts w:hint="eastAsia"/>
          <w:b/>
          <w:sz w:val="24"/>
        </w:rPr>
        <w:t>确定设计管段的汇水面积</w:t>
      </w:r>
    </w:p>
    <w:p w:rsidR="00815B24" w:rsidRPr="00437E98" w:rsidRDefault="00A921E8" w:rsidP="00D06B55">
      <w:pPr>
        <w:pStyle w:val="a6"/>
        <w:numPr>
          <w:ilvl w:val="0"/>
          <w:numId w:val="35"/>
        </w:numPr>
        <w:ind w:firstLineChars="0"/>
        <w:rPr>
          <w:sz w:val="24"/>
        </w:rPr>
      </w:pPr>
      <w:r w:rsidRPr="00437E98">
        <w:rPr>
          <w:rFonts w:hint="eastAsia"/>
          <w:sz w:val="24"/>
        </w:rPr>
        <w:t>地形平坦时，可按就近排入附件雨水管道的原则划分汇水面积；</w:t>
      </w:r>
    </w:p>
    <w:p w:rsidR="00A921E8" w:rsidRPr="00437E98" w:rsidRDefault="00A921E8" w:rsidP="00D06B55">
      <w:pPr>
        <w:pStyle w:val="a6"/>
        <w:numPr>
          <w:ilvl w:val="0"/>
          <w:numId w:val="35"/>
        </w:numPr>
        <w:ind w:firstLineChars="0"/>
        <w:rPr>
          <w:sz w:val="24"/>
        </w:rPr>
      </w:pPr>
      <w:r w:rsidRPr="00437E98">
        <w:rPr>
          <w:rFonts w:hint="eastAsia"/>
          <w:sz w:val="24"/>
        </w:rPr>
        <w:t>地形坡度较大时，应按地面雨水径流的水流方向划分汇水面积。</w:t>
      </w:r>
    </w:p>
    <w:p w:rsidR="00A921E8" w:rsidRPr="00437E98" w:rsidRDefault="00A921E8" w:rsidP="00D06B55">
      <w:pPr>
        <w:rPr>
          <w:sz w:val="24"/>
        </w:rPr>
      </w:pPr>
      <w:r w:rsidRPr="00437E98">
        <w:rPr>
          <w:rFonts w:hint="eastAsia"/>
          <w:sz w:val="24"/>
        </w:rPr>
        <w:t>并将每块面积进行编号，计算其面积的数值注明在图中，汇水面积除街区外，还包括街道、绿地。</w:t>
      </w:r>
    </w:p>
    <w:p w:rsidR="00740028" w:rsidRPr="00437E98" w:rsidRDefault="00740028" w:rsidP="00A921E8">
      <w:pPr>
        <w:pStyle w:val="a6"/>
        <w:ind w:left="720" w:firstLineChars="0" w:firstLine="0"/>
        <w:rPr>
          <w:sz w:val="24"/>
        </w:rPr>
      </w:pPr>
      <w:r w:rsidRPr="00437E98">
        <w:rPr>
          <w:rFonts w:hint="eastAsia"/>
          <w:noProof/>
          <w:sz w:val="24"/>
        </w:rPr>
        <w:lastRenderedPageBreak/>
        <w:drawing>
          <wp:inline distT="0" distB="0" distL="0" distR="0" wp14:anchorId="0E362B07" wp14:editId="4F1D66A9">
            <wp:extent cx="5274310" cy="4021058"/>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4021058"/>
                    </a:xfrm>
                    <a:prstGeom prst="rect">
                      <a:avLst/>
                    </a:prstGeom>
                    <a:noFill/>
                    <a:ln>
                      <a:noFill/>
                    </a:ln>
                  </pic:spPr>
                </pic:pic>
              </a:graphicData>
            </a:graphic>
          </wp:inline>
        </w:drawing>
      </w:r>
    </w:p>
    <w:p w:rsidR="00815B24" w:rsidRPr="00437E98" w:rsidRDefault="002A15ED" w:rsidP="002A15ED">
      <w:pPr>
        <w:rPr>
          <w:b/>
          <w:sz w:val="24"/>
        </w:rPr>
      </w:pPr>
      <w:r w:rsidRPr="00437E98">
        <w:rPr>
          <w:rFonts w:hint="eastAsia"/>
          <w:b/>
          <w:sz w:val="24"/>
        </w:rPr>
        <w:t>(</w:t>
      </w:r>
      <w:r w:rsidR="00D06B55" w:rsidRPr="00437E98">
        <w:rPr>
          <w:rFonts w:hint="eastAsia"/>
          <w:b/>
          <w:sz w:val="24"/>
        </w:rPr>
        <w:t>三</w:t>
      </w:r>
      <w:r w:rsidRPr="00437E98">
        <w:rPr>
          <w:rFonts w:hint="eastAsia"/>
          <w:b/>
          <w:sz w:val="24"/>
        </w:rPr>
        <w:t>)</w:t>
      </w:r>
      <w:r w:rsidR="00815B24" w:rsidRPr="00437E98">
        <w:rPr>
          <w:rFonts w:hint="eastAsia"/>
          <w:b/>
          <w:sz w:val="24"/>
        </w:rPr>
        <w:t>设计流量的计算</w:t>
      </w:r>
    </w:p>
    <w:p w:rsidR="00A921E8" w:rsidRPr="00437E98" w:rsidRDefault="00A921E8" w:rsidP="00A921E8">
      <w:pPr>
        <w:pStyle w:val="a6"/>
        <w:spacing w:line="360" w:lineRule="auto"/>
        <w:ind w:left="420" w:firstLineChars="0" w:firstLine="0"/>
        <w:rPr>
          <w:rFonts w:ascii="宋体" w:hAnsi="宋体"/>
          <w:color w:val="000000"/>
          <w:sz w:val="24"/>
        </w:rPr>
      </w:pPr>
      <w:r w:rsidRPr="00437E98">
        <w:rPr>
          <w:rFonts w:ascii="宋体" w:hAnsi="宋体" w:hint="eastAsia"/>
          <w:color w:val="000000"/>
          <w:sz w:val="24"/>
        </w:rPr>
        <w:t xml:space="preserve">单位面积径流量为：       </w:t>
      </w:r>
      <w:proofErr w:type="spellStart"/>
      <w:proofErr w:type="gramStart"/>
      <w:r w:rsidRPr="00437E98">
        <w:rPr>
          <w:rFonts w:ascii="宋体" w:hAnsi="宋体" w:hint="eastAsia"/>
          <w:color w:val="000000"/>
          <w:sz w:val="24"/>
        </w:rPr>
        <w:t>qo</w:t>
      </w:r>
      <w:proofErr w:type="spellEnd"/>
      <w:proofErr w:type="gramEnd"/>
      <w:r w:rsidRPr="00437E98">
        <w:rPr>
          <w:rFonts w:ascii="宋体" w:hAnsi="宋体" w:hint="eastAsia"/>
          <w:color w:val="000000"/>
          <w:sz w:val="24"/>
        </w:rPr>
        <w:t>=</w:t>
      </w:r>
      <m:oMath>
        <m:r>
          <w:rPr>
            <w:rFonts w:ascii="Cambria Math" w:hAnsi="Cambria Math" w:cs="Cambria Math"/>
            <w:color w:val="000000"/>
            <w:sz w:val="24"/>
          </w:rPr>
          <m:t>φq</m:t>
        </m:r>
      </m:oMath>
    </w:p>
    <w:p w:rsidR="00A921E8" w:rsidRPr="00437E98" w:rsidRDefault="00A921E8" w:rsidP="00A921E8">
      <w:pPr>
        <w:pStyle w:val="a6"/>
        <w:spacing w:line="360" w:lineRule="auto"/>
        <w:ind w:left="420" w:firstLineChars="0" w:firstLine="0"/>
        <w:rPr>
          <w:rFonts w:ascii="宋体" w:hAnsi="宋体"/>
          <w:color w:val="000000"/>
          <w:sz w:val="24"/>
        </w:rPr>
      </w:pPr>
      <w:r w:rsidRPr="00437E98">
        <w:rPr>
          <w:rFonts w:ascii="宋体" w:hAnsi="宋体" w:hint="eastAsia"/>
          <w:color w:val="000000"/>
          <w:sz w:val="24"/>
        </w:rPr>
        <w:t>设计流量：</w:t>
      </w:r>
    </w:p>
    <w:p w:rsidR="00A921E8" w:rsidRPr="00437E98" w:rsidRDefault="00A921E8" w:rsidP="00A921E8">
      <w:pPr>
        <w:pStyle w:val="a6"/>
        <w:spacing w:line="360" w:lineRule="auto"/>
        <w:ind w:left="420" w:firstLineChars="0" w:firstLine="0"/>
        <w:rPr>
          <w:rFonts w:ascii="宋体" w:hAnsi="宋体"/>
          <w:color w:val="000000"/>
          <w:sz w:val="24"/>
        </w:rPr>
      </w:pPr>
      <w:proofErr w:type="spellStart"/>
      <w:r w:rsidRPr="00437E98">
        <w:rPr>
          <w:rFonts w:ascii="宋体" w:hAnsi="宋体" w:hint="eastAsia"/>
          <w:color w:val="000000"/>
          <w:sz w:val="24"/>
        </w:rPr>
        <w:t>qo</w:t>
      </w:r>
      <w:proofErr w:type="spellEnd"/>
      <w:r w:rsidRPr="00437E98">
        <w:rPr>
          <w:rFonts w:ascii="宋体" w:hAnsi="宋体" w:hint="eastAsia"/>
          <w:color w:val="000000"/>
          <w:sz w:val="24"/>
        </w:rPr>
        <w:t>=</w:t>
      </w:r>
      <m:oMath>
        <m:r>
          <w:rPr>
            <w:rFonts w:ascii="Cambria Math" w:hAnsi="Cambria Math" w:cs="Cambria Math"/>
            <w:color w:val="000000"/>
            <w:sz w:val="24"/>
          </w:rPr>
          <m:t xml:space="preserve"> φ167</m:t>
        </m:r>
        <m:f>
          <m:fPr>
            <m:ctrlPr>
              <w:rPr>
                <w:rFonts w:ascii="Cambria Math" w:hAnsi="Cambria Math"/>
                <w:color w:val="000000"/>
                <w:sz w:val="24"/>
              </w:rPr>
            </m:ctrlPr>
          </m:fPr>
          <m:num>
            <m:r>
              <m:rPr>
                <m:sty m:val="p"/>
              </m:rPr>
              <w:rPr>
                <w:rFonts w:ascii="Cambria Math" w:hAnsi="Cambria Math" w:cs="Cambria Math"/>
                <w:color w:val="000000"/>
                <w:sz w:val="24"/>
              </w:rPr>
              <m:t>8.918+</m:t>
            </m:r>
            <m:r>
              <m:rPr>
                <m:sty m:val="p"/>
              </m:rPr>
              <w:rPr>
                <w:rFonts w:ascii="Cambria Math" w:hAnsi="Cambria Math"/>
                <w:color w:val="000000"/>
                <w:sz w:val="24"/>
              </w:rPr>
              <m:t>6.183</m:t>
            </m:r>
            <m:func>
              <m:funcPr>
                <m:ctrlPr>
                  <w:rPr>
                    <w:rFonts w:ascii="Cambria Math" w:hAnsi="Cambria Math"/>
                    <w:color w:val="000000"/>
                    <w:sz w:val="24"/>
                  </w:rPr>
                </m:ctrlPr>
              </m:funcPr>
              <m:fName>
                <m:r>
                  <m:rPr>
                    <m:sty m:val="p"/>
                  </m:rPr>
                  <w:rPr>
                    <w:rFonts w:ascii="Cambria Math" w:hAnsi="Cambria Math"/>
                    <w:color w:val="000000"/>
                    <w:sz w:val="24"/>
                  </w:rPr>
                  <m:t>log</m:t>
                </m:r>
              </m:fName>
              <m:e>
                <m:r>
                  <w:rPr>
                    <w:rFonts w:ascii="Cambria Math" w:hAnsi="Cambria Math"/>
                    <w:color w:val="000000"/>
                    <w:sz w:val="24"/>
                  </w:rPr>
                  <m:t>TE</m:t>
                </m:r>
              </m:e>
            </m:func>
          </m:num>
          <m:den>
            <m:sSup>
              <m:sSupPr>
                <m:ctrlPr>
                  <w:rPr>
                    <w:rFonts w:ascii="Cambria Math" w:hAnsi="Cambria Math" w:cs="Cambria Math"/>
                    <w:i/>
                    <w:color w:val="000000"/>
                    <w:sz w:val="24"/>
                  </w:rPr>
                </m:ctrlPr>
              </m:sSupPr>
              <m:e>
                <m:r>
                  <m:rPr>
                    <m:sty m:val="p"/>
                  </m:rPr>
                  <w:rPr>
                    <w:rFonts w:ascii="Cambria Math" w:hAnsi="Cambria Math" w:cs="Cambria Math"/>
                    <w:color w:val="000000"/>
                    <w:sz w:val="24"/>
                  </w:rPr>
                  <m:t>（</m:t>
                </m:r>
                <m:r>
                  <m:rPr>
                    <m:sty m:val="p"/>
                  </m:rPr>
                  <w:rPr>
                    <w:rFonts w:ascii="Cambria Math" w:hAnsi="Cambria Math" w:cs="Cambria Math"/>
                    <w:color w:val="000000"/>
                    <w:sz w:val="24"/>
                  </w:rPr>
                  <m:t>t+10.247</m:t>
                </m:r>
                <m:r>
                  <m:rPr>
                    <m:sty m:val="p"/>
                  </m:rPr>
                  <w:rPr>
                    <w:rFonts w:ascii="Cambria Math" w:hAnsi="Cambria Math" w:cs="Cambria Math"/>
                    <w:color w:val="000000"/>
                    <w:sz w:val="24"/>
                  </w:rPr>
                  <m:t>）</m:t>
                </m:r>
              </m:e>
              <m:sup>
                <m:r>
                  <w:rPr>
                    <w:rFonts w:ascii="Cambria Math" w:hAnsi="Cambria Math" w:cs="Cambria Math"/>
                    <w:color w:val="000000"/>
                    <w:sz w:val="24"/>
                  </w:rPr>
                  <m:t>0.649</m:t>
                </m:r>
              </m:sup>
            </m:sSup>
          </m:den>
        </m:f>
      </m:oMath>
    </w:p>
    <w:p w:rsidR="00A921E8" w:rsidRPr="00437E98" w:rsidRDefault="00A921E8" w:rsidP="00A921E8">
      <w:pPr>
        <w:pStyle w:val="a6"/>
        <w:ind w:left="420" w:firstLineChars="0" w:firstLine="0"/>
        <w:rPr>
          <w:rFonts w:ascii="宋体" w:hAnsi="宋体"/>
          <w:color w:val="000000"/>
          <w:sz w:val="24"/>
        </w:rPr>
      </w:pPr>
      <w:r w:rsidRPr="00437E98">
        <w:rPr>
          <w:rFonts w:hint="eastAsia"/>
          <w:sz w:val="24"/>
        </w:rPr>
        <w:object w:dxaOrig="252" w:dyaOrig="273">
          <v:shape id="_x0000_i1028" type="#_x0000_t75" style="width:12pt;height:12.75pt;mso-position-horizontal-relative:page;mso-position-vertical-relative:page" o:ole="">
            <v:imagedata r:id="rId14" o:title=""/>
          </v:shape>
          <o:OLEObject Type="Embed" ProgID="Equation.3" ShapeID="_x0000_i1028" DrawAspect="Content" ObjectID="_1493297488" r:id="rId22"/>
        </w:object>
      </w:r>
      <w:r w:rsidRPr="00437E98">
        <w:rPr>
          <w:rFonts w:ascii="宋体" w:hAnsi="宋体" w:hint="eastAsia"/>
          <w:color w:val="000000"/>
          <w:sz w:val="24"/>
        </w:rPr>
        <w:t>-相对于各类地面的径流系数</w:t>
      </w:r>
    </w:p>
    <w:p w:rsidR="00A921E8" w:rsidRPr="00437E98" w:rsidRDefault="00A921E8" w:rsidP="00A921E8">
      <w:pPr>
        <w:pStyle w:val="a6"/>
        <w:ind w:left="420" w:firstLineChars="0" w:firstLine="0"/>
        <w:rPr>
          <w:rFonts w:ascii="宋体" w:hAnsi="宋体"/>
          <w:color w:val="000000"/>
          <w:sz w:val="24"/>
        </w:rPr>
      </w:pPr>
      <w:r w:rsidRPr="00437E98">
        <w:rPr>
          <w:rFonts w:hint="eastAsia"/>
          <w:noProof/>
          <w:sz w:val="24"/>
        </w:rPr>
        <w:drawing>
          <wp:inline distT="0" distB="0" distL="0" distR="0" wp14:anchorId="35F8474C" wp14:editId="10D409A7">
            <wp:extent cx="5274310" cy="2922461"/>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922461"/>
                    </a:xfrm>
                    <a:prstGeom prst="rect">
                      <a:avLst/>
                    </a:prstGeom>
                    <a:noFill/>
                    <a:ln>
                      <a:noFill/>
                    </a:ln>
                  </pic:spPr>
                </pic:pic>
              </a:graphicData>
            </a:graphic>
          </wp:inline>
        </w:drawing>
      </w:r>
    </w:p>
    <w:p w:rsidR="00815B24" w:rsidRPr="00437E98" w:rsidRDefault="002A15ED" w:rsidP="002A15ED">
      <w:pPr>
        <w:rPr>
          <w:b/>
          <w:sz w:val="24"/>
        </w:rPr>
      </w:pPr>
      <w:r w:rsidRPr="00437E98">
        <w:rPr>
          <w:rFonts w:hint="eastAsia"/>
          <w:b/>
          <w:sz w:val="24"/>
        </w:rPr>
        <w:lastRenderedPageBreak/>
        <w:t>(</w:t>
      </w:r>
      <w:r w:rsidR="00D06B55" w:rsidRPr="00437E98">
        <w:rPr>
          <w:rFonts w:hint="eastAsia"/>
          <w:b/>
          <w:sz w:val="24"/>
        </w:rPr>
        <w:t>四</w:t>
      </w:r>
      <w:r w:rsidRPr="00437E98">
        <w:rPr>
          <w:rFonts w:hint="eastAsia"/>
          <w:b/>
          <w:sz w:val="24"/>
        </w:rPr>
        <w:t>)</w:t>
      </w:r>
      <w:r w:rsidR="00A921E8" w:rsidRPr="00437E98">
        <w:rPr>
          <w:rFonts w:hint="eastAsia"/>
          <w:b/>
          <w:sz w:val="24"/>
        </w:rPr>
        <w:t>雨水管渠水力计算的设计依据</w:t>
      </w:r>
    </w:p>
    <w:p w:rsidR="00A921E8" w:rsidRPr="00437E98" w:rsidRDefault="00A921E8" w:rsidP="00D06B55">
      <w:pPr>
        <w:pStyle w:val="a6"/>
        <w:numPr>
          <w:ilvl w:val="0"/>
          <w:numId w:val="36"/>
        </w:numPr>
        <w:ind w:firstLineChars="0"/>
        <w:rPr>
          <w:sz w:val="24"/>
        </w:rPr>
      </w:pPr>
      <w:r w:rsidRPr="00437E98">
        <w:rPr>
          <w:rFonts w:hint="eastAsia"/>
          <w:sz w:val="24"/>
        </w:rPr>
        <w:t>设计充满度</w:t>
      </w:r>
    </w:p>
    <w:p w:rsidR="00A921E8" w:rsidRPr="00437E98" w:rsidRDefault="00A921E8" w:rsidP="00D06B55">
      <w:pPr>
        <w:rPr>
          <w:sz w:val="24"/>
        </w:rPr>
      </w:pPr>
      <w:r w:rsidRPr="00437E98">
        <w:rPr>
          <w:rFonts w:hint="eastAsia"/>
          <w:sz w:val="24"/>
        </w:rPr>
        <w:t>管道设计充满</w:t>
      </w:r>
      <w:proofErr w:type="gramStart"/>
      <w:r w:rsidRPr="00437E98">
        <w:rPr>
          <w:rFonts w:hint="eastAsia"/>
          <w:sz w:val="24"/>
        </w:rPr>
        <w:t>度按满</w:t>
      </w:r>
      <w:proofErr w:type="gramEnd"/>
      <w:r w:rsidRPr="00437E98">
        <w:rPr>
          <w:rFonts w:hint="eastAsia"/>
          <w:sz w:val="24"/>
        </w:rPr>
        <w:t>流考虑，即</w:t>
      </w:r>
      <w:r w:rsidRPr="00437E98">
        <w:rPr>
          <w:rFonts w:hint="eastAsia"/>
          <w:sz w:val="24"/>
        </w:rPr>
        <w:t>h/D=1</w:t>
      </w:r>
      <w:r w:rsidR="006B51E1" w:rsidRPr="00437E98">
        <w:rPr>
          <w:rFonts w:hint="eastAsia"/>
          <w:sz w:val="24"/>
        </w:rPr>
        <w:t>；明渠则应有等于或大于</w:t>
      </w:r>
      <w:r w:rsidR="006B51E1" w:rsidRPr="00437E98">
        <w:rPr>
          <w:rFonts w:hint="eastAsia"/>
          <w:sz w:val="24"/>
        </w:rPr>
        <w:t>0.2m</w:t>
      </w:r>
      <w:r w:rsidR="006B51E1" w:rsidRPr="00437E98">
        <w:rPr>
          <w:rFonts w:hint="eastAsia"/>
          <w:sz w:val="24"/>
        </w:rPr>
        <w:t>的超高；</w:t>
      </w:r>
      <w:proofErr w:type="gramStart"/>
      <w:r w:rsidR="006B51E1" w:rsidRPr="00437E98">
        <w:rPr>
          <w:rFonts w:hint="eastAsia"/>
          <w:sz w:val="24"/>
        </w:rPr>
        <w:t>待道边沟</w:t>
      </w:r>
      <w:proofErr w:type="gramEnd"/>
      <w:r w:rsidR="006B51E1" w:rsidRPr="00437E98">
        <w:rPr>
          <w:rFonts w:hint="eastAsia"/>
          <w:sz w:val="24"/>
        </w:rPr>
        <w:t>应有大于或大于</w:t>
      </w:r>
      <w:r w:rsidR="006B51E1" w:rsidRPr="00437E98">
        <w:rPr>
          <w:rFonts w:hint="eastAsia"/>
          <w:sz w:val="24"/>
        </w:rPr>
        <w:t>0.03m</w:t>
      </w:r>
      <w:r w:rsidR="006B51E1" w:rsidRPr="00437E98">
        <w:rPr>
          <w:rFonts w:hint="eastAsia"/>
          <w:sz w:val="24"/>
        </w:rPr>
        <w:t>的超高；</w:t>
      </w:r>
    </w:p>
    <w:p w:rsidR="006B51E1" w:rsidRPr="00437E98" w:rsidRDefault="006B51E1" w:rsidP="00D06B55">
      <w:pPr>
        <w:pStyle w:val="a6"/>
        <w:numPr>
          <w:ilvl w:val="0"/>
          <w:numId w:val="36"/>
        </w:numPr>
        <w:ind w:firstLineChars="0"/>
        <w:rPr>
          <w:sz w:val="24"/>
        </w:rPr>
      </w:pPr>
      <w:r w:rsidRPr="00437E98">
        <w:rPr>
          <w:rFonts w:hint="eastAsia"/>
          <w:sz w:val="24"/>
        </w:rPr>
        <w:t>设计流速</w:t>
      </w:r>
    </w:p>
    <w:p w:rsidR="006B51E1" w:rsidRPr="00437E98" w:rsidRDefault="006B51E1" w:rsidP="00D06B55">
      <w:pPr>
        <w:rPr>
          <w:sz w:val="24"/>
        </w:rPr>
      </w:pPr>
      <w:r w:rsidRPr="00437E98">
        <w:rPr>
          <w:rFonts w:hint="eastAsia"/>
          <w:sz w:val="24"/>
        </w:rPr>
        <w:t>雨水管渠的最小设计流速应大于污水管道，雨水管和合流管在满流时管道内最小设计流速为</w:t>
      </w:r>
      <w:r w:rsidRPr="00437E98">
        <w:rPr>
          <w:rFonts w:hint="eastAsia"/>
          <w:sz w:val="24"/>
        </w:rPr>
        <w:t>0.75m/s</w:t>
      </w:r>
      <w:r w:rsidRPr="00437E98">
        <w:rPr>
          <w:rFonts w:hint="eastAsia"/>
          <w:sz w:val="24"/>
        </w:rPr>
        <w:t>；明渠内最小设计流速为</w:t>
      </w:r>
      <w:r w:rsidRPr="00437E98">
        <w:rPr>
          <w:rFonts w:hint="eastAsia"/>
          <w:sz w:val="24"/>
        </w:rPr>
        <w:t>0.40m/s</w:t>
      </w:r>
      <w:r w:rsidRPr="00437E98">
        <w:rPr>
          <w:rFonts w:hint="eastAsia"/>
          <w:sz w:val="24"/>
        </w:rPr>
        <w:t>；雨水管渠的最大设计流速规定为，金属</w:t>
      </w:r>
      <w:proofErr w:type="gramStart"/>
      <w:r w:rsidRPr="00437E98">
        <w:rPr>
          <w:rFonts w:hint="eastAsia"/>
          <w:sz w:val="24"/>
        </w:rPr>
        <w:t>管最大</w:t>
      </w:r>
      <w:proofErr w:type="gramEnd"/>
      <w:r w:rsidRPr="00437E98">
        <w:rPr>
          <w:rFonts w:hint="eastAsia"/>
          <w:sz w:val="24"/>
        </w:rPr>
        <w:t>流速为</w:t>
      </w:r>
      <w:r w:rsidRPr="00437E98">
        <w:rPr>
          <w:rFonts w:hint="eastAsia"/>
          <w:sz w:val="24"/>
        </w:rPr>
        <w:t>10m/s</w:t>
      </w:r>
      <w:r w:rsidRPr="00437E98">
        <w:rPr>
          <w:rFonts w:hint="eastAsia"/>
          <w:sz w:val="24"/>
        </w:rPr>
        <w:t>；非金属</w:t>
      </w:r>
      <w:proofErr w:type="gramStart"/>
      <w:r w:rsidRPr="00437E98">
        <w:rPr>
          <w:rFonts w:hint="eastAsia"/>
          <w:sz w:val="24"/>
        </w:rPr>
        <w:t>管最大</w:t>
      </w:r>
      <w:proofErr w:type="gramEnd"/>
      <w:r w:rsidRPr="00437E98">
        <w:rPr>
          <w:rFonts w:hint="eastAsia"/>
          <w:sz w:val="24"/>
        </w:rPr>
        <w:t>流速为</w:t>
      </w:r>
      <w:r w:rsidRPr="00437E98">
        <w:rPr>
          <w:rFonts w:hint="eastAsia"/>
          <w:sz w:val="24"/>
        </w:rPr>
        <w:t>5m/s</w:t>
      </w:r>
      <w:r w:rsidRPr="00437E98">
        <w:rPr>
          <w:rFonts w:hint="eastAsia"/>
          <w:sz w:val="24"/>
        </w:rPr>
        <w:t>；</w:t>
      </w:r>
    </w:p>
    <w:p w:rsidR="006B51E1" w:rsidRPr="00437E98" w:rsidRDefault="006B51E1" w:rsidP="00D06B55">
      <w:pPr>
        <w:pStyle w:val="a6"/>
        <w:numPr>
          <w:ilvl w:val="0"/>
          <w:numId w:val="36"/>
        </w:numPr>
        <w:ind w:firstLineChars="0"/>
        <w:rPr>
          <w:sz w:val="24"/>
        </w:rPr>
      </w:pPr>
      <w:r w:rsidRPr="00437E98">
        <w:rPr>
          <w:rFonts w:hint="eastAsia"/>
          <w:sz w:val="24"/>
        </w:rPr>
        <w:t>最小管径和最小设计坡度</w:t>
      </w:r>
    </w:p>
    <w:p w:rsidR="006B51E1" w:rsidRPr="00437E98" w:rsidRDefault="006B51E1" w:rsidP="00D06B55">
      <w:pPr>
        <w:rPr>
          <w:sz w:val="24"/>
        </w:rPr>
      </w:pPr>
      <w:r w:rsidRPr="00437E98">
        <w:rPr>
          <w:rFonts w:hint="eastAsia"/>
          <w:sz w:val="24"/>
        </w:rPr>
        <w:t>雨水管渠的最小管径为</w:t>
      </w:r>
      <w:r w:rsidRPr="00437E98">
        <w:rPr>
          <w:rFonts w:hint="eastAsia"/>
          <w:sz w:val="24"/>
        </w:rPr>
        <w:t>300mm</w:t>
      </w:r>
      <w:r w:rsidRPr="00437E98">
        <w:rPr>
          <w:rFonts w:hint="eastAsia"/>
          <w:sz w:val="24"/>
        </w:rPr>
        <w:t>，相应的最小坡度塑料管为</w:t>
      </w:r>
      <w:r w:rsidRPr="00437E98">
        <w:rPr>
          <w:rFonts w:hint="eastAsia"/>
          <w:sz w:val="24"/>
        </w:rPr>
        <w:t>0.002</w:t>
      </w:r>
      <w:r w:rsidRPr="00437E98">
        <w:rPr>
          <w:rFonts w:hint="eastAsia"/>
          <w:sz w:val="24"/>
        </w:rPr>
        <w:t>，其他管为</w:t>
      </w:r>
      <w:r w:rsidRPr="00437E98">
        <w:rPr>
          <w:rFonts w:hint="eastAsia"/>
          <w:sz w:val="24"/>
        </w:rPr>
        <w:t>0.003</w:t>
      </w:r>
      <w:r w:rsidRPr="00437E98">
        <w:rPr>
          <w:rFonts w:hint="eastAsia"/>
          <w:sz w:val="24"/>
        </w:rPr>
        <w:t>，雨水口连接管最小管径为</w:t>
      </w:r>
      <w:r w:rsidR="00D06B55" w:rsidRPr="00437E98">
        <w:rPr>
          <w:rFonts w:hint="eastAsia"/>
          <w:sz w:val="24"/>
        </w:rPr>
        <w:t>200m</w:t>
      </w:r>
      <w:r w:rsidRPr="00437E98">
        <w:rPr>
          <w:rFonts w:hint="eastAsia"/>
          <w:sz w:val="24"/>
        </w:rPr>
        <w:t>，最小坡度为</w:t>
      </w:r>
      <w:r w:rsidRPr="00437E98">
        <w:rPr>
          <w:rFonts w:hint="eastAsia"/>
          <w:sz w:val="24"/>
        </w:rPr>
        <w:t>0.01</w:t>
      </w:r>
      <w:r w:rsidRPr="00437E98">
        <w:rPr>
          <w:rFonts w:hint="eastAsia"/>
          <w:sz w:val="24"/>
        </w:rPr>
        <w:t>；</w:t>
      </w:r>
    </w:p>
    <w:p w:rsidR="00815B24" w:rsidRPr="00437E98" w:rsidRDefault="00D06B55" w:rsidP="002A15ED">
      <w:pPr>
        <w:rPr>
          <w:b/>
          <w:sz w:val="24"/>
        </w:rPr>
      </w:pPr>
      <w:r w:rsidRPr="00437E98">
        <w:rPr>
          <w:rFonts w:hint="eastAsia"/>
          <w:b/>
          <w:sz w:val="24"/>
        </w:rPr>
        <w:t>(</w:t>
      </w:r>
      <w:r w:rsidRPr="00437E98">
        <w:rPr>
          <w:rFonts w:hint="eastAsia"/>
          <w:b/>
          <w:sz w:val="24"/>
        </w:rPr>
        <w:t>五</w:t>
      </w:r>
      <w:r w:rsidR="002A15ED" w:rsidRPr="00437E98">
        <w:rPr>
          <w:rFonts w:hint="eastAsia"/>
          <w:b/>
          <w:sz w:val="24"/>
        </w:rPr>
        <w:t>)</w:t>
      </w:r>
      <w:r w:rsidR="00815B24" w:rsidRPr="00437E98">
        <w:rPr>
          <w:rFonts w:hint="eastAsia"/>
          <w:b/>
          <w:sz w:val="24"/>
        </w:rPr>
        <w:t>雨水管网水力计算结果</w:t>
      </w:r>
    </w:p>
    <w:p w:rsidR="00BA6085" w:rsidRPr="00437E98" w:rsidRDefault="00D06B55" w:rsidP="00D06B55">
      <w:pPr>
        <w:spacing w:line="360" w:lineRule="auto"/>
        <w:ind w:firstLineChars="200" w:firstLine="480"/>
        <w:rPr>
          <w:rFonts w:asciiTheme="minorEastAsia" w:hAnsiTheme="minorEastAsia"/>
          <w:color w:val="000000" w:themeColor="text1"/>
          <w:sz w:val="24"/>
        </w:rPr>
      </w:pPr>
      <w:r w:rsidRPr="00437E98">
        <w:rPr>
          <w:rFonts w:asciiTheme="minorEastAsia" w:hAnsiTheme="minorEastAsia" w:hint="eastAsia"/>
          <w:color w:val="000000" w:themeColor="text1"/>
          <w:sz w:val="24"/>
        </w:rPr>
        <w:t>1.</w:t>
      </w:r>
      <w:r w:rsidR="00BA6085" w:rsidRPr="00437E98">
        <w:rPr>
          <w:rFonts w:asciiTheme="minorEastAsia" w:hAnsiTheme="minorEastAsia" w:hint="eastAsia"/>
          <w:color w:val="000000" w:themeColor="text1"/>
          <w:sz w:val="24"/>
        </w:rPr>
        <w:t>雨水管渠的水力计算步骤</w:t>
      </w:r>
    </w:p>
    <w:p w:rsidR="00BA6085" w:rsidRPr="00437E98" w:rsidRDefault="00D06B55" w:rsidP="00BA6085">
      <w:pPr>
        <w:spacing w:line="360" w:lineRule="auto"/>
        <w:ind w:firstLineChars="175" w:firstLine="420"/>
        <w:rPr>
          <w:rFonts w:asciiTheme="minorEastAsia" w:hAnsiTheme="minorEastAsia"/>
          <w:color w:val="000000" w:themeColor="text1"/>
          <w:sz w:val="24"/>
        </w:rPr>
      </w:pPr>
      <w:r w:rsidRPr="00437E98">
        <w:rPr>
          <w:rFonts w:asciiTheme="minorEastAsia" w:hAnsiTheme="minorEastAsia" w:hint="eastAsia"/>
          <w:color w:val="000000" w:themeColor="text1"/>
          <w:sz w:val="24"/>
        </w:rPr>
        <w:t>（1）</w:t>
      </w:r>
      <w:r w:rsidR="00BA6085" w:rsidRPr="00437E98">
        <w:rPr>
          <w:rFonts w:asciiTheme="minorEastAsia" w:hAnsiTheme="minorEastAsia" w:hint="eastAsia"/>
          <w:color w:val="000000" w:themeColor="text1"/>
          <w:sz w:val="24"/>
        </w:rPr>
        <w:t>.需要计算的设计管段，从上游至下游依次编号；</w:t>
      </w:r>
    </w:p>
    <w:p w:rsidR="00BA6085" w:rsidRPr="00437E98" w:rsidRDefault="00D06B55" w:rsidP="00BA6085">
      <w:pPr>
        <w:spacing w:line="360" w:lineRule="auto"/>
        <w:ind w:firstLineChars="175" w:firstLine="420"/>
        <w:jc w:val="left"/>
        <w:rPr>
          <w:rFonts w:asciiTheme="minorEastAsia" w:hAnsiTheme="minorEastAsia"/>
          <w:color w:val="000000" w:themeColor="text1"/>
          <w:sz w:val="24"/>
        </w:rPr>
      </w:pPr>
      <w:r w:rsidRPr="00437E98">
        <w:rPr>
          <w:rFonts w:asciiTheme="minorEastAsia" w:hAnsiTheme="minorEastAsia" w:hint="eastAsia"/>
          <w:color w:val="000000" w:themeColor="text1"/>
          <w:sz w:val="24"/>
        </w:rPr>
        <w:t>（2）</w:t>
      </w:r>
      <w:r w:rsidR="00BA6085" w:rsidRPr="00437E98">
        <w:rPr>
          <w:rFonts w:asciiTheme="minorEastAsia" w:hAnsiTheme="minorEastAsia" w:hint="eastAsia"/>
          <w:color w:val="000000" w:themeColor="text1"/>
          <w:sz w:val="24"/>
        </w:rPr>
        <w:t>.根据公式求出单位面积径流量</w:t>
      </w:r>
      <w:proofErr w:type="spellStart"/>
      <w:r w:rsidR="00BA6085" w:rsidRPr="00437E98">
        <w:rPr>
          <w:rFonts w:asciiTheme="minorEastAsia" w:hAnsiTheme="minorEastAsia" w:hint="eastAsia"/>
          <w:color w:val="000000" w:themeColor="text1"/>
          <w:sz w:val="24"/>
        </w:rPr>
        <w:t>qo</w:t>
      </w:r>
      <w:proofErr w:type="spellEnd"/>
      <w:r w:rsidR="00BA6085" w:rsidRPr="00437E98">
        <w:rPr>
          <w:rFonts w:asciiTheme="minorEastAsia" w:hAnsiTheme="minorEastAsia" w:hint="eastAsia"/>
          <w:color w:val="000000" w:themeColor="text1"/>
          <w:sz w:val="24"/>
        </w:rPr>
        <w:t>，推出设计流量；</w:t>
      </w:r>
    </w:p>
    <w:p w:rsidR="00BA6085" w:rsidRPr="00437E98" w:rsidRDefault="00D06B55" w:rsidP="00BA6085">
      <w:pPr>
        <w:spacing w:line="360" w:lineRule="auto"/>
        <w:ind w:firstLineChars="200" w:firstLine="480"/>
        <w:rPr>
          <w:rFonts w:asciiTheme="minorEastAsia" w:hAnsiTheme="minorEastAsia"/>
          <w:color w:val="000000" w:themeColor="text1"/>
          <w:sz w:val="24"/>
        </w:rPr>
      </w:pPr>
      <w:r w:rsidRPr="00437E98">
        <w:rPr>
          <w:rFonts w:asciiTheme="minorEastAsia" w:hAnsiTheme="minorEastAsia" w:hint="eastAsia"/>
          <w:color w:val="000000" w:themeColor="text1"/>
          <w:sz w:val="24"/>
        </w:rPr>
        <w:t>（3）</w:t>
      </w:r>
      <w:r w:rsidR="00BA6085" w:rsidRPr="00437E98">
        <w:rPr>
          <w:rFonts w:asciiTheme="minorEastAsia" w:hAnsiTheme="minorEastAsia" w:hint="eastAsia"/>
          <w:color w:val="000000" w:themeColor="text1"/>
          <w:sz w:val="24"/>
        </w:rPr>
        <w:t>.在求得设计流量后，即进行水力计算，求出管径，管道坡度，流速；</w:t>
      </w:r>
    </w:p>
    <w:p w:rsidR="00BA6085" w:rsidRPr="00437E98" w:rsidRDefault="00D06B55" w:rsidP="00BA6085">
      <w:pPr>
        <w:spacing w:line="360" w:lineRule="auto"/>
        <w:ind w:firstLineChars="175" w:firstLine="420"/>
        <w:rPr>
          <w:rFonts w:asciiTheme="minorEastAsia" w:hAnsiTheme="minorEastAsia"/>
          <w:color w:val="000000" w:themeColor="text1"/>
          <w:sz w:val="24"/>
        </w:rPr>
      </w:pPr>
      <w:r w:rsidRPr="00437E98">
        <w:rPr>
          <w:rFonts w:asciiTheme="minorEastAsia" w:hAnsiTheme="minorEastAsia" w:hint="eastAsia"/>
          <w:color w:val="000000" w:themeColor="text1"/>
          <w:sz w:val="24"/>
        </w:rPr>
        <w:t>（4）</w:t>
      </w:r>
      <w:r w:rsidR="00BA6085" w:rsidRPr="00437E98">
        <w:rPr>
          <w:rFonts w:asciiTheme="minorEastAsia" w:hAnsiTheme="minorEastAsia" w:hint="eastAsia"/>
          <w:color w:val="000000" w:themeColor="text1"/>
          <w:sz w:val="24"/>
        </w:rPr>
        <w:t>.根据t2=L/V，求出t2；</w:t>
      </w:r>
    </w:p>
    <w:p w:rsidR="00BA6085" w:rsidRPr="00437E98" w:rsidRDefault="00D06B55" w:rsidP="00BA6085">
      <w:pPr>
        <w:spacing w:line="360" w:lineRule="auto"/>
        <w:ind w:firstLineChars="200" w:firstLine="480"/>
        <w:rPr>
          <w:rFonts w:asciiTheme="minorEastAsia" w:hAnsiTheme="minorEastAsia"/>
          <w:color w:val="000000" w:themeColor="text1"/>
          <w:sz w:val="24"/>
        </w:rPr>
      </w:pPr>
      <w:r w:rsidRPr="00437E98">
        <w:rPr>
          <w:rFonts w:asciiTheme="minorEastAsia" w:hAnsiTheme="minorEastAsia" w:hint="eastAsia"/>
          <w:color w:val="000000" w:themeColor="text1"/>
          <w:sz w:val="24"/>
        </w:rPr>
        <w:t>（5）</w:t>
      </w:r>
      <w:r w:rsidR="00BA6085" w:rsidRPr="00437E98">
        <w:rPr>
          <w:rFonts w:asciiTheme="minorEastAsia" w:hAnsiTheme="minorEastAsia" w:hint="eastAsia"/>
          <w:color w:val="000000" w:themeColor="text1"/>
          <w:sz w:val="24"/>
        </w:rPr>
        <w:t>.管道长度乘以管道坡度得到该管段起点和终点之间的高差，即降落差。坡降=LI；</w:t>
      </w:r>
    </w:p>
    <w:p w:rsidR="00BA6085" w:rsidRPr="00437E98" w:rsidRDefault="00D06B55" w:rsidP="00BA6085">
      <w:pPr>
        <w:spacing w:line="360" w:lineRule="auto"/>
        <w:ind w:firstLineChars="175" w:firstLine="420"/>
        <w:rPr>
          <w:rFonts w:asciiTheme="minorEastAsia" w:hAnsiTheme="minorEastAsia"/>
          <w:color w:val="000000" w:themeColor="text1"/>
          <w:sz w:val="24"/>
        </w:rPr>
      </w:pPr>
      <w:r w:rsidRPr="00437E98">
        <w:rPr>
          <w:rFonts w:asciiTheme="minorEastAsia" w:hAnsiTheme="minorEastAsia" w:hint="eastAsia"/>
          <w:color w:val="000000" w:themeColor="text1"/>
          <w:sz w:val="24"/>
        </w:rPr>
        <w:t>（6）</w:t>
      </w:r>
      <w:r w:rsidR="00BA6085" w:rsidRPr="00437E98">
        <w:rPr>
          <w:rFonts w:asciiTheme="minorEastAsia" w:hAnsiTheme="minorEastAsia" w:hint="eastAsia"/>
          <w:color w:val="000000" w:themeColor="text1"/>
          <w:sz w:val="24"/>
        </w:rPr>
        <w:t>.根据冰冻情况·雨水管道衔接要求，确定管道起点的埋深。</w:t>
      </w:r>
    </w:p>
    <w:p w:rsidR="00BA6085" w:rsidRPr="00437E98" w:rsidRDefault="00D06B55" w:rsidP="00BA6085">
      <w:pPr>
        <w:spacing w:line="360" w:lineRule="auto"/>
        <w:ind w:firstLineChars="200" w:firstLine="480"/>
        <w:rPr>
          <w:rFonts w:asciiTheme="minorEastAsia" w:hAnsiTheme="minorEastAsia"/>
          <w:color w:val="000000" w:themeColor="text1"/>
          <w:sz w:val="24"/>
        </w:rPr>
      </w:pPr>
      <w:r w:rsidRPr="00437E98">
        <w:rPr>
          <w:rFonts w:asciiTheme="minorEastAsia" w:hAnsiTheme="minorEastAsia" w:hint="eastAsia"/>
          <w:color w:val="000000" w:themeColor="text1"/>
          <w:sz w:val="24"/>
        </w:rPr>
        <w:t>（7）</w:t>
      </w:r>
      <w:r w:rsidR="00BA6085" w:rsidRPr="00437E98">
        <w:rPr>
          <w:rFonts w:asciiTheme="minorEastAsia" w:hAnsiTheme="minorEastAsia" w:hint="eastAsia"/>
          <w:color w:val="000000" w:themeColor="text1"/>
          <w:sz w:val="24"/>
        </w:rPr>
        <w:t xml:space="preserve">.在雨水管道布置平面图上可根据等高线求出地面标高，随即可求出设计管内底标高；   </w:t>
      </w:r>
    </w:p>
    <w:p w:rsidR="00BA6085" w:rsidRPr="00437E98" w:rsidRDefault="00D06B55" w:rsidP="00BA6085">
      <w:pPr>
        <w:rPr>
          <w:sz w:val="24"/>
        </w:rPr>
      </w:pPr>
      <w:r w:rsidRPr="00437E98">
        <w:rPr>
          <w:rFonts w:hint="eastAsia"/>
          <w:sz w:val="24"/>
        </w:rPr>
        <w:t>2.</w:t>
      </w:r>
      <w:r w:rsidR="00BA6085" w:rsidRPr="00437E98">
        <w:rPr>
          <w:rFonts w:hint="eastAsia"/>
          <w:sz w:val="24"/>
        </w:rPr>
        <w:t>雨水管网水力计算</w:t>
      </w:r>
    </w:p>
    <w:p w:rsidR="006B51E1" w:rsidRPr="00437E98" w:rsidRDefault="006B51E1" w:rsidP="006B51E1">
      <w:pPr>
        <w:rPr>
          <w:b/>
          <w:sz w:val="24"/>
        </w:rPr>
      </w:pPr>
      <w:r w:rsidRPr="00437E98">
        <w:rPr>
          <w:rFonts w:hint="eastAsia"/>
          <w:noProof/>
          <w:sz w:val="24"/>
        </w:rPr>
        <w:lastRenderedPageBreak/>
        <w:drawing>
          <wp:inline distT="0" distB="0" distL="0" distR="0" wp14:anchorId="3182F362" wp14:editId="07BFB46C">
            <wp:extent cx="5650302" cy="3907766"/>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45580" cy="3904500"/>
                    </a:xfrm>
                    <a:prstGeom prst="rect">
                      <a:avLst/>
                    </a:prstGeom>
                    <a:noFill/>
                    <a:ln>
                      <a:noFill/>
                    </a:ln>
                  </pic:spPr>
                </pic:pic>
              </a:graphicData>
            </a:graphic>
          </wp:inline>
        </w:drawing>
      </w:r>
    </w:p>
    <w:p w:rsidR="00815B24" w:rsidRPr="00437E98" w:rsidRDefault="00D06B55" w:rsidP="00D06B55">
      <w:pPr>
        <w:pStyle w:val="2"/>
        <w:jc w:val="center"/>
        <w:rPr>
          <w:sz w:val="24"/>
        </w:rPr>
      </w:pPr>
      <w:r w:rsidRPr="00437E98">
        <w:rPr>
          <w:rFonts w:hint="eastAsia"/>
          <w:sz w:val="24"/>
        </w:rPr>
        <w:t>第四章、</w:t>
      </w:r>
      <w:r w:rsidR="00815B24" w:rsidRPr="00437E98">
        <w:rPr>
          <w:rFonts w:hint="eastAsia"/>
          <w:sz w:val="24"/>
        </w:rPr>
        <w:t>排水管渠的材料、接口及基础</w:t>
      </w:r>
    </w:p>
    <w:p w:rsidR="00BA6085" w:rsidRPr="00437E98" w:rsidRDefault="00BA6085" w:rsidP="00BA6085">
      <w:pPr>
        <w:rPr>
          <w:sz w:val="24"/>
        </w:rPr>
      </w:pPr>
    </w:p>
    <w:p w:rsidR="00815B24" w:rsidRPr="00437E98" w:rsidRDefault="00815B24" w:rsidP="00D06B55">
      <w:pPr>
        <w:pStyle w:val="3"/>
        <w:numPr>
          <w:ilvl w:val="0"/>
          <w:numId w:val="38"/>
        </w:numPr>
        <w:rPr>
          <w:sz w:val="24"/>
          <w:szCs w:val="24"/>
        </w:rPr>
      </w:pPr>
      <w:r w:rsidRPr="00437E98">
        <w:rPr>
          <w:rFonts w:hint="eastAsia"/>
          <w:sz w:val="24"/>
          <w:szCs w:val="24"/>
        </w:rPr>
        <w:t>排水管渠材料</w:t>
      </w:r>
    </w:p>
    <w:p w:rsidR="00D06B55" w:rsidRPr="00437E98" w:rsidRDefault="00613FD0" w:rsidP="00613FD0">
      <w:pPr>
        <w:pStyle w:val="3"/>
        <w:rPr>
          <w:sz w:val="24"/>
          <w:szCs w:val="24"/>
        </w:rPr>
      </w:pPr>
      <w:r w:rsidRPr="00437E98">
        <w:rPr>
          <w:rFonts w:hint="eastAsia"/>
          <w:sz w:val="24"/>
          <w:szCs w:val="24"/>
        </w:rPr>
        <w:t>（一）排水管</w:t>
      </w:r>
      <w:proofErr w:type="gramStart"/>
      <w:r w:rsidRPr="00437E98">
        <w:rPr>
          <w:rFonts w:hint="eastAsia"/>
          <w:sz w:val="24"/>
          <w:szCs w:val="24"/>
        </w:rPr>
        <w:t>渠材料</w:t>
      </w:r>
      <w:proofErr w:type="gramEnd"/>
      <w:r w:rsidRPr="00437E98">
        <w:rPr>
          <w:rFonts w:hint="eastAsia"/>
          <w:sz w:val="24"/>
          <w:szCs w:val="24"/>
        </w:rPr>
        <w:t>的种类</w:t>
      </w:r>
    </w:p>
    <w:p w:rsidR="00815B24" w:rsidRPr="00437E98" w:rsidRDefault="00613FD0" w:rsidP="00613FD0">
      <w:pPr>
        <w:ind w:left="142"/>
        <w:rPr>
          <w:sz w:val="24"/>
        </w:rPr>
      </w:pPr>
      <w:r w:rsidRPr="00437E98">
        <w:rPr>
          <w:rFonts w:hint="eastAsia"/>
          <w:sz w:val="24"/>
        </w:rPr>
        <w:t>1.</w:t>
      </w:r>
      <w:r w:rsidR="002658A7" w:rsidRPr="00437E98">
        <w:rPr>
          <w:rFonts w:hint="eastAsia"/>
          <w:sz w:val="24"/>
        </w:rPr>
        <w:t>混凝土管和钢筋混凝土管</w:t>
      </w:r>
    </w:p>
    <w:p w:rsidR="002658A7" w:rsidRPr="00437E98" w:rsidRDefault="00613FD0" w:rsidP="00613FD0">
      <w:pPr>
        <w:rPr>
          <w:sz w:val="24"/>
        </w:rPr>
      </w:pPr>
      <w:r w:rsidRPr="00437E98">
        <w:rPr>
          <w:rFonts w:hint="eastAsia"/>
          <w:sz w:val="24"/>
        </w:rPr>
        <w:t>（</w:t>
      </w:r>
      <w:r w:rsidRPr="00437E98">
        <w:rPr>
          <w:rFonts w:hint="eastAsia"/>
          <w:sz w:val="24"/>
        </w:rPr>
        <w:t>1</w:t>
      </w:r>
      <w:r w:rsidRPr="00437E98">
        <w:rPr>
          <w:rFonts w:hint="eastAsia"/>
          <w:sz w:val="24"/>
        </w:rPr>
        <w:t>）</w:t>
      </w:r>
      <w:r w:rsidRPr="00437E98">
        <w:rPr>
          <w:rFonts w:hint="eastAsia"/>
          <w:sz w:val="24"/>
        </w:rPr>
        <w:t>.</w:t>
      </w:r>
      <w:r w:rsidR="002658A7" w:rsidRPr="00437E98">
        <w:rPr>
          <w:rFonts w:hint="eastAsia"/>
          <w:sz w:val="24"/>
        </w:rPr>
        <w:t>优点：制作方便、造价低、耗费钢材少，在室外排水管道中应用广泛。</w:t>
      </w:r>
    </w:p>
    <w:p w:rsidR="002658A7" w:rsidRPr="00437E98" w:rsidRDefault="00613FD0" w:rsidP="00613FD0">
      <w:pPr>
        <w:rPr>
          <w:sz w:val="24"/>
        </w:rPr>
      </w:pPr>
      <w:r w:rsidRPr="00437E98">
        <w:rPr>
          <w:rFonts w:hint="eastAsia"/>
          <w:sz w:val="24"/>
        </w:rPr>
        <w:t>（</w:t>
      </w:r>
      <w:r w:rsidRPr="00437E98">
        <w:rPr>
          <w:rFonts w:hint="eastAsia"/>
          <w:sz w:val="24"/>
        </w:rPr>
        <w:t>2</w:t>
      </w:r>
      <w:r w:rsidRPr="00437E98">
        <w:rPr>
          <w:rFonts w:hint="eastAsia"/>
          <w:sz w:val="24"/>
        </w:rPr>
        <w:t>）</w:t>
      </w:r>
      <w:r w:rsidRPr="00437E98">
        <w:rPr>
          <w:rFonts w:hint="eastAsia"/>
          <w:sz w:val="24"/>
        </w:rPr>
        <w:t>.</w:t>
      </w:r>
      <w:r w:rsidR="002658A7" w:rsidRPr="00437E98">
        <w:rPr>
          <w:rFonts w:hint="eastAsia"/>
          <w:sz w:val="24"/>
        </w:rPr>
        <w:t>缺点：抵抗酸、碱侵蚀及抗渗性较差、管节短、街头多、施工复杂、在地震区或淤泥土质地区不宜敷设。</w:t>
      </w:r>
    </w:p>
    <w:p w:rsidR="002658A7" w:rsidRPr="00437E98" w:rsidRDefault="00613FD0" w:rsidP="00815B24">
      <w:pPr>
        <w:rPr>
          <w:sz w:val="24"/>
        </w:rPr>
      </w:pPr>
      <w:r w:rsidRPr="00437E98">
        <w:rPr>
          <w:rFonts w:hint="eastAsia"/>
          <w:sz w:val="24"/>
        </w:rPr>
        <w:t>2.</w:t>
      </w:r>
      <w:r w:rsidR="002658A7" w:rsidRPr="00437E98">
        <w:rPr>
          <w:rFonts w:hint="eastAsia"/>
          <w:sz w:val="24"/>
        </w:rPr>
        <w:t>塑料管</w:t>
      </w:r>
    </w:p>
    <w:p w:rsidR="002658A7" w:rsidRPr="00437E98" w:rsidRDefault="00613FD0" w:rsidP="00613FD0">
      <w:pPr>
        <w:rPr>
          <w:sz w:val="24"/>
        </w:rPr>
      </w:pPr>
      <w:r w:rsidRPr="00437E98">
        <w:rPr>
          <w:rFonts w:hint="eastAsia"/>
          <w:sz w:val="24"/>
        </w:rPr>
        <w:t>（</w:t>
      </w:r>
      <w:r w:rsidRPr="00437E98">
        <w:rPr>
          <w:rFonts w:hint="eastAsia"/>
          <w:sz w:val="24"/>
        </w:rPr>
        <w:t>1</w:t>
      </w:r>
      <w:r w:rsidRPr="00437E98">
        <w:rPr>
          <w:rFonts w:hint="eastAsia"/>
          <w:sz w:val="24"/>
        </w:rPr>
        <w:t>）</w:t>
      </w:r>
      <w:r w:rsidRPr="00437E98">
        <w:rPr>
          <w:rFonts w:hint="eastAsia"/>
          <w:sz w:val="24"/>
        </w:rPr>
        <w:t>.</w:t>
      </w:r>
      <w:r w:rsidR="002658A7" w:rsidRPr="00437E98">
        <w:rPr>
          <w:rFonts w:hint="eastAsia"/>
          <w:sz w:val="24"/>
        </w:rPr>
        <w:t>优点：表面光滑、水力条件好、</w:t>
      </w:r>
      <w:r w:rsidR="00DB4E3F" w:rsidRPr="00437E98">
        <w:rPr>
          <w:rFonts w:hint="eastAsia"/>
          <w:sz w:val="24"/>
        </w:rPr>
        <w:t>水头损失小、耐腐蚀、不宜结垢、重量轻、加工接口方便、</w:t>
      </w:r>
      <w:proofErr w:type="gramStart"/>
      <w:r w:rsidR="00DB4E3F" w:rsidRPr="00437E98">
        <w:rPr>
          <w:rFonts w:hint="eastAsia"/>
          <w:sz w:val="24"/>
        </w:rPr>
        <w:t>漏水率底等</w:t>
      </w:r>
      <w:proofErr w:type="gramEnd"/>
      <w:r w:rsidR="00DB4E3F" w:rsidRPr="00437E98">
        <w:rPr>
          <w:rFonts w:hint="eastAsia"/>
          <w:sz w:val="24"/>
        </w:rPr>
        <w:t>，因此在排水管道工程中已得到广泛应用及普及；</w:t>
      </w:r>
    </w:p>
    <w:p w:rsidR="002658A7" w:rsidRPr="00437E98" w:rsidRDefault="00613FD0" w:rsidP="00613FD0">
      <w:pPr>
        <w:rPr>
          <w:sz w:val="24"/>
        </w:rPr>
      </w:pPr>
      <w:r w:rsidRPr="00437E98">
        <w:rPr>
          <w:rFonts w:hint="eastAsia"/>
          <w:sz w:val="24"/>
        </w:rPr>
        <w:t>（</w:t>
      </w:r>
      <w:r w:rsidRPr="00437E98">
        <w:rPr>
          <w:rFonts w:hint="eastAsia"/>
          <w:sz w:val="24"/>
        </w:rPr>
        <w:t>2</w:t>
      </w:r>
      <w:r w:rsidRPr="00437E98">
        <w:rPr>
          <w:rFonts w:hint="eastAsia"/>
          <w:sz w:val="24"/>
        </w:rPr>
        <w:t>）</w:t>
      </w:r>
      <w:r w:rsidRPr="00437E98">
        <w:rPr>
          <w:rFonts w:hint="eastAsia"/>
          <w:sz w:val="24"/>
        </w:rPr>
        <w:t>.</w:t>
      </w:r>
      <w:r w:rsidR="002658A7" w:rsidRPr="00437E98">
        <w:rPr>
          <w:rFonts w:hint="eastAsia"/>
          <w:sz w:val="24"/>
        </w:rPr>
        <w:t>缺点：</w:t>
      </w:r>
      <w:r w:rsidR="00DB4E3F" w:rsidRPr="00437E98">
        <w:rPr>
          <w:rFonts w:hint="eastAsia"/>
          <w:sz w:val="24"/>
        </w:rPr>
        <w:t>塑料管质脆、易老化；</w:t>
      </w:r>
    </w:p>
    <w:p w:rsidR="002658A7" w:rsidRPr="00437E98" w:rsidRDefault="00613FD0" w:rsidP="00DB4E3F">
      <w:pPr>
        <w:rPr>
          <w:sz w:val="24"/>
        </w:rPr>
      </w:pPr>
      <w:r w:rsidRPr="00437E98">
        <w:rPr>
          <w:rFonts w:hint="eastAsia"/>
          <w:sz w:val="24"/>
        </w:rPr>
        <w:t>3.</w:t>
      </w:r>
      <w:r w:rsidR="00DB4E3F" w:rsidRPr="00437E98">
        <w:rPr>
          <w:rFonts w:hint="eastAsia"/>
          <w:sz w:val="24"/>
        </w:rPr>
        <w:t>钢管</w:t>
      </w:r>
    </w:p>
    <w:p w:rsidR="00DB4E3F" w:rsidRPr="00437E98" w:rsidRDefault="00613FD0" w:rsidP="00613FD0">
      <w:pPr>
        <w:rPr>
          <w:sz w:val="24"/>
        </w:rPr>
      </w:pPr>
      <w:r w:rsidRPr="00437E98">
        <w:rPr>
          <w:rFonts w:hint="eastAsia"/>
          <w:sz w:val="24"/>
        </w:rPr>
        <w:t>(1).</w:t>
      </w:r>
      <w:r w:rsidR="00DB4E3F" w:rsidRPr="00437E98">
        <w:rPr>
          <w:rFonts w:hint="eastAsia"/>
          <w:sz w:val="24"/>
        </w:rPr>
        <w:t>优点：耐高压、耐震动、重量轻、单管的长度大、接口方便；</w:t>
      </w:r>
    </w:p>
    <w:p w:rsidR="00DB4E3F" w:rsidRPr="00437E98" w:rsidRDefault="00613FD0" w:rsidP="00613FD0">
      <w:pPr>
        <w:rPr>
          <w:sz w:val="24"/>
        </w:rPr>
      </w:pPr>
      <w:r w:rsidRPr="00437E98">
        <w:rPr>
          <w:rFonts w:hint="eastAsia"/>
          <w:sz w:val="24"/>
        </w:rPr>
        <w:t>(2).</w:t>
      </w:r>
      <w:r w:rsidR="00DB4E3F" w:rsidRPr="00437E98">
        <w:rPr>
          <w:rFonts w:hint="eastAsia"/>
          <w:sz w:val="24"/>
        </w:rPr>
        <w:t>缺点：价格高、抵抗酸碱腐蚀及地下水侵蚀的能力差；</w:t>
      </w:r>
    </w:p>
    <w:p w:rsidR="00DB4E3F" w:rsidRPr="00437E98" w:rsidRDefault="00613FD0" w:rsidP="00613FD0">
      <w:pPr>
        <w:rPr>
          <w:sz w:val="24"/>
        </w:rPr>
      </w:pPr>
      <w:r w:rsidRPr="00437E98">
        <w:rPr>
          <w:rFonts w:hint="eastAsia"/>
          <w:sz w:val="24"/>
        </w:rPr>
        <w:t>4.</w:t>
      </w:r>
      <w:r w:rsidR="00DB4E3F" w:rsidRPr="00437E98">
        <w:rPr>
          <w:rFonts w:hint="eastAsia"/>
          <w:sz w:val="24"/>
        </w:rPr>
        <w:t>陶土管</w:t>
      </w:r>
    </w:p>
    <w:p w:rsidR="00DB4E3F" w:rsidRPr="00437E98" w:rsidRDefault="00613FD0" w:rsidP="00613FD0">
      <w:pPr>
        <w:rPr>
          <w:sz w:val="24"/>
        </w:rPr>
      </w:pPr>
      <w:r w:rsidRPr="00437E98">
        <w:rPr>
          <w:rFonts w:hint="eastAsia"/>
          <w:sz w:val="24"/>
        </w:rPr>
        <w:t>(1).</w:t>
      </w:r>
      <w:r w:rsidR="00DB4E3F" w:rsidRPr="00437E98">
        <w:rPr>
          <w:rFonts w:hint="eastAsia"/>
          <w:sz w:val="24"/>
        </w:rPr>
        <w:t>优点：耐磨损、耐腐蚀、适用于排出酸废水或管外有侵蚀性地下污水管道；</w:t>
      </w:r>
    </w:p>
    <w:p w:rsidR="00DB4E3F" w:rsidRPr="00437E98" w:rsidRDefault="00613FD0" w:rsidP="00613FD0">
      <w:pPr>
        <w:rPr>
          <w:sz w:val="24"/>
        </w:rPr>
      </w:pPr>
      <w:r w:rsidRPr="00437E98">
        <w:rPr>
          <w:rFonts w:hint="eastAsia"/>
          <w:sz w:val="24"/>
        </w:rPr>
        <w:t>(2).</w:t>
      </w:r>
      <w:r w:rsidR="00DB4E3F" w:rsidRPr="00437E98">
        <w:rPr>
          <w:rFonts w:hint="eastAsia"/>
          <w:sz w:val="24"/>
        </w:rPr>
        <w:t>缺点：质脆易碎、不能承受内压、接口较多，目前较少采用。</w:t>
      </w:r>
    </w:p>
    <w:p w:rsidR="00613FD0" w:rsidRPr="00437E98" w:rsidRDefault="00613FD0" w:rsidP="00613FD0">
      <w:pPr>
        <w:pStyle w:val="3"/>
        <w:rPr>
          <w:sz w:val="24"/>
          <w:szCs w:val="24"/>
        </w:rPr>
      </w:pPr>
      <w:r w:rsidRPr="00437E98">
        <w:rPr>
          <w:rFonts w:hint="eastAsia"/>
          <w:sz w:val="24"/>
          <w:szCs w:val="24"/>
        </w:rPr>
        <w:lastRenderedPageBreak/>
        <w:t>（二）排水管渠的选材</w:t>
      </w:r>
    </w:p>
    <w:p w:rsidR="008D2256" w:rsidRPr="00437E98" w:rsidRDefault="008D2256" w:rsidP="00613FD0">
      <w:pPr>
        <w:rPr>
          <w:sz w:val="24"/>
        </w:rPr>
      </w:pPr>
      <w:proofErr w:type="gramStart"/>
      <w:r w:rsidRPr="00437E98">
        <w:rPr>
          <w:rFonts w:asciiTheme="minorEastAsia" w:hAnsiTheme="minorEastAsia" w:hint="eastAsia"/>
          <w:color w:val="000000" w:themeColor="text1"/>
          <w:sz w:val="24"/>
        </w:rPr>
        <w:t>排水管渠均采用</w:t>
      </w:r>
      <w:proofErr w:type="gramEnd"/>
      <w:r w:rsidRPr="00437E98">
        <w:rPr>
          <w:rFonts w:asciiTheme="minorEastAsia" w:hAnsiTheme="minorEastAsia" w:hint="eastAsia"/>
          <w:color w:val="000000" w:themeColor="text1"/>
          <w:sz w:val="24"/>
        </w:rPr>
        <w:t>钢筋混凝土管；</w:t>
      </w:r>
    </w:p>
    <w:p w:rsidR="00815B24" w:rsidRPr="00437E98" w:rsidRDefault="00815B24" w:rsidP="00613FD0">
      <w:pPr>
        <w:pStyle w:val="3"/>
        <w:numPr>
          <w:ilvl w:val="0"/>
          <w:numId w:val="38"/>
        </w:numPr>
        <w:rPr>
          <w:sz w:val="24"/>
          <w:szCs w:val="24"/>
        </w:rPr>
      </w:pPr>
      <w:r w:rsidRPr="00437E98">
        <w:rPr>
          <w:rFonts w:hint="eastAsia"/>
          <w:sz w:val="24"/>
          <w:szCs w:val="24"/>
        </w:rPr>
        <w:t>排水管渠接口</w:t>
      </w:r>
    </w:p>
    <w:p w:rsidR="00613FD0" w:rsidRPr="00437E98" w:rsidRDefault="00613FD0" w:rsidP="00613FD0">
      <w:pPr>
        <w:pStyle w:val="3"/>
        <w:rPr>
          <w:sz w:val="24"/>
          <w:szCs w:val="24"/>
        </w:rPr>
      </w:pPr>
      <w:r w:rsidRPr="00437E98">
        <w:rPr>
          <w:rFonts w:hint="eastAsia"/>
          <w:sz w:val="24"/>
          <w:szCs w:val="24"/>
        </w:rPr>
        <w:t>(</w:t>
      </w:r>
      <w:proofErr w:type="gramStart"/>
      <w:r w:rsidRPr="00437E98">
        <w:rPr>
          <w:rFonts w:hint="eastAsia"/>
          <w:sz w:val="24"/>
          <w:szCs w:val="24"/>
        </w:rPr>
        <w:t>一</w:t>
      </w:r>
      <w:proofErr w:type="gramEnd"/>
      <w:r w:rsidRPr="00437E98">
        <w:rPr>
          <w:rFonts w:hint="eastAsia"/>
          <w:sz w:val="24"/>
          <w:szCs w:val="24"/>
        </w:rPr>
        <w:t xml:space="preserve">) </w:t>
      </w:r>
      <w:r w:rsidRPr="00437E98">
        <w:rPr>
          <w:rFonts w:hint="eastAsia"/>
          <w:sz w:val="24"/>
          <w:szCs w:val="24"/>
        </w:rPr>
        <w:t>排水管渠接口的种类</w:t>
      </w:r>
    </w:p>
    <w:p w:rsidR="00613FD0" w:rsidRPr="00437E98" w:rsidRDefault="00613FD0" w:rsidP="00613FD0">
      <w:pPr>
        <w:pStyle w:val="a6"/>
        <w:ind w:left="675" w:firstLineChars="0" w:firstLine="0"/>
        <w:rPr>
          <w:sz w:val="24"/>
        </w:rPr>
      </w:pPr>
    </w:p>
    <w:p w:rsidR="008D2256" w:rsidRPr="00437E98" w:rsidRDefault="00613FD0" w:rsidP="008D2256">
      <w:pPr>
        <w:rPr>
          <w:sz w:val="24"/>
        </w:rPr>
      </w:pPr>
      <w:r w:rsidRPr="00437E98">
        <w:rPr>
          <w:rFonts w:hint="eastAsia"/>
          <w:sz w:val="24"/>
        </w:rPr>
        <w:t>1.</w:t>
      </w:r>
      <w:r w:rsidR="008D2256" w:rsidRPr="00437E98">
        <w:rPr>
          <w:rFonts w:hint="eastAsia"/>
          <w:sz w:val="24"/>
        </w:rPr>
        <w:t>柔性接口</w:t>
      </w:r>
    </w:p>
    <w:p w:rsidR="008D2256" w:rsidRPr="00437E98" w:rsidRDefault="008D2256" w:rsidP="008D2256">
      <w:pPr>
        <w:rPr>
          <w:sz w:val="24"/>
        </w:rPr>
      </w:pPr>
      <w:r w:rsidRPr="00437E98">
        <w:rPr>
          <w:rFonts w:hint="eastAsia"/>
          <w:sz w:val="24"/>
        </w:rPr>
        <w:t>允许管道纵向轴线交错</w:t>
      </w:r>
      <w:r w:rsidRPr="00437E98">
        <w:rPr>
          <w:rFonts w:hint="eastAsia"/>
          <w:sz w:val="24"/>
        </w:rPr>
        <w:t>3-5mm</w:t>
      </w:r>
      <w:r w:rsidRPr="00437E98">
        <w:rPr>
          <w:rFonts w:hint="eastAsia"/>
          <w:sz w:val="24"/>
        </w:rPr>
        <w:t>或交错一个较小的角度，而不致引起渗漏。常用有橡胶圈接口。在土质较差、</w:t>
      </w:r>
      <w:r w:rsidR="00D74E8B" w:rsidRPr="00437E98">
        <w:rPr>
          <w:rFonts w:hint="eastAsia"/>
          <w:sz w:val="24"/>
        </w:rPr>
        <w:t>地基硬度不均匀或地震地区采用，具有独特的优越性。</w:t>
      </w:r>
    </w:p>
    <w:p w:rsidR="00D74E8B" w:rsidRPr="00437E98" w:rsidRDefault="00613FD0" w:rsidP="008D2256">
      <w:pPr>
        <w:rPr>
          <w:sz w:val="24"/>
        </w:rPr>
      </w:pPr>
      <w:r w:rsidRPr="00437E98">
        <w:rPr>
          <w:rFonts w:hint="eastAsia"/>
          <w:sz w:val="24"/>
        </w:rPr>
        <w:t>2.</w:t>
      </w:r>
      <w:r w:rsidR="00D74E8B" w:rsidRPr="00437E98">
        <w:rPr>
          <w:rFonts w:hint="eastAsia"/>
          <w:sz w:val="24"/>
        </w:rPr>
        <w:t>刚性接口</w:t>
      </w:r>
    </w:p>
    <w:p w:rsidR="00D74E8B" w:rsidRPr="00437E98" w:rsidRDefault="00D74E8B" w:rsidP="008D2256">
      <w:pPr>
        <w:rPr>
          <w:sz w:val="24"/>
        </w:rPr>
      </w:pPr>
      <w:r w:rsidRPr="00437E98">
        <w:rPr>
          <w:rFonts w:hint="eastAsia"/>
          <w:sz w:val="24"/>
        </w:rPr>
        <w:t>不允许管道有轴向的交错，但比柔性接口造价低，适于承插管、企口管及平口管的连接。常用的刚性接口有</w:t>
      </w:r>
      <w:proofErr w:type="gramStart"/>
      <w:r w:rsidRPr="00437E98">
        <w:rPr>
          <w:rFonts w:hint="eastAsia"/>
          <w:sz w:val="24"/>
        </w:rPr>
        <w:t>水泥砂浆抹带接口</w:t>
      </w:r>
      <w:proofErr w:type="gramEnd"/>
      <w:r w:rsidRPr="00437E98">
        <w:rPr>
          <w:rFonts w:hint="eastAsia"/>
          <w:sz w:val="24"/>
        </w:rPr>
        <w:t>和钢丝网</w:t>
      </w:r>
      <w:proofErr w:type="gramStart"/>
      <w:r w:rsidRPr="00437E98">
        <w:rPr>
          <w:rFonts w:hint="eastAsia"/>
          <w:sz w:val="24"/>
        </w:rPr>
        <w:t>水泥砂浆抹带接口</w:t>
      </w:r>
      <w:proofErr w:type="gramEnd"/>
      <w:r w:rsidRPr="00437E98">
        <w:rPr>
          <w:rFonts w:hint="eastAsia"/>
          <w:sz w:val="24"/>
        </w:rPr>
        <w:t>。刚性接口抗震性能差，用在地基比较良好，有带</w:t>
      </w:r>
      <w:proofErr w:type="gramStart"/>
      <w:r w:rsidRPr="00437E98">
        <w:rPr>
          <w:rFonts w:hint="eastAsia"/>
          <w:sz w:val="24"/>
        </w:rPr>
        <w:t>形基础</w:t>
      </w:r>
      <w:proofErr w:type="gramEnd"/>
      <w:r w:rsidRPr="00437E98">
        <w:rPr>
          <w:rFonts w:hint="eastAsia"/>
          <w:sz w:val="24"/>
        </w:rPr>
        <w:t>的无压管道上。</w:t>
      </w:r>
    </w:p>
    <w:p w:rsidR="00D74E8B" w:rsidRPr="00437E98" w:rsidRDefault="00613FD0" w:rsidP="008D2256">
      <w:pPr>
        <w:rPr>
          <w:sz w:val="24"/>
        </w:rPr>
      </w:pPr>
      <w:r w:rsidRPr="00437E98">
        <w:rPr>
          <w:rFonts w:hint="eastAsia"/>
          <w:sz w:val="24"/>
        </w:rPr>
        <w:t>3.</w:t>
      </w:r>
      <w:proofErr w:type="gramStart"/>
      <w:r w:rsidR="00D74E8B" w:rsidRPr="00437E98">
        <w:rPr>
          <w:rFonts w:hint="eastAsia"/>
          <w:sz w:val="24"/>
        </w:rPr>
        <w:t>半柔半</w:t>
      </w:r>
      <w:proofErr w:type="gramEnd"/>
      <w:r w:rsidR="00D74E8B" w:rsidRPr="00437E98">
        <w:rPr>
          <w:rFonts w:hint="eastAsia"/>
          <w:sz w:val="24"/>
        </w:rPr>
        <w:t>刚性接口</w:t>
      </w:r>
    </w:p>
    <w:p w:rsidR="00D74E8B" w:rsidRPr="00437E98" w:rsidRDefault="00D74E8B" w:rsidP="008D2256">
      <w:pPr>
        <w:rPr>
          <w:sz w:val="24"/>
        </w:rPr>
      </w:pPr>
      <w:r w:rsidRPr="00437E98">
        <w:rPr>
          <w:rFonts w:hint="eastAsia"/>
          <w:sz w:val="24"/>
        </w:rPr>
        <w:t>介于刚性接口与柔性接口之间，使用条件与柔性接口类似。常用预制套环石棉水泥（或沥青砂浆）接口，这种接口适用于地基较弱地段，在一定程度上可防止管道沿纵向不均匀沉陷而产生的纵向弯曲或错口，一般常用于污水管道。</w:t>
      </w:r>
    </w:p>
    <w:p w:rsidR="00D74E8B" w:rsidRPr="00437E98" w:rsidRDefault="00D74E8B" w:rsidP="008D2256">
      <w:pPr>
        <w:rPr>
          <w:sz w:val="24"/>
        </w:rPr>
      </w:pPr>
      <w:r w:rsidRPr="00437E98">
        <w:rPr>
          <w:rFonts w:hint="eastAsia"/>
          <w:sz w:val="24"/>
        </w:rPr>
        <w:t>常用的</w:t>
      </w:r>
      <w:proofErr w:type="gramStart"/>
      <w:r w:rsidRPr="00437E98">
        <w:rPr>
          <w:rFonts w:hint="eastAsia"/>
          <w:sz w:val="24"/>
        </w:rPr>
        <w:t>水泥砂浆抹带接口</w:t>
      </w:r>
      <w:proofErr w:type="gramEnd"/>
      <w:r w:rsidRPr="00437E98">
        <w:rPr>
          <w:rFonts w:hint="eastAsia"/>
          <w:sz w:val="24"/>
        </w:rPr>
        <w:t>方法：企口、平口、承插口。</w:t>
      </w:r>
    </w:p>
    <w:p w:rsidR="00613FD0" w:rsidRPr="00437E98" w:rsidRDefault="00613FD0" w:rsidP="00613FD0">
      <w:pPr>
        <w:pStyle w:val="3"/>
        <w:rPr>
          <w:sz w:val="24"/>
          <w:szCs w:val="24"/>
        </w:rPr>
      </w:pPr>
      <w:r w:rsidRPr="00437E98">
        <w:rPr>
          <w:rFonts w:hint="eastAsia"/>
          <w:sz w:val="24"/>
          <w:szCs w:val="24"/>
        </w:rPr>
        <w:t>(</w:t>
      </w:r>
      <w:r w:rsidRPr="00437E98">
        <w:rPr>
          <w:rFonts w:hint="eastAsia"/>
          <w:sz w:val="24"/>
          <w:szCs w:val="24"/>
        </w:rPr>
        <w:t>二</w:t>
      </w:r>
      <w:r w:rsidRPr="00437E98">
        <w:rPr>
          <w:rFonts w:hint="eastAsia"/>
          <w:sz w:val="24"/>
          <w:szCs w:val="24"/>
        </w:rPr>
        <w:t xml:space="preserve">) </w:t>
      </w:r>
      <w:r w:rsidRPr="00437E98">
        <w:rPr>
          <w:rFonts w:hint="eastAsia"/>
          <w:sz w:val="24"/>
          <w:szCs w:val="24"/>
        </w:rPr>
        <w:t>排水管渠接口的选择</w:t>
      </w:r>
    </w:p>
    <w:p w:rsidR="00815B24" w:rsidRPr="00437E98" w:rsidRDefault="008D2256" w:rsidP="00613FD0">
      <w:pPr>
        <w:spacing w:line="360" w:lineRule="auto"/>
        <w:rPr>
          <w:rFonts w:asciiTheme="minorEastAsia" w:hAnsiTheme="minorEastAsia"/>
          <w:color w:val="000000" w:themeColor="text1"/>
          <w:sz w:val="24"/>
        </w:rPr>
      </w:pPr>
      <w:r w:rsidRPr="00437E98">
        <w:rPr>
          <w:rFonts w:asciiTheme="minorEastAsia" w:hAnsiTheme="minorEastAsia" w:hint="eastAsia"/>
          <w:color w:val="000000" w:themeColor="text1"/>
          <w:sz w:val="24"/>
        </w:rPr>
        <w:t>排水管道的接口采用</w:t>
      </w:r>
      <w:proofErr w:type="gramStart"/>
      <w:r w:rsidR="00E6751F" w:rsidRPr="00437E98">
        <w:rPr>
          <w:rFonts w:asciiTheme="minorEastAsia" w:hAnsiTheme="minorEastAsia" w:hint="eastAsia"/>
          <w:color w:val="000000" w:themeColor="text1"/>
          <w:sz w:val="24"/>
        </w:rPr>
        <w:t>半柔半</w:t>
      </w:r>
      <w:proofErr w:type="gramEnd"/>
      <w:r w:rsidR="00E6751F" w:rsidRPr="00437E98">
        <w:rPr>
          <w:rFonts w:asciiTheme="minorEastAsia" w:hAnsiTheme="minorEastAsia" w:hint="eastAsia"/>
          <w:color w:val="000000" w:themeColor="text1"/>
          <w:sz w:val="24"/>
        </w:rPr>
        <w:t>刚性接口，用</w:t>
      </w:r>
      <w:r w:rsidRPr="00437E98">
        <w:rPr>
          <w:rFonts w:asciiTheme="minorEastAsia" w:hAnsiTheme="minorEastAsia" w:hint="eastAsia"/>
          <w:color w:val="000000" w:themeColor="text1"/>
          <w:sz w:val="24"/>
        </w:rPr>
        <w:t>承插式</w:t>
      </w:r>
      <w:r w:rsidR="00E6751F" w:rsidRPr="00437E98">
        <w:rPr>
          <w:rFonts w:asciiTheme="minorEastAsia" w:hAnsiTheme="minorEastAsia" w:hint="eastAsia"/>
          <w:color w:val="000000" w:themeColor="text1"/>
          <w:sz w:val="24"/>
        </w:rPr>
        <w:t>连接</w:t>
      </w:r>
      <w:r w:rsidRPr="00437E98">
        <w:rPr>
          <w:rFonts w:asciiTheme="minorEastAsia" w:hAnsiTheme="minorEastAsia" w:hint="eastAsia"/>
          <w:color w:val="000000" w:themeColor="text1"/>
          <w:sz w:val="24"/>
        </w:rPr>
        <w:t>；</w:t>
      </w:r>
    </w:p>
    <w:p w:rsidR="00815B24" w:rsidRPr="00437E98" w:rsidRDefault="00815B24" w:rsidP="00613FD0">
      <w:pPr>
        <w:pStyle w:val="3"/>
        <w:numPr>
          <w:ilvl w:val="0"/>
          <w:numId w:val="38"/>
        </w:numPr>
        <w:rPr>
          <w:sz w:val="24"/>
          <w:szCs w:val="24"/>
        </w:rPr>
      </w:pPr>
      <w:r w:rsidRPr="00437E98">
        <w:rPr>
          <w:rFonts w:hint="eastAsia"/>
          <w:sz w:val="24"/>
          <w:szCs w:val="24"/>
        </w:rPr>
        <w:t>排水管渠基础</w:t>
      </w:r>
    </w:p>
    <w:p w:rsidR="00613FD0" w:rsidRPr="00437E98" w:rsidRDefault="00613FD0" w:rsidP="00613FD0">
      <w:pPr>
        <w:pStyle w:val="3"/>
        <w:rPr>
          <w:sz w:val="24"/>
          <w:szCs w:val="24"/>
        </w:rPr>
      </w:pPr>
      <w:r w:rsidRPr="00437E98">
        <w:rPr>
          <w:rFonts w:hint="eastAsia"/>
          <w:sz w:val="24"/>
          <w:szCs w:val="24"/>
        </w:rPr>
        <w:t>（一）排水管</w:t>
      </w:r>
      <w:proofErr w:type="gramStart"/>
      <w:r w:rsidRPr="00437E98">
        <w:rPr>
          <w:rFonts w:hint="eastAsia"/>
          <w:sz w:val="24"/>
          <w:szCs w:val="24"/>
        </w:rPr>
        <w:t>渠基础</w:t>
      </w:r>
      <w:proofErr w:type="gramEnd"/>
      <w:r w:rsidRPr="00437E98">
        <w:rPr>
          <w:rFonts w:hint="eastAsia"/>
          <w:sz w:val="24"/>
          <w:szCs w:val="24"/>
        </w:rPr>
        <w:t>的种类</w:t>
      </w:r>
    </w:p>
    <w:p w:rsidR="00815B24" w:rsidRPr="00437E98" w:rsidRDefault="00613FD0" w:rsidP="00815B24">
      <w:pPr>
        <w:rPr>
          <w:sz w:val="24"/>
        </w:rPr>
      </w:pPr>
      <w:r w:rsidRPr="00437E98">
        <w:rPr>
          <w:rFonts w:hint="eastAsia"/>
          <w:sz w:val="24"/>
        </w:rPr>
        <w:t>1.</w:t>
      </w:r>
      <w:r w:rsidR="00DB4E3F" w:rsidRPr="00437E98">
        <w:rPr>
          <w:rFonts w:hint="eastAsia"/>
          <w:sz w:val="24"/>
        </w:rPr>
        <w:t>土弧基础</w:t>
      </w:r>
    </w:p>
    <w:p w:rsidR="00DB4E3F" w:rsidRPr="00437E98" w:rsidRDefault="00DB4E3F" w:rsidP="00815B24">
      <w:pPr>
        <w:rPr>
          <w:sz w:val="24"/>
        </w:rPr>
      </w:pPr>
      <w:r w:rsidRPr="00437E98">
        <w:rPr>
          <w:rFonts w:hint="eastAsia"/>
          <w:sz w:val="24"/>
        </w:rPr>
        <w:t>适用于无地下水且原土能挖成弧形的干燥土壤，管径小于</w:t>
      </w:r>
      <w:r w:rsidRPr="00437E98">
        <w:rPr>
          <w:rFonts w:hint="eastAsia"/>
          <w:sz w:val="24"/>
        </w:rPr>
        <w:t>600mm</w:t>
      </w:r>
      <w:r w:rsidRPr="00437E98">
        <w:rPr>
          <w:rFonts w:hint="eastAsia"/>
          <w:sz w:val="24"/>
        </w:rPr>
        <w:t>的混凝土管、钢筋混凝土管、陶土管、管顶覆土厚度在</w:t>
      </w:r>
      <w:r w:rsidRPr="00437E98">
        <w:rPr>
          <w:rFonts w:hint="eastAsia"/>
          <w:sz w:val="24"/>
        </w:rPr>
        <w:t>0.7-2.0m</w:t>
      </w:r>
      <w:r w:rsidRPr="00437E98">
        <w:rPr>
          <w:rFonts w:hint="eastAsia"/>
          <w:sz w:val="24"/>
        </w:rPr>
        <w:t>的街坊污水管线，不在车行道下的次要管道及临时性管道。</w:t>
      </w:r>
    </w:p>
    <w:p w:rsidR="00DB4E3F" w:rsidRPr="00437E98" w:rsidRDefault="00613FD0" w:rsidP="00815B24">
      <w:pPr>
        <w:rPr>
          <w:sz w:val="24"/>
        </w:rPr>
      </w:pPr>
      <w:r w:rsidRPr="00437E98">
        <w:rPr>
          <w:rFonts w:hint="eastAsia"/>
          <w:sz w:val="24"/>
        </w:rPr>
        <w:t>2.</w:t>
      </w:r>
      <w:r w:rsidR="00DB4E3F" w:rsidRPr="00437E98">
        <w:rPr>
          <w:rFonts w:hint="eastAsia"/>
          <w:sz w:val="24"/>
        </w:rPr>
        <w:t>砂石基础</w:t>
      </w:r>
    </w:p>
    <w:p w:rsidR="00DB4E3F" w:rsidRPr="00437E98" w:rsidRDefault="00DB4E3F" w:rsidP="00815B24">
      <w:pPr>
        <w:rPr>
          <w:sz w:val="24"/>
        </w:rPr>
      </w:pPr>
      <w:r w:rsidRPr="00437E98">
        <w:rPr>
          <w:rFonts w:hint="eastAsia"/>
          <w:sz w:val="24"/>
        </w:rPr>
        <w:t>适用于无地下水、坚硬岩石地区</w:t>
      </w:r>
      <w:r w:rsidR="009659CE" w:rsidRPr="00437E98">
        <w:rPr>
          <w:rFonts w:hint="eastAsia"/>
          <w:sz w:val="24"/>
        </w:rPr>
        <w:t>，管径小于</w:t>
      </w:r>
      <w:r w:rsidR="009659CE" w:rsidRPr="00437E98">
        <w:rPr>
          <w:rFonts w:hint="eastAsia"/>
          <w:sz w:val="24"/>
        </w:rPr>
        <w:t>600mm</w:t>
      </w:r>
      <w:r w:rsidR="009659CE" w:rsidRPr="00437E98">
        <w:rPr>
          <w:rFonts w:hint="eastAsia"/>
          <w:sz w:val="24"/>
        </w:rPr>
        <w:t>的混凝土管、钢筋混凝土管、陶土管、管顶覆土厚度在</w:t>
      </w:r>
      <w:r w:rsidR="009659CE" w:rsidRPr="00437E98">
        <w:rPr>
          <w:rFonts w:hint="eastAsia"/>
          <w:sz w:val="24"/>
        </w:rPr>
        <w:t>0.7-2.0m</w:t>
      </w:r>
      <w:r w:rsidR="009659CE" w:rsidRPr="00437E98">
        <w:rPr>
          <w:rFonts w:hint="eastAsia"/>
          <w:sz w:val="24"/>
        </w:rPr>
        <w:t>的排水管道。</w:t>
      </w:r>
    </w:p>
    <w:p w:rsidR="009659CE" w:rsidRPr="00437E98" w:rsidRDefault="00613FD0" w:rsidP="00815B24">
      <w:pPr>
        <w:rPr>
          <w:sz w:val="24"/>
        </w:rPr>
      </w:pPr>
      <w:r w:rsidRPr="00437E98">
        <w:rPr>
          <w:rFonts w:hint="eastAsia"/>
          <w:sz w:val="24"/>
        </w:rPr>
        <w:t>3.</w:t>
      </w:r>
      <w:r w:rsidR="009659CE" w:rsidRPr="00437E98">
        <w:rPr>
          <w:rFonts w:hint="eastAsia"/>
          <w:sz w:val="24"/>
        </w:rPr>
        <w:t>混凝土枕基</w:t>
      </w:r>
    </w:p>
    <w:p w:rsidR="009659CE" w:rsidRPr="00437E98" w:rsidRDefault="009659CE" w:rsidP="00815B24">
      <w:pPr>
        <w:rPr>
          <w:sz w:val="24"/>
        </w:rPr>
      </w:pPr>
      <w:r w:rsidRPr="00437E98">
        <w:rPr>
          <w:rFonts w:hint="eastAsia"/>
          <w:sz w:val="24"/>
        </w:rPr>
        <w:t>适用于干燥土壤雨水管道及不太重要的污水支管上，常与</w:t>
      </w:r>
      <w:proofErr w:type="gramStart"/>
      <w:r w:rsidRPr="00437E98">
        <w:rPr>
          <w:rFonts w:hint="eastAsia"/>
          <w:sz w:val="24"/>
        </w:rPr>
        <w:t>素土基础</w:t>
      </w:r>
      <w:proofErr w:type="gramEnd"/>
      <w:r w:rsidRPr="00437E98">
        <w:rPr>
          <w:rFonts w:hint="eastAsia"/>
          <w:sz w:val="24"/>
        </w:rPr>
        <w:t>或砂垫层基础同时使用。</w:t>
      </w:r>
    </w:p>
    <w:p w:rsidR="009659CE" w:rsidRPr="00437E98" w:rsidRDefault="00613FD0" w:rsidP="002A15ED">
      <w:pPr>
        <w:rPr>
          <w:sz w:val="24"/>
        </w:rPr>
      </w:pPr>
      <w:r w:rsidRPr="00437E98">
        <w:rPr>
          <w:rFonts w:hint="eastAsia"/>
          <w:sz w:val="24"/>
        </w:rPr>
        <w:lastRenderedPageBreak/>
        <w:t>4.</w:t>
      </w:r>
      <w:r w:rsidR="009659CE" w:rsidRPr="00437E98">
        <w:rPr>
          <w:rFonts w:hint="eastAsia"/>
          <w:sz w:val="24"/>
        </w:rPr>
        <w:t>混凝土带型基础</w:t>
      </w:r>
    </w:p>
    <w:p w:rsidR="009659CE" w:rsidRPr="00437E98" w:rsidRDefault="009659CE" w:rsidP="009659CE">
      <w:pPr>
        <w:rPr>
          <w:sz w:val="24"/>
        </w:rPr>
      </w:pPr>
      <w:r w:rsidRPr="00437E98">
        <w:rPr>
          <w:rFonts w:hint="eastAsia"/>
          <w:sz w:val="24"/>
        </w:rPr>
        <w:t>适用于各种潮湿土壤，以及土质较差、地下水位较高和地基软硬不均匀的排水管道，无地下水时可在</w:t>
      </w:r>
      <w:proofErr w:type="gramStart"/>
      <w:r w:rsidRPr="00437E98">
        <w:rPr>
          <w:rFonts w:hint="eastAsia"/>
          <w:sz w:val="24"/>
        </w:rPr>
        <w:t>槽底原土上</w:t>
      </w:r>
      <w:proofErr w:type="gramEnd"/>
      <w:r w:rsidRPr="00437E98">
        <w:rPr>
          <w:rFonts w:hint="eastAsia"/>
          <w:sz w:val="24"/>
        </w:rPr>
        <w:t>直接浇混凝土基础。有地下水时常在</w:t>
      </w:r>
      <w:proofErr w:type="gramStart"/>
      <w:r w:rsidRPr="00437E98">
        <w:rPr>
          <w:rFonts w:hint="eastAsia"/>
          <w:sz w:val="24"/>
        </w:rPr>
        <w:t>槽底铺卵石</w:t>
      </w:r>
      <w:proofErr w:type="gramEnd"/>
      <w:r w:rsidRPr="00437E98">
        <w:rPr>
          <w:rFonts w:hint="eastAsia"/>
          <w:sz w:val="24"/>
        </w:rPr>
        <w:t>或碎石垫层，然后在上面浇混凝土基础。</w:t>
      </w:r>
    </w:p>
    <w:p w:rsidR="00613FD0" w:rsidRPr="00437E98" w:rsidRDefault="00613FD0" w:rsidP="00613FD0">
      <w:pPr>
        <w:pStyle w:val="3"/>
        <w:rPr>
          <w:sz w:val="24"/>
          <w:szCs w:val="24"/>
        </w:rPr>
      </w:pPr>
      <w:r w:rsidRPr="00437E98">
        <w:rPr>
          <w:rFonts w:hint="eastAsia"/>
          <w:sz w:val="24"/>
          <w:szCs w:val="24"/>
        </w:rPr>
        <w:t>（二）排水管</w:t>
      </w:r>
      <w:proofErr w:type="gramStart"/>
      <w:r w:rsidRPr="00437E98">
        <w:rPr>
          <w:rFonts w:hint="eastAsia"/>
          <w:sz w:val="24"/>
          <w:szCs w:val="24"/>
        </w:rPr>
        <w:t>渠基础</w:t>
      </w:r>
      <w:proofErr w:type="gramEnd"/>
      <w:r w:rsidRPr="00437E98">
        <w:rPr>
          <w:rFonts w:hint="eastAsia"/>
          <w:sz w:val="24"/>
          <w:szCs w:val="24"/>
        </w:rPr>
        <w:t>的选择</w:t>
      </w:r>
    </w:p>
    <w:p w:rsidR="00815B24" w:rsidRPr="00437E98" w:rsidRDefault="008D2256" w:rsidP="00815B24">
      <w:pPr>
        <w:rPr>
          <w:sz w:val="24"/>
        </w:rPr>
      </w:pPr>
      <w:r w:rsidRPr="00437E98">
        <w:rPr>
          <w:rFonts w:asciiTheme="minorEastAsia" w:hAnsiTheme="minorEastAsia" w:hint="eastAsia"/>
          <w:color w:val="000000" w:themeColor="text1"/>
          <w:sz w:val="24"/>
        </w:rPr>
        <w:t>排水管道的基础采用混凝土带行基础；</w:t>
      </w:r>
    </w:p>
    <w:p w:rsidR="00CE7313" w:rsidRPr="00437E98" w:rsidRDefault="00CE7313">
      <w:pPr>
        <w:rPr>
          <w:sz w:val="24"/>
        </w:rPr>
      </w:pPr>
    </w:p>
    <w:sectPr w:rsidR="00CE7313" w:rsidRPr="00437E9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49EB" w:rsidRDefault="00A249EB" w:rsidP="00815B24">
      <w:r>
        <w:separator/>
      </w:r>
    </w:p>
  </w:endnote>
  <w:endnote w:type="continuationSeparator" w:id="0">
    <w:p w:rsidR="00A249EB" w:rsidRDefault="00A249EB" w:rsidP="00815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default"/>
    <w:sig w:usb0="00000001"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49EB" w:rsidRDefault="00A249EB" w:rsidP="00815B24">
      <w:r>
        <w:separator/>
      </w:r>
    </w:p>
  </w:footnote>
  <w:footnote w:type="continuationSeparator" w:id="0">
    <w:p w:rsidR="00A249EB" w:rsidRDefault="00A249EB" w:rsidP="00815B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966AE0"/>
    <w:multiLevelType w:val="singleLevel"/>
    <w:tmpl w:val="9E966AE0"/>
    <w:lvl w:ilvl="0">
      <w:start w:val="1"/>
      <w:numFmt w:val="decimal"/>
      <w:lvlText w:val="%1."/>
      <w:lvlJc w:val="left"/>
      <w:pPr>
        <w:tabs>
          <w:tab w:val="num" w:pos="312"/>
        </w:tabs>
      </w:pPr>
    </w:lvl>
  </w:abstractNum>
  <w:abstractNum w:abstractNumId="1">
    <w:nsid w:val="012922FE"/>
    <w:multiLevelType w:val="hybridMultilevel"/>
    <w:tmpl w:val="68B8E99E"/>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02301BF1"/>
    <w:multiLevelType w:val="hybridMultilevel"/>
    <w:tmpl w:val="E0A8304C"/>
    <w:lvl w:ilvl="0" w:tplc="A0AEC65A">
      <w:start w:val="1"/>
      <w:numFmt w:val="japaneseCounting"/>
      <w:lvlText w:val="（%1）"/>
      <w:lvlJc w:val="left"/>
      <w:pPr>
        <w:ind w:left="997" w:hanging="855"/>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3">
    <w:nsid w:val="02401137"/>
    <w:multiLevelType w:val="hybridMultilevel"/>
    <w:tmpl w:val="BA2488F6"/>
    <w:lvl w:ilvl="0" w:tplc="1D106540">
      <w:start w:val="1"/>
      <w:numFmt w:val="japaneseCounting"/>
      <w:lvlText w:val="（%1）"/>
      <w:lvlJc w:val="left"/>
      <w:pPr>
        <w:ind w:left="1395" w:hanging="72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4">
    <w:nsid w:val="074C20A8"/>
    <w:multiLevelType w:val="hybridMultilevel"/>
    <w:tmpl w:val="2006FFE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CAD6DED"/>
    <w:multiLevelType w:val="multilevel"/>
    <w:tmpl w:val="0CAD6DED"/>
    <w:lvl w:ilvl="0">
      <w:start w:val="1"/>
      <w:numFmt w:val="decimal"/>
      <w:lvlText w:val="1.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0D15063D"/>
    <w:multiLevelType w:val="hybridMultilevel"/>
    <w:tmpl w:val="F8AC86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FE60E60"/>
    <w:multiLevelType w:val="hybridMultilevel"/>
    <w:tmpl w:val="320A11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4D729D4"/>
    <w:multiLevelType w:val="hybridMultilevel"/>
    <w:tmpl w:val="EF5E7F4E"/>
    <w:lvl w:ilvl="0" w:tplc="24FE74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1056990"/>
    <w:multiLevelType w:val="hybridMultilevel"/>
    <w:tmpl w:val="AB5EE328"/>
    <w:lvl w:ilvl="0" w:tplc="F45AC1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32922D7"/>
    <w:multiLevelType w:val="hybridMultilevel"/>
    <w:tmpl w:val="991A21A4"/>
    <w:lvl w:ilvl="0" w:tplc="04090011">
      <w:start w:val="1"/>
      <w:numFmt w:val="decimal"/>
      <w:lvlText w:val="%1)"/>
      <w:lvlJc w:val="left"/>
      <w:pPr>
        <w:ind w:left="1004" w:hanging="720"/>
      </w:pPr>
      <w:rPr>
        <w:rFonts w:hint="default"/>
        <w:lang w:val="en-US"/>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1">
    <w:nsid w:val="2718090F"/>
    <w:multiLevelType w:val="hybridMultilevel"/>
    <w:tmpl w:val="B616E9F8"/>
    <w:lvl w:ilvl="0" w:tplc="362EE93E">
      <w:start w:val="1"/>
      <w:numFmt w:val="japaneseCounting"/>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90568C5"/>
    <w:multiLevelType w:val="hybridMultilevel"/>
    <w:tmpl w:val="3B8615D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9BD6D36"/>
    <w:multiLevelType w:val="hybridMultilevel"/>
    <w:tmpl w:val="1D0A61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3AEDE7E"/>
    <w:multiLevelType w:val="singleLevel"/>
    <w:tmpl w:val="33AEDE7E"/>
    <w:lvl w:ilvl="0">
      <w:start w:val="1"/>
      <w:numFmt w:val="decimal"/>
      <w:suff w:val="nothing"/>
      <w:lvlText w:val="%1．"/>
      <w:lvlJc w:val="left"/>
    </w:lvl>
  </w:abstractNum>
  <w:abstractNum w:abstractNumId="15">
    <w:nsid w:val="3CAD72F7"/>
    <w:multiLevelType w:val="hybridMultilevel"/>
    <w:tmpl w:val="2F1CD43E"/>
    <w:lvl w:ilvl="0" w:tplc="B20E793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FC22F74"/>
    <w:multiLevelType w:val="hybridMultilevel"/>
    <w:tmpl w:val="1A0A3110"/>
    <w:lvl w:ilvl="0" w:tplc="677C8FF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41510F7E"/>
    <w:multiLevelType w:val="hybridMultilevel"/>
    <w:tmpl w:val="0A525F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8">
    <w:nsid w:val="45CA241A"/>
    <w:multiLevelType w:val="hybridMultilevel"/>
    <w:tmpl w:val="6060CDE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4647F1AD"/>
    <w:multiLevelType w:val="singleLevel"/>
    <w:tmpl w:val="4647F1AD"/>
    <w:lvl w:ilvl="0">
      <w:start w:val="1"/>
      <w:numFmt w:val="decimal"/>
      <w:lvlText w:val="%1."/>
      <w:lvlJc w:val="left"/>
      <w:pPr>
        <w:tabs>
          <w:tab w:val="num" w:pos="312"/>
        </w:tabs>
      </w:pPr>
    </w:lvl>
  </w:abstractNum>
  <w:abstractNum w:abstractNumId="20">
    <w:nsid w:val="49DD6B32"/>
    <w:multiLevelType w:val="hybridMultilevel"/>
    <w:tmpl w:val="2EEED1D0"/>
    <w:lvl w:ilvl="0" w:tplc="7584E48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A3B7100"/>
    <w:multiLevelType w:val="hybridMultilevel"/>
    <w:tmpl w:val="948656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CA512B6"/>
    <w:multiLevelType w:val="hybridMultilevel"/>
    <w:tmpl w:val="24A0825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4E944DD8"/>
    <w:multiLevelType w:val="hybridMultilevel"/>
    <w:tmpl w:val="44AE3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9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0AA410B"/>
    <w:multiLevelType w:val="hybridMultilevel"/>
    <w:tmpl w:val="8C729C3A"/>
    <w:lvl w:ilvl="0" w:tplc="B26ED63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5">
    <w:nsid w:val="50E05ACE"/>
    <w:multiLevelType w:val="hybridMultilevel"/>
    <w:tmpl w:val="AC0A97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2B66170"/>
    <w:multiLevelType w:val="hybridMultilevel"/>
    <w:tmpl w:val="B5AAAA1A"/>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nsid w:val="5A8E3C01"/>
    <w:multiLevelType w:val="hybridMultilevel"/>
    <w:tmpl w:val="6FB26F2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5B812F2A"/>
    <w:multiLevelType w:val="hybridMultilevel"/>
    <w:tmpl w:val="048CBEB4"/>
    <w:lvl w:ilvl="0" w:tplc="7ACA0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E146F49"/>
    <w:multiLevelType w:val="hybridMultilevel"/>
    <w:tmpl w:val="388A69D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EFC88C1"/>
    <w:multiLevelType w:val="multilevel"/>
    <w:tmpl w:val="A96079D6"/>
    <w:lvl w:ilvl="0">
      <w:start w:val="1"/>
      <w:numFmt w:val="decimal"/>
      <w:lvlText w:val="%1."/>
      <w:lvlJc w:val="left"/>
      <w:pPr>
        <w:tabs>
          <w:tab w:val="num" w:pos="312"/>
        </w:tabs>
      </w:pPr>
    </w:lvl>
    <w:lvl w:ilvl="1">
      <w:start w:val="3"/>
      <w:numFmt w:val="decimal"/>
      <w:isLgl/>
      <w:lvlText w:val="%1.%2"/>
      <w:lvlJc w:val="left"/>
      <w:pPr>
        <w:ind w:left="1020" w:hanging="780"/>
      </w:pPr>
      <w:rPr>
        <w:rFonts w:hint="default"/>
      </w:rPr>
    </w:lvl>
    <w:lvl w:ilvl="2">
      <w:start w:val="4"/>
      <w:numFmt w:val="decimal"/>
      <w:isLgl/>
      <w:lvlText w:val="%1.%2.%3"/>
      <w:lvlJc w:val="left"/>
      <w:pPr>
        <w:ind w:left="1260" w:hanging="78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400" w:hanging="1440"/>
      </w:pPr>
      <w:rPr>
        <w:rFonts w:hint="default"/>
      </w:rPr>
    </w:lvl>
    <w:lvl w:ilvl="5">
      <w:start w:val="1"/>
      <w:numFmt w:val="decimal"/>
      <w:isLgl/>
      <w:lvlText w:val="%1.%2.%3.%4.%5.%6"/>
      <w:lvlJc w:val="left"/>
      <w:pPr>
        <w:ind w:left="3000" w:hanging="1800"/>
      </w:pPr>
      <w:rPr>
        <w:rFonts w:hint="default"/>
      </w:rPr>
    </w:lvl>
    <w:lvl w:ilvl="6">
      <w:start w:val="1"/>
      <w:numFmt w:val="decimal"/>
      <w:isLgl/>
      <w:lvlText w:val="%1.%2.%3.%4.%5.%6.%7"/>
      <w:lvlJc w:val="left"/>
      <w:pPr>
        <w:ind w:left="3600" w:hanging="2160"/>
      </w:pPr>
      <w:rPr>
        <w:rFonts w:hint="default"/>
      </w:rPr>
    </w:lvl>
    <w:lvl w:ilvl="7">
      <w:start w:val="1"/>
      <w:numFmt w:val="decimal"/>
      <w:isLgl/>
      <w:lvlText w:val="%1.%2.%3.%4.%5.%6.%7.%8"/>
      <w:lvlJc w:val="left"/>
      <w:pPr>
        <w:ind w:left="3840" w:hanging="2160"/>
      </w:pPr>
      <w:rPr>
        <w:rFonts w:hint="default"/>
      </w:rPr>
    </w:lvl>
    <w:lvl w:ilvl="8">
      <w:start w:val="1"/>
      <w:numFmt w:val="decimal"/>
      <w:isLgl/>
      <w:lvlText w:val="%1.%2.%3.%4.%5.%6.%7.%8.%9"/>
      <w:lvlJc w:val="left"/>
      <w:pPr>
        <w:ind w:left="4440" w:hanging="2520"/>
      </w:pPr>
      <w:rPr>
        <w:rFonts w:hint="default"/>
      </w:rPr>
    </w:lvl>
  </w:abstractNum>
  <w:abstractNum w:abstractNumId="31">
    <w:nsid w:val="67EE6641"/>
    <w:multiLevelType w:val="hybridMultilevel"/>
    <w:tmpl w:val="2D7A2CA8"/>
    <w:lvl w:ilvl="0" w:tplc="A87ABF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8380CA4"/>
    <w:multiLevelType w:val="hybridMultilevel"/>
    <w:tmpl w:val="D89A2956"/>
    <w:lvl w:ilvl="0" w:tplc="8AB00A4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nsid w:val="6C901FF7"/>
    <w:multiLevelType w:val="hybridMultilevel"/>
    <w:tmpl w:val="DF80CFA0"/>
    <w:lvl w:ilvl="0" w:tplc="AC12AF2A">
      <w:start w:val="1"/>
      <w:numFmt w:val="decimal"/>
      <w:lvlText w:val="（%1）"/>
      <w:lvlJc w:val="left"/>
      <w:pPr>
        <w:ind w:left="1129" w:hanging="420"/>
      </w:pPr>
      <w:rPr>
        <w:rFonts w:ascii="宋体" w:eastAsia="宋体" w:hAnsi="宋体" w:cs="Times New Roman"/>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34">
    <w:nsid w:val="6CBA7CCE"/>
    <w:multiLevelType w:val="multilevel"/>
    <w:tmpl w:val="6CBA7CCE"/>
    <w:lvl w:ilvl="0">
      <w:start w:val="1"/>
      <w:numFmt w:val="japaneseCounting"/>
      <w:lvlText w:val="%1．"/>
      <w:lvlJc w:val="left"/>
      <w:pPr>
        <w:tabs>
          <w:tab w:val="num" w:pos="420"/>
        </w:tabs>
        <w:ind w:left="420" w:hanging="420"/>
      </w:pPr>
      <w:rPr>
        <w:rFonts w:hint="default"/>
      </w:rPr>
    </w:lvl>
    <w:lvl w:ilvl="1">
      <w:start w:val="1"/>
      <w:numFmt w:val="decimal"/>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5">
    <w:nsid w:val="6D203047"/>
    <w:multiLevelType w:val="singleLevel"/>
    <w:tmpl w:val="6D203047"/>
    <w:lvl w:ilvl="0">
      <w:start w:val="1"/>
      <w:numFmt w:val="decimal"/>
      <w:lvlText w:val="%1."/>
      <w:lvlJc w:val="left"/>
      <w:pPr>
        <w:tabs>
          <w:tab w:val="num" w:pos="312"/>
        </w:tabs>
      </w:pPr>
    </w:lvl>
  </w:abstractNum>
  <w:abstractNum w:abstractNumId="36">
    <w:nsid w:val="722D7A61"/>
    <w:multiLevelType w:val="hybridMultilevel"/>
    <w:tmpl w:val="44CEDF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5047236"/>
    <w:multiLevelType w:val="hybridMultilevel"/>
    <w:tmpl w:val="82FA5166"/>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38">
    <w:nsid w:val="77FC6388"/>
    <w:multiLevelType w:val="hybridMultilevel"/>
    <w:tmpl w:val="6E92605C"/>
    <w:lvl w:ilvl="0" w:tplc="04090011">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4"/>
  </w:num>
  <w:num w:numId="3">
    <w:abstractNumId w:val="30"/>
  </w:num>
  <w:num w:numId="4">
    <w:abstractNumId w:val="0"/>
  </w:num>
  <w:num w:numId="5">
    <w:abstractNumId w:val="14"/>
  </w:num>
  <w:num w:numId="6">
    <w:abstractNumId w:val="19"/>
  </w:num>
  <w:num w:numId="7">
    <w:abstractNumId w:val="35"/>
  </w:num>
  <w:num w:numId="8">
    <w:abstractNumId w:val="33"/>
  </w:num>
  <w:num w:numId="9">
    <w:abstractNumId w:val="38"/>
  </w:num>
  <w:num w:numId="10">
    <w:abstractNumId w:val="15"/>
  </w:num>
  <w:num w:numId="11">
    <w:abstractNumId w:val="10"/>
  </w:num>
  <w:num w:numId="12">
    <w:abstractNumId w:val="8"/>
  </w:num>
  <w:num w:numId="13">
    <w:abstractNumId w:val="9"/>
  </w:num>
  <w:num w:numId="14">
    <w:abstractNumId w:val="13"/>
  </w:num>
  <w:num w:numId="15">
    <w:abstractNumId w:val="31"/>
  </w:num>
  <w:num w:numId="16">
    <w:abstractNumId w:val="4"/>
  </w:num>
  <w:num w:numId="17">
    <w:abstractNumId w:val="29"/>
  </w:num>
  <w:num w:numId="18">
    <w:abstractNumId w:val="24"/>
  </w:num>
  <w:num w:numId="19">
    <w:abstractNumId w:val="7"/>
  </w:num>
  <w:num w:numId="20">
    <w:abstractNumId w:val="12"/>
  </w:num>
  <w:num w:numId="21">
    <w:abstractNumId w:val="1"/>
  </w:num>
  <w:num w:numId="22">
    <w:abstractNumId w:val="26"/>
  </w:num>
  <w:num w:numId="23">
    <w:abstractNumId w:val="18"/>
  </w:num>
  <w:num w:numId="24">
    <w:abstractNumId w:val="32"/>
  </w:num>
  <w:num w:numId="25">
    <w:abstractNumId w:val="37"/>
  </w:num>
  <w:num w:numId="26">
    <w:abstractNumId w:val="22"/>
  </w:num>
  <w:num w:numId="27">
    <w:abstractNumId w:val="6"/>
  </w:num>
  <w:num w:numId="28">
    <w:abstractNumId w:val="20"/>
  </w:num>
  <w:num w:numId="29">
    <w:abstractNumId w:val="27"/>
  </w:num>
  <w:num w:numId="30">
    <w:abstractNumId w:val="16"/>
  </w:num>
  <w:num w:numId="31">
    <w:abstractNumId w:val="28"/>
  </w:num>
  <w:num w:numId="32">
    <w:abstractNumId w:val="25"/>
  </w:num>
  <w:num w:numId="33">
    <w:abstractNumId w:val="17"/>
  </w:num>
  <w:num w:numId="34">
    <w:abstractNumId w:val="23"/>
  </w:num>
  <w:num w:numId="35">
    <w:abstractNumId w:val="21"/>
  </w:num>
  <w:num w:numId="36">
    <w:abstractNumId w:val="36"/>
  </w:num>
  <w:num w:numId="37">
    <w:abstractNumId w:val="2"/>
  </w:num>
  <w:num w:numId="38">
    <w:abstractNumId w:val="11"/>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DF1"/>
    <w:rsid w:val="00146EFB"/>
    <w:rsid w:val="002658A7"/>
    <w:rsid w:val="002A15ED"/>
    <w:rsid w:val="00305D46"/>
    <w:rsid w:val="00437E98"/>
    <w:rsid w:val="00610DC6"/>
    <w:rsid w:val="00613FD0"/>
    <w:rsid w:val="0068125E"/>
    <w:rsid w:val="006B51E1"/>
    <w:rsid w:val="00721C91"/>
    <w:rsid w:val="00740028"/>
    <w:rsid w:val="00760641"/>
    <w:rsid w:val="00762255"/>
    <w:rsid w:val="00815B24"/>
    <w:rsid w:val="00880285"/>
    <w:rsid w:val="008A09C4"/>
    <w:rsid w:val="008D2256"/>
    <w:rsid w:val="009659CE"/>
    <w:rsid w:val="00A064EC"/>
    <w:rsid w:val="00A249EB"/>
    <w:rsid w:val="00A921E8"/>
    <w:rsid w:val="00BA6085"/>
    <w:rsid w:val="00BF6A6B"/>
    <w:rsid w:val="00CC6CF1"/>
    <w:rsid w:val="00CE7313"/>
    <w:rsid w:val="00CF42C3"/>
    <w:rsid w:val="00D06B55"/>
    <w:rsid w:val="00D74E8B"/>
    <w:rsid w:val="00DB12FC"/>
    <w:rsid w:val="00DB4E3F"/>
    <w:rsid w:val="00E36F28"/>
    <w:rsid w:val="00E6751F"/>
    <w:rsid w:val="00F25DF1"/>
    <w:rsid w:val="00FB7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5B24"/>
    <w:pPr>
      <w:widowControl w:val="0"/>
      <w:jc w:val="both"/>
    </w:pPr>
    <w:rPr>
      <w:rFonts w:ascii="Calibri" w:eastAsia="宋体" w:hAnsi="Calibri" w:cs="Times New Roman"/>
      <w:szCs w:val="24"/>
    </w:rPr>
  </w:style>
  <w:style w:type="paragraph" w:styleId="1">
    <w:name w:val="heading 1"/>
    <w:basedOn w:val="a"/>
    <w:next w:val="a"/>
    <w:link w:val="1Char"/>
    <w:qFormat/>
    <w:rsid w:val="00815B24"/>
    <w:pPr>
      <w:keepNext/>
      <w:keepLines/>
      <w:spacing w:before="340" w:after="330" w:line="576" w:lineRule="auto"/>
      <w:outlineLvl w:val="0"/>
    </w:pPr>
    <w:rPr>
      <w:b/>
      <w:kern w:val="44"/>
      <w:sz w:val="44"/>
    </w:rPr>
  </w:style>
  <w:style w:type="paragraph" w:styleId="2">
    <w:name w:val="heading 2"/>
    <w:basedOn w:val="a"/>
    <w:next w:val="a"/>
    <w:link w:val="2Char"/>
    <w:qFormat/>
    <w:rsid w:val="00815B24"/>
    <w:pPr>
      <w:keepNext/>
      <w:keepLines/>
      <w:spacing w:before="260" w:after="260" w:line="413" w:lineRule="auto"/>
      <w:outlineLvl w:val="1"/>
    </w:pPr>
    <w:rPr>
      <w:rFonts w:ascii="Arial" w:eastAsia="黑体" w:hAnsi="Arial"/>
      <w:b/>
      <w:sz w:val="32"/>
    </w:rPr>
  </w:style>
  <w:style w:type="paragraph" w:styleId="3">
    <w:name w:val="heading 3"/>
    <w:basedOn w:val="5"/>
    <w:next w:val="a"/>
    <w:link w:val="3Char"/>
    <w:qFormat/>
    <w:rsid w:val="00815B24"/>
    <w:pPr>
      <w:spacing w:before="260" w:after="260" w:line="413" w:lineRule="auto"/>
      <w:jc w:val="left"/>
      <w:outlineLvl w:val="2"/>
    </w:pPr>
    <w:rPr>
      <w:rFonts w:eastAsia="黑体"/>
      <w:bCs w:val="0"/>
      <w:sz w:val="32"/>
      <w:szCs w:val="20"/>
    </w:rPr>
  </w:style>
  <w:style w:type="paragraph" w:styleId="5">
    <w:name w:val="heading 5"/>
    <w:basedOn w:val="a"/>
    <w:next w:val="a"/>
    <w:link w:val="5Char"/>
    <w:uiPriority w:val="9"/>
    <w:semiHidden/>
    <w:unhideWhenUsed/>
    <w:qFormat/>
    <w:rsid w:val="00815B2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15B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15B24"/>
    <w:rPr>
      <w:sz w:val="18"/>
      <w:szCs w:val="18"/>
    </w:rPr>
  </w:style>
  <w:style w:type="paragraph" w:styleId="a4">
    <w:name w:val="footer"/>
    <w:basedOn w:val="a"/>
    <w:link w:val="Char0"/>
    <w:uiPriority w:val="99"/>
    <w:unhideWhenUsed/>
    <w:rsid w:val="00815B24"/>
    <w:pPr>
      <w:tabs>
        <w:tab w:val="center" w:pos="4153"/>
        <w:tab w:val="right" w:pos="8306"/>
      </w:tabs>
      <w:snapToGrid w:val="0"/>
      <w:jc w:val="left"/>
    </w:pPr>
    <w:rPr>
      <w:sz w:val="18"/>
      <w:szCs w:val="18"/>
    </w:rPr>
  </w:style>
  <w:style w:type="character" w:customStyle="1" w:styleId="Char0">
    <w:name w:val="页脚 Char"/>
    <w:basedOn w:val="a0"/>
    <w:link w:val="a4"/>
    <w:uiPriority w:val="99"/>
    <w:rsid w:val="00815B24"/>
    <w:rPr>
      <w:sz w:val="18"/>
      <w:szCs w:val="18"/>
    </w:rPr>
  </w:style>
  <w:style w:type="character" w:customStyle="1" w:styleId="1Char">
    <w:name w:val="标题 1 Char"/>
    <w:basedOn w:val="a0"/>
    <w:link w:val="1"/>
    <w:rsid w:val="00815B24"/>
    <w:rPr>
      <w:rFonts w:ascii="Calibri" w:eastAsia="宋体" w:hAnsi="Calibri" w:cs="Times New Roman"/>
      <w:b/>
      <w:kern w:val="44"/>
      <w:sz w:val="44"/>
      <w:szCs w:val="24"/>
    </w:rPr>
  </w:style>
  <w:style w:type="character" w:customStyle="1" w:styleId="2Char">
    <w:name w:val="标题 2 Char"/>
    <w:basedOn w:val="a0"/>
    <w:link w:val="2"/>
    <w:rsid w:val="00815B24"/>
    <w:rPr>
      <w:rFonts w:ascii="Arial" w:eastAsia="黑体" w:hAnsi="Arial" w:cs="Times New Roman"/>
      <w:b/>
      <w:sz w:val="32"/>
      <w:szCs w:val="24"/>
    </w:rPr>
  </w:style>
  <w:style w:type="character" w:customStyle="1" w:styleId="3Char">
    <w:name w:val="标题 3 Char"/>
    <w:basedOn w:val="a0"/>
    <w:link w:val="3"/>
    <w:rsid w:val="00815B24"/>
    <w:rPr>
      <w:rFonts w:ascii="Calibri" w:eastAsia="黑体" w:hAnsi="Calibri" w:cs="Times New Roman"/>
      <w:b/>
      <w:sz w:val="32"/>
      <w:szCs w:val="20"/>
    </w:rPr>
  </w:style>
  <w:style w:type="paragraph" w:styleId="a5">
    <w:name w:val="Plain Text"/>
    <w:basedOn w:val="a"/>
    <w:link w:val="Char1"/>
    <w:qFormat/>
    <w:rsid w:val="00815B24"/>
    <w:rPr>
      <w:rFonts w:ascii="宋体" w:hAnsi="Courier New"/>
      <w:szCs w:val="20"/>
    </w:rPr>
  </w:style>
  <w:style w:type="character" w:customStyle="1" w:styleId="Char1">
    <w:name w:val="纯文本 Char"/>
    <w:basedOn w:val="a0"/>
    <w:link w:val="a5"/>
    <w:qFormat/>
    <w:rsid w:val="00815B24"/>
    <w:rPr>
      <w:rFonts w:ascii="宋体" w:eastAsia="宋体" w:hAnsi="Courier New" w:cs="Times New Roman"/>
      <w:szCs w:val="20"/>
    </w:rPr>
  </w:style>
  <w:style w:type="paragraph" w:customStyle="1" w:styleId="Style1">
    <w:name w:val="Style1"/>
    <w:basedOn w:val="a"/>
    <w:qFormat/>
    <w:rsid w:val="00815B24"/>
    <w:pPr>
      <w:tabs>
        <w:tab w:val="num" w:pos="312"/>
        <w:tab w:val="left" w:pos="420"/>
      </w:tabs>
    </w:pPr>
    <w:rPr>
      <w:rFonts w:ascii="Times New Roman" w:eastAsia="楷体_GB2312" w:hAnsi="Times New Roman"/>
      <w:sz w:val="24"/>
    </w:rPr>
  </w:style>
  <w:style w:type="paragraph" w:styleId="a6">
    <w:name w:val="List Paragraph"/>
    <w:basedOn w:val="a"/>
    <w:uiPriority w:val="34"/>
    <w:qFormat/>
    <w:rsid w:val="00815B24"/>
    <w:pPr>
      <w:ind w:firstLineChars="200" w:firstLine="420"/>
    </w:pPr>
  </w:style>
  <w:style w:type="paragraph" w:styleId="a7">
    <w:name w:val="caption"/>
    <w:basedOn w:val="a"/>
    <w:next w:val="a"/>
    <w:uiPriority w:val="35"/>
    <w:unhideWhenUsed/>
    <w:qFormat/>
    <w:rsid w:val="00815B24"/>
    <w:rPr>
      <w:rFonts w:ascii="Cambria" w:eastAsia="黑体" w:hAnsi="Cambria"/>
      <w:sz w:val="20"/>
      <w:szCs w:val="20"/>
    </w:rPr>
  </w:style>
  <w:style w:type="paragraph" w:styleId="a8">
    <w:name w:val="Normal (Web)"/>
    <w:basedOn w:val="a"/>
    <w:uiPriority w:val="99"/>
    <w:unhideWhenUsed/>
    <w:rsid w:val="00815B24"/>
    <w:pPr>
      <w:widowControl/>
      <w:spacing w:before="100" w:beforeAutospacing="1" w:after="100" w:afterAutospacing="1"/>
      <w:jc w:val="left"/>
    </w:pPr>
    <w:rPr>
      <w:rFonts w:ascii="宋体" w:hAnsi="宋体" w:cs="宋体"/>
      <w:kern w:val="0"/>
      <w:sz w:val="24"/>
    </w:rPr>
  </w:style>
  <w:style w:type="character" w:customStyle="1" w:styleId="5Char">
    <w:name w:val="标题 5 Char"/>
    <w:basedOn w:val="a0"/>
    <w:link w:val="5"/>
    <w:uiPriority w:val="9"/>
    <w:semiHidden/>
    <w:rsid w:val="00815B24"/>
    <w:rPr>
      <w:rFonts w:ascii="Calibri" w:eastAsia="宋体" w:hAnsi="Calibri" w:cs="Times New Roman"/>
      <w:b/>
      <w:bCs/>
      <w:sz w:val="28"/>
      <w:szCs w:val="28"/>
    </w:rPr>
  </w:style>
  <w:style w:type="paragraph" w:styleId="a9">
    <w:name w:val="Balloon Text"/>
    <w:basedOn w:val="a"/>
    <w:link w:val="Char2"/>
    <w:uiPriority w:val="99"/>
    <w:semiHidden/>
    <w:unhideWhenUsed/>
    <w:rsid w:val="00815B24"/>
    <w:rPr>
      <w:sz w:val="18"/>
      <w:szCs w:val="18"/>
    </w:rPr>
  </w:style>
  <w:style w:type="character" w:customStyle="1" w:styleId="Char2">
    <w:name w:val="批注框文本 Char"/>
    <w:basedOn w:val="a0"/>
    <w:link w:val="a9"/>
    <w:uiPriority w:val="99"/>
    <w:semiHidden/>
    <w:rsid w:val="00815B24"/>
    <w:rPr>
      <w:rFonts w:ascii="Calibri" w:eastAsia="宋体" w:hAnsi="Calibri" w:cs="Times New Roman"/>
      <w:sz w:val="18"/>
      <w:szCs w:val="18"/>
    </w:rPr>
  </w:style>
  <w:style w:type="character" w:styleId="aa">
    <w:name w:val="Placeholder Text"/>
    <w:basedOn w:val="a0"/>
    <w:uiPriority w:val="99"/>
    <w:semiHidden/>
    <w:rsid w:val="0076225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5B24"/>
    <w:pPr>
      <w:widowControl w:val="0"/>
      <w:jc w:val="both"/>
    </w:pPr>
    <w:rPr>
      <w:rFonts w:ascii="Calibri" w:eastAsia="宋体" w:hAnsi="Calibri" w:cs="Times New Roman"/>
      <w:szCs w:val="24"/>
    </w:rPr>
  </w:style>
  <w:style w:type="paragraph" w:styleId="1">
    <w:name w:val="heading 1"/>
    <w:basedOn w:val="a"/>
    <w:next w:val="a"/>
    <w:link w:val="1Char"/>
    <w:qFormat/>
    <w:rsid w:val="00815B24"/>
    <w:pPr>
      <w:keepNext/>
      <w:keepLines/>
      <w:spacing w:before="340" w:after="330" w:line="576" w:lineRule="auto"/>
      <w:outlineLvl w:val="0"/>
    </w:pPr>
    <w:rPr>
      <w:b/>
      <w:kern w:val="44"/>
      <w:sz w:val="44"/>
    </w:rPr>
  </w:style>
  <w:style w:type="paragraph" w:styleId="2">
    <w:name w:val="heading 2"/>
    <w:basedOn w:val="a"/>
    <w:next w:val="a"/>
    <w:link w:val="2Char"/>
    <w:qFormat/>
    <w:rsid w:val="00815B24"/>
    <w:pPr>
      <w:keepNext/>
      <w:keepLines/>
      <w:spacing w:before="260" w:after="260" w:line="413" w:lineRule="auto"/>
      <w:outlineLvl w:val="1"/>
    </w:pPr>
    <w:rPr>
      <w:rFonts w:ascii="Arial" w:eastAsia="黑体" w:hAnsi="Arial"/>
      <w:b/>
      <w:sz w:val="32"/>
    </w:rPr>
  </w:style>
  <w:style w:type="paragraph" w:styleId="3">
    <w:name w:val="heading 3"/>
    <w:basedOn w:val="5"/>
    <w:next w:val="a"/>
    <w:link w:val="3Char"/>
    <w:qFormat/>
    <w:rsid w:val="00815B24"/>
    <w:pPr>
      <w:spacing w:before="260" w:after="260" w:line="413" w:lineRule="auto"/>
      <w:jc w:val="left"/>
      <w:outlineLvl w:val="2"/>
    </w:pPr>
    <w:rPr>
      <w:rFonts w:eastAsia="黑体"/>
      <w:bCs w:val="0"/>
      <w:sz w:val="32"/>
      <w:szCs w:val="20"/>
    </w:rPr>
  </w:style>
  <w:style w:type="paragraph" w:styleId="5">
    <w:name w:val="heading 5"/>
    <w:basedOn w:val="a"/>
    <w:next w:val="a"/>
    <w:link w:val="5Char"/>
    <w:uiPriority w:val="9"/>
    <w:semiHidden/>
    <w:unhideWhenUsed/>
    <w:qFormat/>
    <w:rsid w:val="00815B2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15B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15B24"/>
    <w:rPr>
      <w:sz w:val="18"/>
      <w:szCs w:val="18"/>
    </w:rPr>
  </w:style>
  <w:style w:type="paragraph" w:styleId="a4">
    <w:name w:val="footer"/>
    <w:basedOn w:val="a"/>
    <w:link w:val="Char0"/>
    <w:uiPriority w:val="99"/>
    <w:unhideWhenUsed/>
    <w:rsid w:val="00815B24"/>
    <w:pPr>
      <w:tabs>
        <w:tab w:val="center" w:pos="4153"/>
        <w:tab w:val="right" w:pos="8306"/>
      </w:tabs>
      <w:snapToGrid w:val="0"/>
      <w:jc w:val="left"/>
    </w:pPr>
    <w:rPr>
      <w:sz w:val="18"/>
      <w:szCs w:val="18"/>
    </w:rPr>
  </w:style>
  <w:style w:type="character" w:customStyle="1" w:styleId="Char0">
    <w:name w:val="页脚 Char"/>
    <w:basedOn w:val="a0"/>
    <w:link w:val="a4"/>
    <w:uiPriority w:val="99"/>
    <w:rsid w:val="00815B24"/>
    <w:rPr>
      <w:sz w:val="18"/>
      <w:szCs w:val="18"/>
    </w:rPr>
  </w:style>
  <w:style w:type="character" w:customStyle="1" w:styleId="1Char">
    <w:name w:val="标题 1 Char"/>
    <w:basedOn w:val="a0"/>
    <w:link w:val="1"/>
    <w:rsid w:val="00815B24"/>
    <w:rPr>
      <w:rFonts w:ascii="Calibri" w:eastAsia="宋体" w:hAnsi="Calibri" w:cs="Times New Roman"/>
      <w:b/>
      <w:kern w:val="44"/>
      <w:sz w:val="44"/>
      <w:szCs w:val="24"/>
    </w:rPr>
  </w:style>
  <w:style w:type="character" w:customStyle="1" w:styleId="2Char">
    <w:name w:val="标题 2 Char"/>
    <w:basedOn w:val="a0"/>
    <w:link w:val="2"/>
    <w:rsid w:val="00815B24"/>
    <w:rPr>
      <w:rFonts w:ascii="Arial" w:eastAsia="黑体" w:hAnsi="Arial" w:cs="Times New Roman"/>
      <w:b/>
      <w:sz w:val="32"/>
      <w:szCs w:val="24"/>
    </w:rPr>
  </w:style>
  <w:style w:type="character" w:customStyle="1" w:styleId="3Char">
    <w:name w:val="标题 3 Char"/>
    <w:basedOn w:val="a0"/>
    <w:link w:val="3"/>
    <w:rsid w:val="00815B24"/>
    <w:rPr>
      <w:rFonts w:ascii="Calibri" w:eastAsia="黑体" w:hAnsi="Calibri" w:cs="Times New Roman"/>
      <w:b/>
      <w:sz w:val="32"/>
      <w:szCs w:val="20"/>
    </w:rPr>
  </w:style>
  <w:style w:type="paragraph" w:styleId="a5">
    <w:name w:val="Plain Text"/>
    <w:basedOn w:val="a"/>
    <w:link w:val="Char1"/>
    <w:qFormat/>
    <w:rsid w:val="00815B24"/>
    <w:rPr>
      <w:rFonts w:ascii="宋体" w:hAnsi="Courier New"/>
      <w:szCs w:val="20"/>
    </w:rPr>
  </w:style>
  <w:style w:type="character" w:customStyle="1" w:styleId="Char1">
    <w:name w:val="纯文本 Char"/>
    <w:basedOn w:val="a0"/>
    <w:link w:val="a5"/>
    <w:qFormat/>
    <w:rsid w:val="00815B24"/>
    <w:rPr>
      <w:rFonts w:ascii="宋体" w:eastAsia="宋体" w:hAnsi="Courier New" w:cs="Times New Roman"/>
      <w:szCs w:val="20"/>
    </w:rPr>
  </w:style>
  <w:style w:type="paragraph" w:customStyle="1" w:styleId="Style1">
    <w:name w:val="Style1"/>
    <w:basedOn w:val="a"/>
    <w:qFormat/>
    <w:rsid w:val="00815B24"/>
    <w:pPr>
      <w:tabs>
        <w:tab w:val="num" w:pos="312"/>
        <w:tab w:val="left" w:pos="420"/>
      </w:tabs>
    </w:pPr>
    <w:rPr>
      <w:rFonts w:ascii="Times New Roman" w:eastAsia="楷体_GB2312" w:hAnsi="Times New Roman"/>
      <w:sz w:val="24"/>
    </w:rPr>
  </w:style>
  <w:style w:type="paragraph" w:styleId="a6">
    <w:name w:val="List Paragraph"/>
    <w:basedOn w:val="a"/>
    <w:uiPriority w:val="34"/>
    <w:qFormat/>
    <w:rsid w:val="00815B24"/>
    <w:pPr>
      <w:ind w:firstLineChars="200" w:firstLine="420"/>
    </w:pPr>
  </w:style>
  <w:style w:type="paragraph" w:styleId="a7">
    <w:name w:val="caption"/>
    <w:basedOn w:val="a"/>
    <w:next w:val="a"/>
    <w:uiPriority w:val="35"/>
    <w:unhideWhenUsed/>
    <w:qFormat/>
    <w:rsid w:val="00815B24"/>
    <w:rPr>
      <w:rFonts w:ascii="Cambria" w:eastAsia="黑体" w:hAnsi="Cambria"/>
      <w:sz w:val="20"/>
      <w:szCs w:val="20"/>
    </w:rPr>
  </w:style>
  <w:style w:type="paragraph" w:styleId="a8">
    <w:name w:val="Normal (Web)"/>
    <w:basedOn w:val="a"/>
    <w:uiPriority w:val="99"/>
    <w:unhideWhenUsed/>
    <w:rsid w:val="00815B24"/>
    <w:pPr>
      <w:widowControl/>
      <w:spacing w:before="100" w:beforeAutospacing="1" w:after="100" w:afterAutospacing="1"/>
      <w:jc w:val="left"/>
    </w:pPr>
    <w:rPr>
      <w:rFonts w:ascii="宋体" w:hAnsi="宋体" w:cs="宋体"/>
      <w:kern w:val="0"/>
      <w:sz w:val="24"/>
    </w:rPr>
  </w:style>
  <w:style w:type="character" w:customStyle="1" w:styleId="5Char">
    <w:name w:val="标题 5 Char"/>
    <w:basedOn w:val="a0"/>
    <w:link w:val="5"/>
    <w:uiPriority w:val="9"/>
    <w:semiHidden/>
    <w:rsid w:val="00815B24"/>
    <w:rPr>
      <w:rFonts w:ascii="Calibri" w:eastAsia="宋体" w:hAnsi="Calibri" w:cs="Times New Roman"/>
      <w:b/>
      <w:bCs/>
      <w:sz w:val="28"/>
      <w:szCs w:val="28"/>
    </w:rPr>
  </w:style>
  <w:style w:type="paragraph" w:styleId="a9">
    <w:name w:val="Balloon Text"/>
    <w:basedOn w:val="a"/>
    <w:link w:val="Char2"/>
    <w:uiPriority w:val="99"/>
    <w:semiHidden/>
    <w:unhideWhenUsed/>
    <w:rsid w:val="00815B24"/>
    <w:rPr>
      <w:sz w:val="18"/>
      <w:szCs w:val="18"/>
    </w:rPr>
  </w:style>
  <w:style w:type="character" w:customStyle="1" w:styleId="Char2">
    <w:name w:val="批注框文本 Char"/>
    <w:basedOn w:val="a0"/>
    <w:link w:val="a9"/>
    <w:uiPriority w:val="99"/>
    <w:semiHidden/>
    <w:rsid w:val="00815B24"/>
    <w:rPr>
      <w:rFonts w:ascii="Calibri" w:eastAsia="宋体" w:hAnsi="Calibri" w:cs="Times New Roman"/>
      <w:sz w:val="18"/>
      <w:szCs w:val="18"/>
    </w:rPr>
  </w:style>
  <w:style w:type="character" w:styleId="aa">
    <w:name w:val="Placeholder Text"/>
    <w:basedOn w:val="a0"/>
    <w:uiPriority w:val="99"/>
    <w:semiHidden/>
    <w:rsid w:val="007622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9.wmf"/><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package" Target="embeddings/Microsoft_Excel____1.xlsx"/><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2.emf"/><Relationship Id="rId10" Type="http://schemas.openxmlformats.org/officeDocument/2006/relationships/image" Target="media/image3.emf"/><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wmf"/><Relationship Id="rId22"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17</Pages>
  <Words>1151</Words>
  <Characters>6566</Characters>
  <Application>Microsoft Office Word</Application>
  <DocSecurity>0</DocSecurity>
  <Lines>54</Lines>
  <Paragraphs>15</Paragraphs>
  <ScaleCrop>false</ScaleCrop>
  <Company>Win</Company>
  <LinksUpToDate>false</LinksUpToDate>
  <CharactersWithSpaces>7702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cp:revision>
  <dcterms:created xsi:type="dcterms:W3CDTF">2015-05-16T04:21:00Z</dcterms:created>
  <dcterms:modified xsi:type="dcterms:W3CDTF">2015-05-16T08:05:00Z</dcterms:modified>
</cp:coreProperties>
</file>