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华西医院简介与院史</w:t>
      </w:r>
    </w:p>
    <w:p>
      <w:pPr>
        <w:pStyle w:val="Heading1"/>
      </w:pPr>
      <w:r>
        <w:t>医院定位</w:t>
      </w:r>
    </w:p>
    <w:p>
      <w:r>
        <w:t>四川大学华西医院（简称华西医院）是中国西部疑难危急重症诊疗的国家级中心，医疗水平处于全国第一方阵，是集医疗、教学、科研于一体的综合性学术医疗中心。办院理念为"厚德精业 求实创新"。在复旦大学中国医院排行榜上，华西医院连续多年综合排名全国前列（曾连续第11年综合排名全国第二）。</w:t>
      </w:r>
    </w:p>
    <w:p>
      <w:pPr>
        <w:pStyle w:val="Heading1"/>
      </w:pPr>
      <w:r>
        <w:t>规模与人员</w:t>
      </w:r>
    </w:p>
    <w:p>
      <w:r>
        <w:t>• 医疗区占地约 577 余亩，业务用房 67.62 万平方米</w:t>
      </w:r>
    </w:p>
    <w:p>
      <w:r>
        <w:t>• 编制床位 4900 张（另有资料口径为约 4300 张，以官网最新公示为准）</w:t>
      </w:r>
    </w:p>
    <w:p>
      <w:r>
        <w:t>• 专科、专病门诊 200 余种</w:t>
      </w:r>
    </w:p>
    <w:p>
      <w:r>
        <w:t>• 两院院士 1 人</w:t>
      </w:r>
    </w:p>
    <w:p>
      <w:r>
        <w:t>• "国字号"高层次人才 191 人次</w:t>
      </w:r>
    </w:p>
    <w:p>
      <w:r>
        <w:t>• 国家级学会/协会主委/副主委专家 42 人</w:t>
      </w:r>
    </w:p>
    <w:p>
      <w:r>
        <w:t>• 研究生导师 1135 人</w:t>
      </w:r>
    </w:p>
    <w:p>
      <w:r>
        <w:t>• 硕士学位点 68 个，博士学位点 67 个，一级学科博士学位授权资格 4 个</w:t>
      </w:r>
    </w:p>
    <w:p>
      <w:r>
        <w:t>• 在校学生 7100 人</w:t>
      </w:r>
    </w:p>
    <w:p>
      <w:pPr>
        <w:pStyle w:val="Heading1"/>
      </w:pPr>
      <w:r>
        <w:t>科研实力</w:t>
      </w:r>
    </w:p>
    <w:p>
      <w:r>
        <w:t>• 独立科研院区 26 万余平米</w:t>
      </w:r>
    </w:p>
    <w:p>
      <w:r>
        <w:t>• 临床医学 ESI 排名全球前 0.297‰</w:t>
      </w:r>
    </w:p>
    <w:p>
      <w:r>
        <w:t>• 国家级研究平台 9 个</w:t>
      </w:r>
    </w:p>
    <w:p>
      <w:r>
        <w:t>• 年均科研项目经费超 10 亿元</w:t>
      </w:r>
    </w:p>
    <w:p>
      <w:pPr>
        <w:pStyle w:val="Heading1"/>
      </w:pPr>
      <w:r>
        <w:t>院史沿革</w:t>
      </w:r>
    </w:p>
    <w:p>
      <w:r>
        <w:t>• 1892 年，美国、加拿大、英国等国基督教会在成都创建仁济、存仁医院</w:t>
      </w:r>
    </w:p>
    <w:p>
      <w:r>
        <w:t>• 1914 年创办华西协合大学医科</w:t>
      </w:r>
    </w:p>
    <w:p>
      <w:r>
        <w:t>• 1937 年抗日战争爆发后，多所国内大学内迁成都，与华西协合大学联合办学办医</w:t>
      </w:r>
    </w:p>
    <w:p>
      <w:r>
        <w:t>• 1946 年，华西协合大学医院在现址全部建成</w:t>
      </w:r>
    </w:p>
    <w:p>
      <w:r>
        <w:t>• 1953 年全国院系调整后，医院更名为四川医学院附属医院</w:t>
      </w:r>
    </w:p>
    <w:p>
      <w:r>
        <w:t>• 1985 年改称华西医科大学附属第一医院</w:t>
      </w:r>
    </w:p>
    <w:p>
      <w:r>
        <w:t>• 2000 年，四川大学与华西医科大学合并；2001 年学院/医院更名为四川大学华西临床医学院/华西医院</w:t>
      </w:r>
    </w:p>
    <w:p>
      <w:r>
        <w:t>• 现拥有 37 个临床重点专科</w:t>
      </w:r>
    </w:p>
    <w:p>
      <w:pPr>
        <w:pStyle w:val="Heading1"/>
      </w:pPr>
      <w:r>
        <w:t>院区</w:t>
      </w:r>
    </w:p>
    <w:p>
      <w:r>
        <w:t>• 本部院区：成都市武侯区国学巷 37 号</w:t>
      </w:r>
    </w:p>
    <w:p>
      <w:r>
        <w:t>• 温江院区：成都市温江区永宁镇芙蓉大道三段 363 号（华西医院第三门诊暨第七住院大楼）</w:t>
      </w:r>
    </w:p>
    <w:p>
      <w:r>
        <w:t>• 锦江院区：成都市锦江区锦江大道 1166 号</w:t>
      </w:r>
    </w:p>
    <w:p>
      <w:r>
        <w:t>• 华西天府医院：成都市天府新区天府大道南二段 3966 号</w:t>
      </w:r>
    </w:p>
    <w:p>
      <w:r>
        <w:t>• 上锦分院：成都市郫都区尚锦路 253 号</w:t>
      </w:r>
    </w:p>
    <w:p>
      <w:pPr>
        <w:pStyle w:val="Heading1"/>
      </w:pPr>
      <w:r>
        <w:t>联系方式</w:t>
      </w:r>
    </w:p>
    <w:p>
      <w:r>
        <w:t>• 电话：028-85422114</w:t>
      </w:r>
    </w:p>
    <w:p>
      <w:r>
        <w:t>• 传真：028-85582994</w:t>
      </w:r>
    </w:p>
    <w:p>
      <w:r>
        <w:t>• 邮编：610041</w:t>
      </w:r>
    </w:p>
    <w:p>
      <w:pPr>
        <w:pStyle w:val="Heading1"/>
      </w:pPr>
      <w:r>
        <w:t>官网</w:t>
      </w:r>
    </w:p>
    <w:p>
      <w:r>
        <w:t>• 公众版首页：https://www.wchscu.cn/public/index.html</w:t>
      </w:r>
    </w:p>
    <w:p>
      <w:r>
        <w:t>• 医院概况：https://www.wchscu.cn/about.html</w:t>
      </w:r>
    </w:p>
    <w:p>
      <w:r>
        <w:t>• 百年华西/院史：https://www.wchscu.cn/bnhx.html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