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C0D4E" w14:textId="68237806" w:rsidR="007B6649" w:rsidRDefault="000F6FDE">
      <w:pPr>
        <w:rPr>
          <w:b/>
          <w:bCs/>
        </w:rPr>
      </w:pPr>
      <w:r w:rsidRPr="000F6FDE">
        <w:rPr>
          <w:b/>
          <w:bCs/>
        </w:rPr>
        <w:t>ZS-OSC</w:t>
      </w:r>
    </w:p>
    <w:p w14:paraId="43A481B5" w14:textId="77777777" w:rsidR="00A7277A" w:rsidRPr="00A7277A" w:rsidRDefault="00A7277A" w:rsidP="00A7277A">
      <w:pPr>
        <w:numPr>
          <w:ilvl w:val="0"/>
          <w:numId w:val="1"/>
        </w:numPr>
        <w:rPr>
          <w:b/>
          <w:bCs/>
        </w:rPr>
      </w:pPr>
      <w:r w:rsidRPr="00A7277A">
        <w:rPr>
          <w:b/>
          <w:bCs/>
        </w:rPr>
        <w:t>ZS (Z-Score标准化)：这是一种纯粹的数据缩放方法，它对每个特征（在这里是每个波长点）独立地进行处理。无论这些特征来自可见光、近红外还是中红外，方法都是一样的。它的目的是消除不同波段传感器可能存在的响应值量级差异。</w:t>
      </w:r>
    </w:p>
    <w:p w14:paraId="1910D46C" w14:textId="77777777" w:rsidR="00A7277A" w:rsidRPr="00A7277A" w:rsidRDefault="00A7277A" w:rsidP="00A7277A">
      <w:pPr>
        <w:numPr>
          <w:ilvl w:val="0"/>
          <w:numId w:val="1"/>
        </w:numPr>
        <w:rPr>
          <w:b/>
          <w:bCs/>
        </w:rPr>
      </w:pPr>
      <w:r w:rsidRPr="00A7277A">
        <w:rPr>
          <w:b/>
          <w:bCs/>
        </w:rPr>
        <w:t>OSC (正交信号校正)：它的核心是找到光谱数据（X）中与目标属性（Y，如水分含量）不相关的变异，并将其移除。这个方法关注的是X和Y之间的数学关系，而不关心X具体来自哪个波段。只要数据中存在与Y无关的系统性噪声（如光程变化、样品表面散射等），OSC就有用武之地。</w:t>
      </w:r>
    </w:p>
    <w:p w14:paraId="019ABF08" w14:textId="77777777" w:rsidR="00A7277A" w:rsidRDefault="00A7277A">
      <w:pPr>
        <w:rPr>
          <w:b/>
          <w:bCs/>
        </w:rPr>
      </w:pPr>
    </w:p>
    <w:p w14:paraId="3983979A" w14:textId="77777777" w:rsidR="006B41E6" w:rsidRDefault="006B41E6">
      <w:pPr>
        <w:rPr>
          <w:b/>
          <w:bCs/>
        </w:rPr>
      </w:pPr>
    </w:p>
    <w:p w14:paraId="43E21C50" w14:textId="3A8E81C2" w:rsidR="006B41E6" w:rsidRPr="00A7277A" w:rsidRDefault="006B41E6">
      <w:pPr>
        <w:rPr>
          <w:rFonts w:hint="eastAsia"/>
          <w:b/>
          <w:bCs/>
        </w:rPr>
      </w:pPr>
      <w:r w:rsidRPr="006B41E6">
        <w:rPr>
          <w:b/>
          <w:bCs/>
        </w:rPr>
        <w:t>ε-SVR </w:t>
      </w:r>
    </w:p>
    <w:sectPr w:rsidR="006B41E6" w:rsidRPr="00A727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07CE2"/>
    <w:multiLevelType w:val="multilevel"/>
    <w:tmpl w:val="694A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948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34B"/>
    <w:rsid w:val="000F6FDE"/>
    <w:rsid w:val="0026034B"/>
    <w:rsid w:val="006B41E6"/>
    <w:rsid w:val="00757C5E"/>
    <w:rsid w:val="007B6649"/>
    <w:rsid w:val="00A7277A"/>
    <w:rsid w:val="00CF2BFE"/>
    <w:rsid w:val="00E359E0"/>
    <w:rsid w:val="00EA1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AE301"/>
  <w15:chartTrackingRefBased/>
  <w15:docId w15:val="{CDCA0AED-B8EF-47F7-99F4-999DF2D46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03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603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3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3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3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3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3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3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03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0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60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03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034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03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03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03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03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03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0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3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03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0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03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03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03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0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03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0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4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虎 李</dc:creator>
  <cp:keywords/>
  <dc:description/>
  <cp:lastModifiedBy>虎 李</cp:lastModifiedBy>
  <cp:revision>5</cp:revision>
  <dcterms:created xsi:type="dcterms:W3CDTF">2025-11-20T13:34:00Z</dcterms:created>
  <dcterms:modified xsi:type="dcterms:W3CDTF">2025-11-21T06:02:00Z</dcterms:modified>
</cp:coreProperties>
</file>