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12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</w:t>
      </w:r>
    </w:p>
    <w:p w14:paraId="30F53457">
      <w:pPr>
        <w:widowControl w:val="0"/>
        <w:pBdr>
          <w:top w:val="dashed" w:color="BEBEBE" w:sz="8" w:space="1"/>
          <w:left w:val="dashed" w:color="BEBEBE" w:sz="8" w:space="4"/>
          <w:bottom w:val="dashed" w:color="BEBEBE" w:sz="8" w:space="1"/>
          <w:right w:val="dashed" w:color="BEBEBE" w:sz="8" w:space="4"/>
          <w:between w:val="none" w:color="auto" w:sz="0" w:space="0"/>
        </w:pBdr>
        <w:jc w:val="lef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本内容为【宝宝巴士幼师贝壳】原创出品，供幼师教学使用；不得商用，不得擅自去除品牌标识进行传播。我们诚挚欢迎广大幼师们相互分享，一起为孩子们创建公平欢乐的课堂。   </w:t>
      </w:r>
    </w:p>
    <w:p w14:paraId="4AC223F3">
      <w:pPr>
        <w:widowControl w:val="0"/>
        <w:pBdr>
          <w:top w:val="dashed" w:color="BEBEBE" w:sz="8" w:space="1"/>
          <w:left w:val="dashed" w:color="BEBEBE" w:sz="8" w:space="4"/>
          <w:bottom w:val="dashed" w:color="BEBEBE" w:sz="8" w:space="1"/>
          <w:right w:val="dashed" w:color="BEBEBE" w:sz="8" w:space="4"/>
          <w:between w:val="none" w:color="auto" w:sz="0" w:space="0"/>
        </w:pBdr>
        <w:jc w:val="right"/>
        <w:rPr>
          <w:rFonts w:hint="eastAsia"/>
          <w:color w:val="A5A5A5"/>
          <w:sz w:val="20"/>
          <w:szCs w:val="20"/>
          <w:highlight w:val="none"/>
          <w:lang w:val="en-US" w:eastAsia="zh-CN"/>
        </w:rPr>
      </w:pP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>宝宝巴士儿童教育发展基金</w:t>
      </w:r>
      <w:r>
        <w:rPr>
          <w:rFonts w:hint="eastAsia"/>
          <w:color w:val="A5A5A5"/>
          <w:sz w:val="18"/>
          <w:szCs w:val="18"/>
          <w:highlight w:val="none"/>
          <w:lang w:val="en-US" w:eastAsia="zh-CN"/>
        </w:rPr>
        <w:t xml:space="preserve">                                                              </w:t>
      </w:r>
      <w:r>
        <w:rPr>
          <w:rFonts w:hint="eastAsia"/>
          <w:color w:val="A5A5A5"/>
          <w:sz w:val="20"/>
          <w:szCs w:val="20"/>
          <w:highlight w:val="none"/>
          <w:lang w:val="en-US" w:eastAsia="zh-CN"/>
        </w:rPr>
        <w:t xml:space="preserve">                        </w:t>
      </w:r>
    </w:p>
    <w:p w14:paraId="4F1665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eastAsia="zh-CN"/>
        </w:rPr>
      </w:pPr>
    </w:p>
    <w:p w14:paraId="4CE88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了不起的印刷术</w:t>
      </w:r>
    </w:p>
    <w:p w14:paraId="43F24C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（印刷术的发展）</w:t>
      </w:r>
    </w:p>
    <w:p w14:paraId="271C34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大班</w:t>
      </w:r>
      <w:r>
        <w:rPr>
          <w:rFonts w:hint="eastAsia" w:ascii="宋体" w:hAnsi="宋体" w:cs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科学</w:t>
      </w:r>
    </w:p>
    <w:p w14:paraId="4753E8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8"/>
          <w:szCs w:val="28"/>
        </w:rPr>
      </w:pPr>
    </w:p>
    <w:p w14:paraId="1432B6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活动目标</w:t>
      </w:r>
    </w:p>
    <w:p w14:paraId="5059D8E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对印刷感兴趣，感受中国人民的智慧。</w:t>
      </w:r>
    </w:p>
    <w:p w14:paraId="2671D99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初步了解印刷术的发展过程。</w:t>
      </w:r>
    </w:p>
    <w:p w14:paraId="4608412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能自制模具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并印刷，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与同伴合作体验活字印刷术的有用与便捷。</w:t>
      </w:r>
    </w:p>
    <w:p w14:paraId="17639E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b/>
          <w:bCs/>
          <w:sz w:val="28"/>
          <w:szCs w:val="28"/>
          <w:lang w:eastAsia="zh-CN"/>
        </w:rPr>
      </w:pPr>
      <w:bookmarkStart w:id="0" w:name="_GoBack"/>
      <w:bookmarkEnd w:id="0"/>
    </w:p>
    <w:p w14:paraId="2648BD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活动准备</w:t>
      </w:r>
    </w:p>
    <w:p w14:paraId="2064F7B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课件准备：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“印刷”组图；《了不起的活字印刷》科普视频；“了不起的活字印刷”组图；“活字印刷术”组图。</w:t>
      </w:r>
    </w:p>
    <w:p w14:paraId="04E3C7E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材料准备：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陶泥（或雕刻泡沫、吹塑板）、黏土工具、颜料（或印泥、墨水）、刷子、纸。</w:t>
      </w:r>
    </w:p>
    <w:p w14:paraId="3C99E5B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3FA8D4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活动过程</w:t>
      </w:r>
    </w:p>
    <w:p w14:paraId="26894E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出示组图“印刷”，鼓励幼儿猜测古人制作书籍的方法，导入主题。</w:t>
      </w:r>
    </w:p>
    <w:p w14:paraId="65D015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（教师也可出示实物书。）</w:t>
      </w:r>
    </w:p>
    <w:p w14:paraId="4A5CD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——你们知道书上的文字和图案是怎么来的吗？</w:t>
      </w:r>
    </w:p>
    <w:p w14:paraId="44F396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——现在我们书上的文字和图案是用机器印出来的。很久以前没有这些机器的时候，人们是怎么把文字和图案印到书上的呢？</w:t>
      </w:r>
    </w:p>
    <w:p w14:paraId="7EA6E0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播放科普视频及组图《了不起的活字印刷》，引导幼儿初步了解印刷术的发展过程。</w:t>
      </w:r>
    </w:p>
    <w:p w14:paraId="55ED1D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1.播放科普视频第一段、组图“了不起的活字印刷-1”，引导幼儿初步了解雕版印刷术。</w:t>
      </w:r>
    </w:p>
    <w:p w14:paraId="3D495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——很久以前书上的文字和图案是怎么来的呢？（手抄）</w:t>
      </w:r>
    </w:p>
    <w:p w14:paraId="6C91EC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——手抄书本有哪些缺点？（要花很多时间，还容易抄错）</w:t>
      </w:r>
    </w:p>
    <w:p w14:paraId="7A86A2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——后来聪明的人们发明了什么方法？（雕版印刷术）</w:t>
      </w:r>
    </w:p>
    <w:p w14:paraId="1DC686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——雕版印刷术是怎样使用的呢？</w:t>
      </w:r>
    </w:p>
    <w:p w14:paraId="066BDD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2.播放科普视频第二段、组图“了不起的活字印刷-2”，引导幼儿初步了解活字印刷术。</w:t>
      </w:r>
    </w:p>
    <w:p w14:paraId="193AB5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——雕版印刷术虽然让印书变得简单了许多，但它也有很多缺点，我们一起再来看看视频了解一下吧。</w:t>
      </w:r>
    </w:p>
    <w:p w14:paraId="1D024E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——雕版印刷术有哪些缺点呢？</w:t>
      </w:r>
    </w:p>
    <w:p w14:paraId="76F46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——为了解决这些问题，谁又发明了什么？（毕昇发明了活字印刷术）</w:t>
      </w:r>
    </w:p>
    <w:p w14:paraId="130E2E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——活字印刷术和雕版印刷术哪里不一样？</w:t>
      </w:r>
    </w:p>
    <w:p w14:paraId="6D6F4A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——它有哪些优点呢？</w:t>
      </w:r>
    </w:p>
    <w:p w14:paraId="55F1B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3.出示组图“了不起的活字印刷”，帮助幼儿梳理、巩固印刷术的发展过程。</w:t>
      </w:r>
    </w:p>
    <w:p w14:paraId="4D29A7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——我们一起再来回顾一下印刷术的发展过程吧。</w:t>
      </w:r>
    </w:p>
    <w:p w14:paraId="1F23D2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很久以前，人们靠手抄制作书籍，但手抄要花很多时间又容易抄错，后来聪明的人们发明了雕版印刷术。但这种方法也有很多缺点，费时、费木板还很占空间。再后来，毕昇改进了这种方法，发明了活字印刷术，不仅能节省时间，也能节省材料和空间，让印刷变得更加方便、快速。</w:t>
      </w:r>
    </w:p>
    <w:p w14:paraId="5E5183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发放操作材料、出示组图“活字印刷术”，鼓励幼儿尝试制作模具并印刷，发现模具图案与印刷图案的关系。</w:t>
      </w:r>
    </w:p>
    <w:p w14:paraId="65825E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——毕昇爷爷发明的活字印刷术真是太厉害了！今天我们也来体验一下吧。</w:t>
      </w:r>
    </w:p>
    <w:p w14:paraId="724E6D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1.出示操作材料、组图“活字印刷术-字模”，引导幼儿了解制作模具的方法。</w:t>
      </w:r>
    </w:p>
    <w:p w14:paraId="1A440F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——先来看看模具要怎样制作呢？</w:t>
      </w:r>
    </w:p>
    <w:p w14:paraId="314470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先将陶泥团成一个圆柱体，注意将要刻上图案或数字的一面压平整。</w:t>
      </w:r>
    </w:p>
    <w:p w14:paraId="476D980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用黏土工具刻出图案或数字，刻的时候可以把线条刻得粗一些。</w:t>
      </w:r>
    </w:p>
    <w:p w14:paraId="6A9BA7F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活动建议：教师也可提供雕刻泡沫、吹塑板等材料，供幼儿制作模具。</w:t>
      </w:r>
    </w:p>
    <w:p w14:paraId="476482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2.出示操作材料、组图“活字印刷术-印刷”，引导幼儿了解印刷的方法。</w:t>
      </w:r>
    </w:p>
    <w:p w14:paraId="3371D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——制作完模具后要怎样印刷呢？</w:t>
      </w:r>
    </w:p>
    <w:p w14:paraId="0796B07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先用刷子在模具上刷上一层颜料。</w:t>
      </w:r>
    </w:p>
    <w:p w14:paraId="26CD984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用黏土工具小心地将缝隙里的颜料抠出来。</w:t>
      </w:r>
    </w:p>
    <w:p w14:paraId="27481F0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覆上一张纸，轻轻地按压纸背。</w:t>
      </w:r>
    </w:p>
    <w:p w14:paraId="3570D4C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小心地把纸揭下来，这样就印刷好啦。</w:t>
      </w:r>
    </w:p>
    <w:p w14:paraId="427CB48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活动建议：教师也可提供印泥、墨水等材料，供幼儿印刷使用。使用印泥或墨水时，材料较少会填充进缝隙里，教师也可</w:t>
      </w:r>
    </w:p>
    <w:p w14:paraId="31F3F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50" w:firstLineChars="30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根据实际情况省略步骤2。</w:t>
      </w:r>
    </w:p>
    <w:p w14:paraId="187E2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3.幼儿自主操作，教师巡回指导。</w:t>
      </w:r>
    </w:p>
    <w:p w14:paraId="66A6739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活动建议：1.教师可让幼儿事先穿上罩衣，避免印刷时弄脏衣服。2.制作过程中引导幼儿按步骤制作模具并尝试印刷。3.</w:t>
      </w:r>
    </w:p>
    <w:p w14:paraId="4C7074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50" w:firstLineChars="300"/>
        <w:jc w:val="left"/>
        <w:textAlignment w:val="auto"/>
        <w:rPr>
          <w:rFonts w:hint="default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幼儿印刷时，若出现印不清晰等问题，教师可引导幼儿思考原因，如刻得太浅，颜料刷得不均匀等，并帮助幼儿调整。</w:t>
      </w:r>
    </w:p>
    <w:p w14:paraId="2C5DF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4.出示组图“活字印刷术-图案”，引导幼儿发现字模图案和印刷图案的关系。</w:t>
      </w:r>
    </w:p>
    <w:p w14:paraId="7D22F9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——看看你们印出来的图案和制作的图案有什么不同？</w:t>
      </w:r>
    </w:p>
    <w:p w14:paraId="5B577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——如果我们想让印出来的图案是正的，制作的图案要是什么样的呢？（相反的）</w:t>
      </w:r>
    </w:p>
    <w:p w14:paraId="0E0326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——可以怎么做呢？（可以将图案或数字反着画在模具上；如果不知道怎么反着画，也可以先在纸上画出来，然后将纸翻过来，对照着把它画在模具上，再用工具刻出来）</w:t>
      </w:r>
    </w:p>
    <w:p w14:paraId="734489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小结：模具的图案和印刷的图案是相反的，如果我们想让印出来的图案是正的，我们制作的图案就要是反的。</w:t>
      </w:r>
    </w:p>
    <w:p w14:paraId="6ABE3E0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发放操作材料，鼓励幼儿小组合作，体验活字印刷术的有用与便捷。</w:t>
      </w:r>
    </w:p>
    <w:p w14:paraId="1405D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1.幼儿再次制作模具，教师巡回指导。</w:t>
      </w:r>
    </w:p>
    <w:p w14:paraId="7900FE6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15"/>
          <w:szCs w:val="15"/>
          <w:lang w:val="en-US" w:eastAsia="zh-CN"/>
        </w:rPr>
        <w:t>活动建议：教师鼓励幼儿按照正确、科学的方法制作模具，使其能印出清晰、正确的图案。</w:t>
      </w:r>
    </w:p>
    <w:p w14:paraId="4E8D9C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2.幼儿合作印刷出不同的内容，体验活字印刷术的有用与便捷。</w:t>
      </w:r>
    </w:p>
    <w:p w14:paraId="68EEF1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——现在请每组小朋友试着按不同的顺序排列你们的模具，看看能印出几种不同的内容？</w:t>
      </w:r>
    </w:p>
    <w:p w14:paraId="1A541E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小结：我们按不同的顺序排列模具，就能印出很多种不同的内容。活字印刷术真是太厉害了！</w:t>
      </w:r>
    </w:p>
    <w:p w14:paraId="3D3AFC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7EB8B9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温馨提示</w:t>
      </w:r>
    </w:p>
    <w:p w14:paraId="3EC4605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教师若使用颜料，在配置颜料时需提前尝试，不要将颜料配置得过稀或过稠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65CB85B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若幼儿制作的模具出现干裂的情况，可引导幼儿用手指蘸少量水将裂纹抹平。</w:t>
      </w:r>
    </w:p>
    <w:p w14:paraId="576A16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97E8F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活动延伸</w:t>
      </w:r>
    </w:p>
    <w:p w14:paraId="04FF437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区域活动</w:t>
      </w:r>
    </w:p>
    <w:p w14:paraId="27A138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在科学区，投放陶泥（或雕刻泡沫、吹塑板等）、颜料（或印泥、墨水等）、刷子、纸等材料，鼓励幼儿继续制作模具，并用印刷的方式印在纸张上。</w:t>
      </w:r>
    </w:p>
    <w:p w14:paraId="36569BF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家园共育</w:t>
      </w:r>
    </w:p>
    <w:p w14:paraId="56F6DE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1.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家长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可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与幼儿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共同了解我国古代的四大发明（指南针、造纸术、印刷术、火药），激发幼儿骄傲、自豪的情感。</w:t>
      </w:r>
    </w:p>
    <w:p w14:paraId="603D49A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2.有条件的家长可以带领幼儿参观相关展览厅，让幼儿进一步了解印刷术的工艺及现代化演变。</w:t>
      </w:r>
    </w:p>
    <w:p w14:paraId="5737EF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/>
          <w:b/>
          <w:bCs/>
          <w:sz w:val="28"/>
          <w:szCs w:val="28"/>
        </w:rPr>
      </w:pPr>
    </w:p>
    <w:p w14:paraId="6CAD5A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附【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小知识</w:t>
      </w:r>
      <w:r>
        <w:rPr>
          <w:rFonts w:hint="eastAsia"/>
          <w:b/>
          <w:bCs/>
          <w:sz w:val="28"/>
          <w:szCs w:val="28"/>
          <w:lang w:eastAsia="zh-CN"/>
        </w:rPr>
        <w:t>】</w:t>
      </w:r>
    </w:p>
    <w:p w14:paraId="1A61C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印刷术</w:t>
      </w:r>
    </w:p>
    <w:p w14:paraId="3412673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印刷术发明之前，主要靠手抄书籍，手抄费时、费事，又容易抄错、抄漏。后于唐朝时期发明了印刷术，印刷术经历了雕版印刷和活字印刷两个阶段。</w:t>
      </w:r>
    </w:p>
    <w:p w14:paraId="7D47A15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雕版印刷是在一定厚度的平滑木板上，粘贴上抄写工整的书稿，薄而近乎透明的稿纸正面和木板相贴，字就成了反体，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笔画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清晰可辨。雕刻工人用刻刀把版面没有字迹的部分削去，就成了字体凸出的阳文。印刷的时候，在凸起的字体上涂上墨汁，然后把纸覆在它的上面，轻轻拂拭纸背，字迹就留在纸上了。</w:t>
      </w:r>
    </w:p>
    <w:p w14:paraId="4FA2300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雕版印刷对文化的传播起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到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了重大作用，但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其也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存在明显缺点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第一，刻版费时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费工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费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料；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第二，大批书版存放不便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第三，有错字不容易更正。</w:t>
      </w:r>
    </w:p>
    <w:p w14:paraId="28880D9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到了北宋时期，毕昇总结了历代雕版印刷的丰富经验，经过反复试验，在宋仁宗庆历年间（公元1041－1048）制成了胶泥活字，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实现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排版印刷，完成了印刷史上一项重大的革命。</w:t>
      </w:r>
    </w:p>
    <w:p w14:paraId="1880BA9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活字印刷是用胶泥做成一个个规格一致的毛坯，在一端刻上反体单字，字划突起的高度像铜钱边缘的厚度一样，用火烧硬，成为单个的胶泥活字。为了适应排版的需要，一般常用字都备有几个甚至几十个，以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便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同一版内重复使用。遇到不常用的冷僻字，如果事前没有准备，可以随制随用。</w:t>
      </w:r>
    </w:p>
    <w:p w14:paraId="2EFEAD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活字制版正好避免了雕版的不足，只要事先准备好足够的单个活字，就可随时拼版，大大地加快了制版时间。活字版印</w:t>
      </w:r>
      <w:r>
        <w:rPr>
          <w:rFonts w:hint="eastAsia" w:ascii="宋体" w:hAnsi="宋体" w:cs="宋体"/>
          <w:b w:val="0"/>
          <w:bCs w:val="0"/>
          <w:kern w:val="2"/>
          <w:sz w:val="21"/>
          <w:szCs w:val="21"/>
          <w:lang w:val="en-US" w:eastAsia="zh-CN" w:bidi="ar-SA"/>
        </w:rPr>
        <w:t>完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后，可以拆版，活字可重复使用，且活字比雕版占有的空间小，容易存储和保管。</w:t>
      </w:r>
    </w:p>
    <w:p w14:paraId="6CAACB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 w:val="0"/>
          <w:bCs w:val="0"/>
          <w:color w:val="FF0000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286" w:bottom="1440" w:left="1800" w:header="907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4B32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D0238">
    <w:pPr>
      <w:pStyle w:val="4"/>
      <w:pBdr>
        <w:bottom w:val="none" w:color="auto" w:sz="0" w:space="1"/>
      </w:pBdr>
      <w:ind w:firstLine="180" w:firstLineChars="100"/>
      <w:jc w:val="left"/>
      <w:rPr>
        <w:rFonts w:hint="eastAsia"/>
        <w:lang w:val="en-US"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-151130</wp:posOffset>
          </wp:positionH>
          <wp:positionV relativeFrom="paragraph">
            <wp:posOffset>-111760</wp:posOffset>
          </wp:positionV>
          <wp:extent cx="1298575" cy="528955"/>
          <wp:effectExtent l="0" t="0" r="0" b="0"/>
          <wp:wrapNone/>
          <wp:docPr id="2" name="图片 1" descr="幼师贝壳（彩色版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幼师贝壳（彩色版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8575" cy="52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</w:t>
    </w:r>
  </w:p>
  <w:p w14:paraId="78782343">
    <w:pPr>
      <w:pStyle w:val="4"/>
      <w:pBdr>
        <w:bottom w:val="none" w:color="auto" w:sz="0" w:space="1"/>
      </w:pBdr>
      <w:ind w:firstLine="6480" w:firstLineChars="3600"/>
      <w:jc w:val="left"/>
      <w:rPr>
        <w:rFonts w:hint="default" w:eastAsia="宋体"/>
        <w:color w:val="A5A5A5"/>
        <w:sz w:val="16"/>
        <w:szCs w:val="22"/>
        <w:lang w:val="en-US" w:eastAsia="zh-CN"/>
      </w:rPr>
    </w:pPr>
    <w:r>
      <w:rPr>
        <w:rFonts w:hint="eastAsia"/>
        <w:color w:val="auto"/>
        <w:sz w:val="18"/>
        <w:szCs w:val="18"/>
        <w:lang w:val="en-US" w:eastAsia="zh-CN"/>
      </w:rPr>
      <w:t>——</w:t>
    </w:r>
    <w:r>
      <w:rPr>
        <w:rFonts w:hint="eastAsia" w:ascii="宋体" w:hAnsi="宋体" w:cs="宋体"/>
        <w:b w:val="0"/>
        <w:bCs w:val="0"/>
        <w:color w:val="auto"/>
        <w:sz w:val="18"/>
        <w:szCs w:val="18"/>
        <w:lang w:val="en-US" w:eastAsia="zh-CN"/>
      </w:rPr>
      <w:t>幼师贝壳，轻松备好课！</w:t>
    </w:r>
  </w:p>
  <w:p w14:paraId="75708DC1">
    <w:pPr>
      <w:pStyle w:val="4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autoSpaceDE/>
      <w:autoSpaceDN/>
      <w:bidi w:val="0"/>
      <w:adjustRightInd/>
      <w:snapToGrid w:val="0"/>
      <w:spacing w:line="15" w:lineRule="auto"/>
      <w:ind w:right="0" w:rightChars="0"/>
      <w:jc w:val="right"/>
      <w:textAlignment w:val="auto"/>
      <w:rPr>
        <w:rFonts w:hint="eastAsia"/>
        <w:lang w:val="en-US" w:eastAsia="zh-CN"/>
      </w:rPr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146935"/>
          <wp:effectExtent l="356235" t="0" r="532130" b="0"/>
          <wp:wrapNone/>
          <wp:docPr id="1" name="WordPictureWatermark14074" descr="幼师贝壳(亮底用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4074" descr="幼师贝壳(亮底用)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2146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FDDBA"/>
    <w:multiLevelType w:val="singleLevel"/>
    <w:tmpl w:val="9A3FDD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81A9ABB"/>
    <w:multiLevelType w:val="singleLevel"/>
    <w:tmpl w:val="A81A9A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5306678"/>
    <w:multiLevelType w:val="singleLevel"/>
    <w:tmpl w:val="45306678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F41965C"/>
    <w:multiLevelType w:val="singleLevel"/>
    <w:tmpl w:val="5F419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abstractNum w:abstractNumId="4">
    <w:nsid w:val="61F7FDB0"/>
    <w:multiLevelType w:val="singleLevel"/>
    <w:tmpl w:val="61F7FDB0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mZDZlMmMzNWMyMDAzM2IxNDY1YjdlM2RjNWE0NTQifQ=="/>
    <w:docVar w:name="KSO_WPS_MARK_KEY" w:val="a96d8d0e-d4b3-429d-9b84-a68d3309c9a5"/>
  </w:docVars>
  <w:rsids>
    <w:rsidRoot w:val="3EC62303"/>
    <w:rsid w:val="014450F4"/>
    <w:rsid w:val="01787C30"/>
    <w:rsid w:val="02B3708D"/>
    <w:rsid w:val="03194707"/>
    <w:rsid w:val="03652B20"/>
    <w:rsid w:val="036C0E7D"/>
    <w:rsid w:val="03BD5772"/>
    <w:rsid w:val="03E4446E"/>
    <w:rsid w:val="047633AA"/>
    <w:rsid w:val="067704A8"/>
    <w:rsid w:val="09121845"/>
    <w:rsid w:val="0B5A4791"/>
    <w:rsid w:val="0B6C5C2F"/>
    <w:rsid w:val="0BC43A2B"/>
    <w:rsid w:val="0C9958E9"/>
    <w:rsid w:val="0C9B74BB"/>
    <w:rsid w:val="0CCC3212"/>
    <w:rsid w:val="0D684F59"/>
    <w:rsid w:val="0E370B89"/>
    <w:rsid w:val="0E5232CD"/>
    <w:rsid w:val="0E645353"/>
    <w:rsid w:val="0E840700"/>
    <w:rsid w:val="0EA35B89"/>
    <w:rsid w:val="10585E88"/>
    <w:rsid w:val="11122A4B"/>
    <w:rsid w:val="11391A19"/>
    <w:rsid w:val="11B84B99"/>
    <w:rsid w:val="133D6869"/>
    <w:rsid w:val="135F6B62"/>
    <w:rsid w:val="13A74D42"/>
    <w:rsid w:val="142C526D"/>
    <w:rsid w:val="149F1820"/>
    <w:rsid w:val="15812EE4"/>
    <w:rsid w:val="15B91E83"/>
    <w:rsid w:val="15F64E85"/>
    <w:rsid w:val="167D287C"/>
    <w:rsid w:val="16E60821"/>
    <w:rsid w:val="177922F0"/>
    <w:rsid w:val="17E84A62"/>
    <w:rsid w:val="18884BB8"/>
    <w:rsid w:val="18E24D83"/>
    <w:rsid w:val="194714E3"/>
    <w:rsid w:val="19497378"/>
    <w:rsid w:val="1A4A57A0"/>
    <w:rsid w:val="1C024584"/>
    <w:rsid w:val="1C07324F"/>
    <w:rsid w:val="1CB569BD"/>
    <w:rsid w:val="1D4328E6"/>
    <w:rsid w:val="1D6D6A55"/>
    <w:rsid w:val="1E323F34"/>
    <w:rsid w:val="1E8127FE"/>
    <w:rsid w:val="1EC33D6D"/>
    <w:rsid w:val="1ECF0F95"/>
    <w:rsid w:val="1F3B5E48"/>
    <w:rsid w:val="1F483918"/>
    <w:rsid w:val="1F5D2DBC"/>
    <w:rsid w:val="215734AC"/>
    <w:rsid w:val="229C4FEF"/>
    <w:rsid w:val="22FC75A6"/>
    <w:rsid w:val="230E51A7"/>
    <w:rsid w:val="239A7997"/>
    <w:rsid w:val="23AD3738"/>
    <w:rsid w:val="245E28FC"/>
    <w:rsid w:val="24A54324"/>
    <w:rsid w:val="24D942F0"/>
    <w:rsid w:val="251E652F"/>
    <w:rsid w:val="255E7762"/>
    <w:rsid w:val="2594046F"/>
    <w:rsid w:val="25F935E5"/>
    <w:rsid w:val="26644B2B"/>
    <w:rsid w:val="26B56708"/>
    <w:rsid w:val="27245B51"/>
    <w:rsid w:val="278463B4"/>
    <w:rsid w:val="281921D0"/>
    <w:rsid w:val="2B8A0F0C"/>
    <w:rsid w:val="2B9250E8"/>
    <w:rsid w:val="2CC94F92"/>
    <w:rsid w:val="2D151C3D"/>
    <w:rsid w:val="2D695ABA"/>
    <w:rsid w:val="2DCF272A"/>
    <w:rsid w:val="2EFE0CDA"/>
    <w:rsid w:val="31231933"/>
    <w:rsid w:val="312E2A15"/>
    <w:rsid w:val="31FA4DEC"/>
    <w:rsid w:val="3238073E"/>
    <w:rsid w:val="33C701BE"/>
    <w:rsid w:val="340071A3"/>
    <w:rsid w:val="343E50CC"/>
    <w:rsid w:val="358639B3"/>
    <w:rsid w:val="360E28A4"/>
    <w:rsid w:val="361839BC"/>
    <w:rsid w:val="36AD301F"/>
    <w:rsid w:val="37480135"/>
    <w:rsid w:val="38563E07"/>
    <w:rsid w:val="385E6B8E"/>
    <w:rsid w:val="39196D6A"/>
    <w:rsid w:val="394C3A5B"/>
    <w:rsid w:val="396B3610"/>
    <w:rsid w:val="39D61727"/>
    <w:rsid w:val="3B0F3CDA"/>
    <w:rsid w:val="3B92633A"/>
    <w:rsid w:val="3CF520FC"/>
    <w:rsid w:val="3DC053BD"/>
    <w:rsid w:val="3E0930F8"/>
    <w:rsid w:val="3E35171E"/>
    <w:rsid w:val="3E556F89"/>
    <w:rsid w:val="3E5A7DF8"/>
    <w:rsid w:val="3E671CB3"/>
    <w:rsid w:val="3EC62303"/>
    <w:rsid w:val="3FA46030"/>
    <w:rsid w:val="3FA60158"/>
    <w:rsid w:val="3FDA026D"/>
    <w:rsid w:val="40367695"/>
    <w:rsid w:val="409F4BF8"/>
    <w:rsid w:val="41004263"/>
    <w:rsid w:val="41521D61"/>
    <w:rsid w:val="423754B6"/>
    <w:rsid w:val="424469C5"/>
    <w:rsid w:val="4278084D"/>
    <w:rsid w:val="42A10889"/>
    <w:rsid w:val="43BB52D1"/>
    <w:rsid w:val="444301AF"/>
    <w:rsid w:val="458F4B97"/>
    <w:rsid w:val="45A65B49"/>
    <w:rsid w:val="46902262"/>
    <w:rsid w:val="47FC782A"/>
    <w:rsid w:val="48E10D98"/>
    <w:rsid w:val="498722B3"/>
    <w:rsid w:val="49A17BFF"/>
    <w:rsid w:val="49ED3B56"/>
    <w:rsid w:val="4A536B4E"/>
    <w:rsid w:val="4BAB0008"/>
    <w:rsid w:val="4BBC77BD"/>
    <w:rsid w:val="4C073930"/>
    <w:rsid w:val="4C490064"/>
    <w:rsid w:val="4D105398"/>
    <w:rsid w:val="4D42394D"/>
    <w:rsid w:val="4D7A4C87"/>
    <w:rsid w:val="4DF66EAB"/>
    <w:rsid w:val="4E8640E7"/>
    <w:rsid w:val="4E950C9F"/>
    <w:rsid w:val="4EF128C8"/>
    <w:rsid w:val="4F0A6806"/>
    <w:rsid w:val="4FB11BB9"/>
    <w:rsid w:val="514C2985"/>
    <w:rsid w:val="53784979"/>
    <w:rsid w:val="54052E71"/>
    <w:rsid w:val="546F2B3D"/>
    <w:rsid w:val="554A7E27"/>
    <w:rsid w:val="56452334"/>
    <w:rsid w:val="56722C1A"/>
    <w:rsid w:val="5717647F"/>
    <w:rsid w:val="57BB573E"/>
    <w:rsid w:val="58F112C8"/>
    <w:rsid w:val="59523EB9"/>
    <w:rsid w:val="59B73633"/>
    <w:rsid w:val="5AA149DD"/>
    <w:rsid w:val="5C883E89"/>
    <w:rsid w:val="5CEA7F90"/>
    <w:rsid w:val="5CFA761A"/>
    <w:rsid w:val="5E016A77"/>
    <w:rsid w:val="5E3D18C8"/>
    <w:rsid w:val="5E7D44EB"/>
    <w:rsid w:val="5F2A380B"/>
    <w:rsid w:val="5F755FA6"/>
    <w:rsid w:val="5FA32CF0"/>
    <w:rsid w:val="5FB7017A"/>
    <w:rsid w:val="5FDE72FB"/>
    <w:rsid w:val="60C82B2E"/>
    <w:rsid w:val="60D93E42"/>
    <w:rsid w:val="61B01574"/>
    <w:rsid w:val="62D24E3D"/>
    <w:rsid w:val="6445152C"/>
    <w:rsid w:val="648B3F04"/>
    <w:rsid w:val="64C34ADC"/>
    <w:rsid w:val="650A10D3"/>
    <w:rsid w:val="66C87D7E"/>
    <w:rsid w:val="672B4E7B"/>
    <w:rsid w:val="68457FA1"/>
    <w:rsid w:val="688D49B5"/>
    <w:rsid w:val="696574CD"/>
    <w:rsid w:val="698D1E1C"/>
    <w:rsid w:val="69B64A66"/>
    <w:rsid w:val="69C27AA2"/>
    <w:rsid w:val="6B102D05"/>
    <w:rsid w:val="6BA75B7B"/>
    <w:rsid w:val="6C287B83"/>
    <w:rsid w:val="6C2F39E4"/>
    <w:rsid w:val="6C331CA0"/>
    <w:rsid w:val="6C7C33A1"/>
    <w:rsid w:val="6C912E3B"/>
    <w:rsid w:val="6D066F4D"/>
    <w:rsid w:val="6D285F68"/>
    <w:rsid w:val="6DAB4701"/>
    <w:rsid w:val="6DAF6342"/>
    <w:rsid w:val="6E6812C8"/>
    <w:rsid w:val="70131DA0"/>
    <w:rsid w:val="70976C9F"/>
    <w:rsid w:val="70A408DB"/>
    <w:rsid w:val="70AF61D6"/>
    <w:rsid w:val="716F0851"/>
    <w:rsid w:val="718E31EB"/>
    <w:rsid w:val="71972CDE"/>
    <w:rsid w:val="731A0B62"/>
    <w:rsid w:val="73353292"/>
    <w:rsid w:val="73731B91"/>
    <w:rsid w:val="73BC5F3C"/>
    <w:rsid w:val="744D1B82"/>
    <w:rsid w:val="74C640DE"/>
    <w:rsid w:val="75691D9E"/>
    <w:rsid w:val="7602797F"/>
    <w:rsid w:val="77342B45"/>
    <w:rsid w:val="77E749A5"/>
    <w:rsid w:val="77F67EB2"/>
    <w:rsid w:val="78143A37"/>
    <w:rsid w:val="78BA62B3"/>
    <w:rsid w:val="7A6443D9"/>
    <w:rsid w:val="7AA32958"/>
    <w:rsid w:val="7B701A5F"/>
    <w:rsid w:val="7C4266C8"/>
    <w:rsid w:val="7CCE0C68"/>
    <w:rsid w:val="7CD65754"/>
    <w:rsid w:val="7DED3849"/>
    <w:rsid w:val="7E3B793D"/>
    <w:rsid w:val="7F326D37"/>
    <w:rsid w:val="7F7C2B32"/>
    <w:rsid w:val="7F945EA8"/>
    <w:rsid w:val="7FFE4F66"/>
    <w:rsid w:val="D5FFC0D5"/>
    <w:rsid w:val="E9C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qFormat/>
    <w:uiPriority w:val="0"/>
    <w:rPr>
      <w:color w:val="800080"/>
      <w:u w:val="single"/>
    </w:rPr>
  </w:style>
  <w:style w:type="character" w:styleId="10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867</Words>
  <Characters>897</Characters>
  <Lines>0</Lines>
  <Paragraphs>0</Paragraphs>
  <TotalTime>0</TotalTime>
  <ScaleCrop>false</ScaleCrop>
  <LinksUpToDate>false</LinksUpToDate>
  <CharactersWithSpaces>1004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2024-05-30T15:31:00Z</dcterms:created>
  <dc:creator>翁如钰</dc:creator>
  <cp:lastModifiedBy>飞飞</cp:lastModifiedBy>
  <dcterms:modified xsi:type="dcterms:W3CDTF">2025-10-20T02:43:57Z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6DA928E053014861B6027B8F79009B70_13</vt:lpwstr>
  </property>
  <property fmtid="{D5CDD505-2E9C-101B-9397-08002B2CF9AE}" pid="4" name="KSOTemplateDocerSaveRecord">
    <vt:lpwstr>eyJoZGlkIjoiYTQ2NGIxMmMxZmY3ZWFhM2RlNDllYzRjOTcyNTdiYmIiLCJ1c2VySWQiOiI0NTIxOTUyMTYifQ==</vt:lpwstr>
  </property>
</Properties>
</file>