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7F" w:rsidRDefault="002F5488">
      <w:pPr>
        <w:spacing w:before="60" w:line="600" w:lineRule="auto"/>
        <w:ind w:firstLineChars="200" w:firstLine="480"/>
        <w:rPr>
          <w:rFonts w:ascii="华文楷体" w:hAnsi="华文楷体" w:cs="华文楷体"/>
          <w:position w:val="19"/>
          <w:sz w:val="24"/>
        </w:rPr>
      </w:pPr>
      <w:r>
        <w:rPr>
          <w:rFonts w:ascii="华文楷体" w:hAnsi="华文楷体" w:cs="华文楷体" w:hint="eastAsia"/>
          <w:position w:val="19"/>
          <w:sz w:val="24"/>
        </w:rPr>
        <w:t>1、</w:t>
      </w:r>
      <w:r w:rsidR="00BE08F4" w:rsidRPr="00BE08F4">
        <w:rPr>
          <w:rFonts w:ascii="华文楷体" w:hAnsi="华文楷体" w:cs="华文楷体" w:hint="eastAsia"/>
          <w:position w:val="19"/>
          <w:sz w:val="24"/>
        </w:rPr>
        <w:t>一种分布式存储策略管理方法及其实现</w:t>
      </w:r>
      <w:r>
        <w:rPr>
          <w:rFonts w:ascii="华文楷体" w:hAnsi="华文楷体" w:cs="华文楷体" w:hint="eastAsia"/>
          <w:position w:val="19"/>
          <w:sz w:val="24"/>
        </w:rPr>
        <w:t>，其特征在于：对</w:t>
      </w:r>
      <w:r w:rsidR="003B0689">
        <w:rPr>
          <w:rFonts w:ascii="华文楷体" w:hAnsi="华文楷体" w:cs="华文楷体" w:hint="eastAsia"/>
          <w:position w:val="19"/>
          <w:sz w:val="24"/>
        </w:rPr>
        <w:t>非结构化文件的存储及元数据的抽象建模和索引映射</w:t>
      </w:r>
      <w:r>
        <w:rPr>
          <w:rFonts w:ascii="华文楷体" w:hAnsi="华文楷体" w:cs="华文楷体" w:hint="eastAsia"/>
          <w:position w:val="19"/>
          <w:sz w:val="24"/>
        </w:rPr>
        <w:t>。</w:t>
      </w:r>
      <w:bookmarkStart w:id="0" w:name="_GoBack"/>
      <w:bookmarkEnd w:id="0"/>
    </w:p>
    <w:p w:rsidR="00CF187F" w:rsidRDefault="002F5488">
      <w:pPr>
        <w:spacing w:before="60" w:line="600" w:lineRule="auto"/>
        <w:ind w:firstLineChars="200" w:firstLine="480"/>
        <w:rPr>
          <w:rFonts w:ascii="华文楷体" w:hAnsi="华文楷体" w:cs="华文楷体"/>
          <w:position w:val="19"/>
          <w:sz w:val="24"/>
        </w:rPr>
      </w:pPr>
      <w:r>
        <w:rPr>
          <w:rFonts w:ascii="华文楷体" w:hAnsi="华文楷体" w:cs="华文楷体" w:hint="eastAsia"/>
          <w:position w:val="19"/>
          <w:sz w:val="24"/>
        </w:rPr>
        <w:t>2、根据权利要求1所述的对</w:t>
      </w:r>
      <w:r w:rsidR="005D3B14">
        <w:rPr>
          <w:rFonts w:ascii="华文楷体" w:hAnsi="华文楷体" w:cs="华文楷体" w:hint="eastAsia"/>
          <w:position w:val="19"/>
          <w:sz w:val="24"/>
        </w:rPr>
        <w:t>非结构化文件的存储</w:t>
      </w:r>
      <w:r>
        <w:rPr>
          <w:rFonts w:ascii="华文楷体" w:hAnsi="华文楷体" w:cs="华文楷体" w:hint="eastAsia"/>
          <w:position w:val="19"/>
          <w:sz w:val="24"/>
        </w:rPr>
        <w:t>，其特征在于：</w:t>
      </w:r>
      <w:r w:rsidR="0062130E">
        <w:rPr>
          <w:rFonts w:ascii="华文楷体" w:hAnsi="华文楷体" w:cs="华文楷体" w:hint="eastAsia"/>
          <w:position w:val="19"/>
          <w:sz w:val="24"/>
        </w:rPr>
        <w:t>基于N</w:t>
      </w:r>
      <w:r w:rsidR="0062130E">
        <w:rPr>
          <w:rFonts w:ascii="华文楷体" w:hAnsi="华文楷体" w:cs="华文楷体"/>
          <w:position w:val="19"/>
          <w:sz w:val="24"/>
        </w:rPr>
        <w:t>AS</w:t>
      </w:r>
      <w:r w:rsidR="0062130E">
        <w:rPr>
          <w:rFonts w:ascii="华文楷体" w:hAnsi="华文楷体" w:cs="华文楷体" w:hint="eastAsia"/>
          <w:position w:val="19"/>
          <w:sz w:val="24"/>
        </w:rPr>
        <w:t>协议完成跨操作系统平台的文件存取</w:t>
      </w:r>
      <w:r>
        <w:rPr>
          <w:rFonts w:ascii="华文楷体" w:hAnsi="华文楷体" w:cs="华文楷体" w:hint="eastAsia"/>
          <w:position w:val="19"/>
          <w:sz w:val="24"/>
        </w:rPr>
        <w:t>。</w:t>
      </w:r>
    </w:p>
    <w:p w:rsidR="00CF187F" w:rsidRDefault="002F5488" w:rsidP="00C908E0">
      <w:pPr>
        <w:spacing w:before="60" w:line="600" w:lineRule="auto"/>
        <w:ind w:firstLineChars="200" w:firstLine="480"/>
        <w:rPr>
          <w:rFonts w:ascii="华文楷体" w:hAnsi="华文楷体" w:cs="华文楷体"/>
          <w:position w:val="19"/>
          <w:sz w:val="24"/>
        </w:rPr>
      </w:pPr>
      <w:r>
        <w:rPr>
          <w:rFonts w:ascii="华文楷体" w:hAnsi="华文楷体" w:cs="华文楷体" w:hint="eastAsia"/>
          <w:position w:val="19"/>
          <w:sz w:val="24"/>
        </w:rPr>
        <w:t>3、根据权利要求1所述的</w:t>
      </w:r>
      <w:r w:rsidR="00A116FA">
        <w:rPr>
          <w:rFonts w:ascii="华文楷体" w:hAnsi="华文楷体" w:cs="华文楷体" w:hint="eastAsia"/>
          <w:position w:val="19"/>
          <w:sz w:val="24"/>
        </w:rPr>
        <w:t>元数据的抽象建模</w:t>
      </w:r>
      <w:r>
        <w:rPr>
          <w:rFonts w:ascii="华文楷体" w:hAnsi="华文楷体" w:cs="华文楷体" w:hint="eastAsia"/>
          <w:position w:val="19"/>
          <w:sz w:val="24"/>
        </w:rPr>
        <w:t>，其特征在于</w:t>
      </w:r>
      <w:r w:rsidR="00C908E0">
        <w:rPr>
          <w:rFonts w:ascii="华文楷体" w:hAnsi="华文楷体" w:cs="华文楷体" w:hint="eastAsia"/>
          <w:position w:val="19"/>
          <w:sz w:val="24"/>
        </w:rPr>
        <w:t>：</w:t>
      </w:r>
      <w:r w:rsidR="00491E36">
        <w:rPr>
          <w:rFonts w:ascii="华文楷体" w:hAnsi="华文楷体" w:cs="华文楷体" w:hint="eastAsia"/>
          <w:position w:val="19"/>
          <w:sz w:val="24"/>
        </w:rPr>
        <w:t>对业务领域的数据进行抽象建模，让数据具有业务的感知能力</w:t>
      </w:r>
      <w:r w:rsidR="00C908E0">
        <w:rPr>
          <w:rFonts w:ascii="华文楷体" w:hAnsi="华文楷体" w:cs="华文楷体" w:hint="eastAsia"/>
          <w:position w:val="19"/>
          <w:sz w:val="24"/>
        </w:rPr>
        <w:t>。</w:t>
      </w:r>
    </w:p>
    <w:p w:rsidR="00CF187F" w:rsidRDefault="002F5488" w:rsidP="008E70A1">
      <w:pPr>
        <w:spacing w:before="60" w:line="600" w:lineRule="auto"/>
        <w:ind w:firstLineChars="200" w:firstLine="480"/>
        <w:rPr>
          <w:rFonts w:ascii="华文楷体" w:hAnsi="华文楷体" w:cs="华文楷体"/>
          <w:position w:val="19"/>
          <w:sz w:val="24"/>
        </w:rPr>
      </w:pPr>
      <w:r>
        <w:rPr>
          <w:rFonts w:ascii="华文楷体" w:hAnsi="华文楷体" w:cs="华文楷体" w:hint="eastAsia"/>
          <w:position w:val="19"/>
          <w:sz w:val="24"/>
        </w:rPr>
        <w:t>4、根据权利要求1所述的</w:t>
      </w:r>
      <w:r w:rsidR="006E6559">
        <w:rPr>
          <w:rFonts w:ascii="华文楷体" w:hAnsi="华文楷体" w:cs="华文楷体" w:hint="eastAsia"/>
          <w:position w:val="19"/>
          <w:sz w:val="24"/>
        </w:rPr>
        <w:t>索引映射</w:t>
      </w:r>
      <w:r>
        <w:rPr>
          <w:rFonts w:ascii="华文楷体" w:hAnsi="华文楷体" w:cs="华文楷体" w:hint="eastAsia"/>
          <w:position w:val="19"/>
          <w:sz w:val="24"/>
        </w:rPr>
        <w:t>，其特征在于：</w:t>
      </w:r>
      <w:r w:rsidR="008E70A1">
        <w:rPr>
          <w:rFonts w:ascii="华文楷体" w:hAnsi="华文楷体" w:cs="华文楷体" w:hint="eastAsia"/>
          <w:position w:val="19"/>
          <w:sz w:val="24"/>
        </w:rPr>
        <w:t>将领域建模的数据以搜索引擎的方式进行索引存储，并关联了N</w:t>
      </w:r>
      <w:r w:rsidR="008E70A1">
        <w:rPr>
          <w:rFonts w:ascii="华文楷体" w:hAnsi="华文楷体" w:cs="华文楷体"/>
          <w:position w:val="19"/>
          <w:sz w:val="24"/>
        </w:rPr>
        <w:t>AS</w:t>
      </w:r>
      <w:r w:rsidR="008E70A1">
        <w:rPr>
          <w:rFonts w:ascii="华文楷体" w:hAnsi="华文楷体" w:cs="华文楷体" w:hint="eastAsia"/>
          <w:position w:val="19"/>
          <w:sz w:val="24"/>
        </w:rPr>
        <w:t>中存储的无结构化文件的映射信息，</w:t>
      </w:r>
      <w:r w:rsidR="00C855F6">
        <w:rPr>
          <w:rFonts w:ascii="华文楷体" w:hAnsi="华文楷体" w:cs="华文楷体" w:hint="eastAsia"/>
          <w:position w:val="19"/>
          <w:sz w:val="24"/>
        </w:rPr>
        <w:t>让非结构化和结构化的索引建立起一定的联系。</w:t>
      </w:r>
    </w:p>
    <w:sectPr w:rsidR="00CF187F">
      <w:headerReference w:type="default" r:id="rId8"/>
      <w:footerReference w:type="default" r:id="rId9"/>
      <w:pgSz w:w="11906" w:h="16838"/>
      <w:pgMar w:top="1418" w:right="851" w:bottom="851" w:left="1418" w:header="851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DF" w:rsidRDefault="001D30DF">
      <w:r>
        <w:separator/>
      </w:r>
    </w:p>
  </w:endnote>
  <w:endnote w:type="continuationSeparator" w:id="0">
    <w:p w:rsidR="001D30DF" w:rsidRDefault="001D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7F" w:rsidRDefault="002F5488">
    <w:pPr>
      <w:pStyle w:val="a5"/>
      <w:spacing w:line="200" w:lineRule="exact"/>
      <w:rPr>
        <w:rFonts w:ascii="黑体" w:eastAsia="黑体"/>
      </w:rPr>
    </w:pPr>
    <w:r>
      <w:rPr>
        <w:rFonts w:ascii="黑体" w:eastAsia="黑体"/>
      </w:rPr>
      <w:t>100</w:t>
    </w:r>
    <w:r>
      <w:rPr>
        <w:rFonts w:ascii="黑体" w:eastAsia="黑体" w:hint="eastAsia"/>
      </w:rPr>
      <w:t>0</w:t>
    </w:r>
    <w:r>
      <w:rPr>
        <w:rFonts w:ascii="黑体" w:eastAsia="黑体"/>
      </w:rPr>
      <w:t>0</w:t>
    </w:r>
    <w:r>
      <w:rPr>
        <w:rFonts w:ascii="黑体" w:eastAsia="黑体" w:hint="eastAsia"/>
      </w:rPr>
      <w:t xml:space="preserve">1        </w:t>
    </w:r>
  </w:p>
  <w:p w:rsidR="00CF187F" w:rsidRDefault="002F5488">
    <w:pPr>
      <w:pStyle w:val="a5"/>
      <w:spacing w:line="200" w:lineRule="exact"/>
      <w:jc w:val="both"/>
      <w:rPr>
        <w:rFonts w:ascii="黑体" w:eastAsia="黑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13335</wp:posOffset>
              </wp:positionH>
              <wp:positionV relativeFrom="paragraph">
                <wp:posOffset>-156845</wp:posOffset>
              </wp:positionV>
              <wp:extent cx="6120130" cy="0"/>
              <wp:effectExtent l="0" t="0" r="0" b="0"/>
              <wp:wrapNone/>
              <wp:docPr id="3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5B3CD2" id="直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-12.35pt" to="482.9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" o:allowincell="f" strokeweight="1pt"/>
          </w:pict>
        </mc:Fallback>
      </mc:AlternateContent>
    </w:r>
    <w:r>
      <w:rPr>
        <w:rFonts w:ascii="黑体" w:eastAsia="黑体" w:hint="eastAsia"/>
      </w:rPr>
      <w:t>2010.2</w:t>
    </w:r>
  </w:p>
  <w:p w:rsidR="00CF187F" w:rsidRDefault="00CF18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DF" w:rsidRDefault="001D30DF">
      <w:r>
        <w:separator/>
      </w:r>
    </w:p>
  </w:footnote>
  <w:footnote w:type="continuationSeparator" w:id="0">
    <w:p w:rsidR="001D30DF" w:rsidRDefault="001D3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7F" w:rsidRDefault="002F5488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/>
        <w:noProof/>
        <w:spacing w:val="90"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0" t="0" r="0" b="0"/>
              <wp:wrapNone/>
              <wp:docPr id="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8812FA" id="直线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" o:allowincell="f" strokeweight="1pt"/>
          </w:pict>
        </mc:Fallback>
      </mc:AlternateContent>
    </w:r>
    <w:r>
      <w:rPr>
        <w:rFonts w:eastAsia="黑体" w:hint="eastAsia"/>
        <w:spacing w:val="90"/>
        <w:sz w:val="28"/>
      </w:rPr>
      <w:t>权利要求书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FCAD20"/>
    <w:multiLevelType w:val="singleLevel"/>
    <w:tmpl w:val="AEFCAD20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80B8B"/>
    <w:rsid w:val="00086873"/>
    <w:rsid w:val="00116323"/>
    <w:rsid w:val="001D30DF"/>
    <w:rsid w:val="002F5488"/>
    <w:rsid w:val="003B0689"/>
    <w:rsid w:val="00491E36"/>
    <w:rsid w:val="005D3B14"/>
    <w:rsid w:val="0062130E"/>
    <w:rsid w:val="006E6559"/>
    <w:rsid w:val="008E70A1"/>
    <w:rsid w:val="00A116FA"/>
    <w:rsid w:val="00AD4F91"/>
    <w:rsid w:val="00B92C42"/>
    <w:rsid w:val="00BE08F4"/>
    <w:rsid w:val="00C855F6"/>
    <w:rsid w:val="00C908E0"/>
    <w:rsid w:val="00CF187F"/>
    <w:rsid w:val="00CF7C55"/>
    <w:rsid w:val="00D16245"/>
    <w:rsid w:val="00D83CCE"/>
    <w:rsid w:val="00E53E80"/>
    <w:rsid w:val="00EF69EF"/>
    <w:rsid w:val="00F11726"/>
    <w:rsid w:val="0B0403E2"/>
    <w:rsid w:val="1511515F"/>
    <w:rsid w:val="16CE4E13"/>
    <w:rsid w:val="36080B8B"/>
    <w:rsid w:val="3F7E6447"/>
    <w:rsid w:val="47E72AE1"/>
    <w:rsid w:val="49F93BFD"/>
    <w:rsid w:val="4BFE16AF"/>
    <w:rsid w:val="4DA8698C"/>
    <w:rsid w:val="54013B92"/>
    <w:rsid w:val="5B14101B"/>
    <w:rsid w:val="5D600B48"/>
    <w:rsid w:val="631F43F5"/>
    <w:rsid w:val="671D0925"/>
    <w:rsid w:val="687628C2"/>
    <w:rsid w:val="6BE36113"/>
    <w:rsid w:val="6C592B64"/>
    <w:rsid w:val="6D535020"/>
    <w:rsid w:val="730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E1F54F-EDE0-4010-92BC-87F2D87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华文楷体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28"/>
    </w:rPr>
  </w:style>
  <w:style w:type="paragraph" w:styleId="a4">
    <w:name w:val="Body Text Indent"/>
    <w:basedOn w:val="a"/>
    <w:qFormat/>
    <w:pPr>
      <w:spacing w:line="780" w:lineRule="exact"/>
      <w:ind w:leftChars="1" w:left="359" w:hangingChars="170" w:hanging="357"/>
    </w:pPr>
    <w:rPr>
      <w:rFonts w:ascii="宋体" w:hAnsi="宋体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rsid w:val="00D8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83CCE"/>
    <w:rPr>
      <w:rFonts w:asciiTheme="minorHAnsi" w:eastAsia="华文楷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YL</cp:lastModifiedBy>
  <cp:revision>21</cp:revision>
  <dcterms:created xsi:type="dcterms:W3CDTF">2018-04-25T07:51:00Z</dcterms:created>
  <dcterms:modified xsi:type="dcterms:W3CDTF">2018-05-25T10:10:00Z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