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2026-03-21_03-31-51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Lobster_Core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r>
        <w:t>No imports detected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cognition_state_manager</w:t>
      </w:r>
    </w:p>
    <w:p>
      <w:pPr>
        <w:pStyle w:val="Heading2"/>
      </w:pPr>
      <w:r>
        <w:t>reflex_engine.py</w:t>
      </w:r>
    </w:p>
    <w:p>
      <w:r>
        <w:t>No imports detected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repair_strategy_engine.py</w:t>
      </w:r>
    </w:p>
    <w:p>
      <w:r>
        <w:t>No imports detected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