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86C" w:rsidRDefault="00A5786C" w:rsidP="00A578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36"/>
          <w:szCs w:val="20"/>
        </w:rPr>
      </w:pPr>
      <w:r w:rsidRPr="00A5786C">
        <w:rPr>
          <w:rFonts w:ascii="Times New Roman" w:hAnsi="Times New Roman" w:cs="Times New Roman" w:hint="eastAsia"/>
          <w:b/>
          <w:kern w:val="0"/>
          <w:sz w:val="36"/>
          <w:szCs w:val="20"/>
        </w:rPr>
        <w:t>I</w:t>
      </w:r>
      <w:r w:rsidRPr="00A5786C">
        <w:rPr>
          <w:rFonts w:ascii="Times New Roman" w:hAnsi="Times New Roman" w:cs="Times New Roman"/>
          <w:b/>
          <w:kern w:val="0"/>
          <w:sz w:val="36"/>
          <w:szCs w:val="20"/>
        </w:rPr>
        <w:t>ntroduction to data compression</w:t>
      </w:r>
    </w:p>
    <w:p w:rsidR="00A5786C" w:rsidRPr="00A5786C" w:rsidRDefault="00A5786C" w:rsidP="00A5786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36"/>
          <w:szCs w:val="20"/>
        </w:rPr>
      </w:pPr>
    </w:p>
    <w:p w:rsidR="00860ADE" w:rsidRPr="00A5786C" w:rsidRDefault="007F0364" w:rsidP="007F03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A5786C">
        <w:rPr>
          <w:rFonts w:ascii="Times New Roman" w:hAnsi="Times New Roman" w:cs="Times New Roman"/>
          <w:kern w:val="0"/>
          <w:sz w:val="20"/>
          <w:szCs w:val="20"/>
        </w:rPr>
        <w:t>I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n the last decade, we have been witnessing a transformation—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some call it a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revolution—in the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way we communicate, and the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process is still underway. This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transformation includes the ever-present, ever-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growing Internet; the explosive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development of mobile communications; and th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e ever-increasing importance of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video communication. Data compression is o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ne of the enabling technologies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for each of these aspects of the multimedia revolution. It would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not be practical to put images,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let alone audio and video, on websites if it were not for data c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ompression algorithms. Cellular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phones would not be able to provide communication with inc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reasing clarity were it not for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compression. The advent of digital TV would not be possible without compression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. Data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compression, which for a long time</w:t>
      </w:r>
      <w:r w:rsidR="00A5786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was the domain of a relative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ly small group of engineers and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scientists, is now ubiquitous. Make a call on your cell phone,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and you are using compression.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Surf on the Internet, and you are using (or</w:t>
      </w:r>
      <w:r w:rsidR="00A5786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wasting) your time</w:t>
      </w:r>
      <w:r w:rsidR="00A5786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wi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th assistance from compression.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Listen to music on your MP3 player or watch a DVD, and you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are being entertained courtesy of compression.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So what is data compression, and why do we need it?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Most of you have heard of JPEG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and MPEG, which are standards for representing images, vid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eo, and audio. Data compression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algorithms are used in these standards to reduce the numbe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r of bits required to represent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an image or a video sequence or music. In brief, data compr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ession is the art or science of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representing information in a compact form. We create t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hese compact representations by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identifying and using structures that exist in the data. Data ca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n be characters in a text file,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numbers that are samples of speech or image waveforms, o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r sequences of numbers that are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generated by other processes. The reason we need data compr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ession is that more and more of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the information that we generate and use is in digital form—co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nsisting of numbers represented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by bytes of data. And the number of bytes required to represent multimedia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data can be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huge. For example, in order to digitally represent 1 seco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nd of video without compression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(using the CCIR 601 format described in Chapter 18), we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need more than 20 megabytes, or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160 megabits. If we consider the number of seconds in a movie, we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can easily see why we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would need compression.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To represent 2 minutes of uncompressed CD-quality music (44,100samples per second, 16 bits per sample) requires more th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an 84 million bits. Downloading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music from a website at these rates would take a long time.</w:t>
      </w:r>
    </w:p>
    <w:p w:rsidR="007F0364" w:rsidRPr="00A5786C" w:rsidRDefault="007F0364" w:rsidP="007F03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7F0364" w:rsidRPr="00A5786C" w:rsidRDefault="007F0364" w:rsidP="007F03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>As human activity has a greater and greater impact on our environment, there is an ever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increasing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>need for more information about our environment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how it functions, and what we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>are doing to it. Various space agencies from around the worl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d, including the European Space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>Agency (ESA), the National Aeronautics and Space Admi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nistration (NASA), the Canadian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>Space Agency (CSA), and the Japan Aerospace Exploration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>Agency (JAXA), are colla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borating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on a program to monitor global change that will generate half a terabyte of data per </w:t>
      </w:r>
      <w:r w:rsidRPr="00A5786C"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 xml:space="preserve">day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when it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>is fully operational. New sequencing technology is resulting in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ever-increasing database sizes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>containing genomic information while new medical scanning t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echnologies could result in the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>generation of petabytes</w:t>
      </w:r>
      <w:r w:rsidRPr="00A5786C">
        <w:rPr>
          <w:rFonts w:ascii="Times New Roman" w:hAnsi="Times New Roman" w:cs="Times New Roman"/>
          <w:color w:val="000066"/>
          <w:kern w:val="0"/>
          <w:sz w:val="15"/>
          <w:szCs w:val="15"/>
        </w:rPr>
        <w:t xml:space="preserve">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>of data.</w:t>
      </w:r>
    </w:p>
    <w:p w:rsidR="007F0364" w:rsidRPr="00A5786C" w:rsidRDefault="007F0364" w:rsidP="007F03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:rsidR="007F0364" w:rsidRPr="00A5786C" w:rsidRDefault="007F0364" w:rsidP="007F03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>Given the explosive growth of data that needs to be transm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itted and stored, why not focus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>on developing better transmission and storage technologie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s? This is happening, but it is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>not enough. There have been significant advances that perm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it larger and larger volumes of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information to be stored and transmitted without using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compression, including CD-ROMs,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optical fibers, Asymmetric Digital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lastRenderedPageBreak/>
        <w:t>Subscriber Lines (AD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SL), and cable modems. However,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>while it is true that both storage and transmission capacities a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re steadily increasing with new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>technological innovations, as a corollary to Parkinson’s First Law,</w:t>
      </w:r>
      <w:r w:rsidRPr="00A5786C">
        <w:rPr>
          <w:rFonts w:ascii="Times New Roman" w:hAnsi="Times New Roman" w:cs="Times New Roman"/>
          <w:color w:val="000066"/>
          <w:kern w:val="0"/>
          <w:sz w:val="15"/>
          <w:szCs w:val="15"/>
        </w:rPr>
        <w:t xml:space="preserve">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it seems that the need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>for mass storage and transmission increases at least twice as fast as storage and transmission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capacities improve. Then there are situations in which capacity has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not increased significantly.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>For example, the amount of information we can transmit o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ver the airwaves will always be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>limited by the characteristics of the atmosphere.</w:t>
      </w:r>
    </w:p>
    <w:p w:rsidR="007F0364" w:rsidRPr="00A5786C" w:rsidRDefault="007F0364" w:rsidP="007F03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:rsidR="007F0364" w:rsidRPr="00A5786C" w:rsidRDefault="007F0364" w:rsidP="007F03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A5786C">
        <w:rPr>
          <w:rFonts w:ascii="Times New Roman" w:hAnsi="Times New Roman" w:cs="Times New Roman"/>
          <w:kern w:val="0"/>
          <w:sz w:val="20"/>
          <w:szCs w:val="20"/>
        </w:rPr>
        <w:t>An early example of data compression is Morse code, d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eveloped by Samuel Morse in the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mid-19th century. Letters sent by telegraph are encoded with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dots and dashes. Morse noticed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that certain letters occurred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more often than others. In order to reduce th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e average time required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to send a message, he assigned shorter sequences to letters that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occur more frequently, such as </w:t>
      </w:r>
      <w:r w:rsidRPr="00A5786C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e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(·) and </w:t>
      </w:r>
      <w:r w:rsidRPr="00A5786C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a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(</w:t>
      </w:r>
      <w:r w:rsidRPr="00A5786C">
        <w:rPr>
          <w:rFonts w:ascii="Times New Roman" w:hAnsi="Times New Roman" w:cs="Times New Roman"/>
          <w:b/>
          <w:bCs/>
          <w:kern w:val="0"/>
          <w:sz w:val="20"/>
          <w:szCs w:val="20"/>
        </w:rPr>
        <w:t>·−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), and longer sequences to letters that occur less frequently, such as </w:t>
      </w:r>
      <w:r w:rsidRPr="00A5786C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q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(</w:t>
      </w:r>
      <w:r w:rsidRPr="00A5786C">
        <w:rPr>
          <w:rFonts w:ascii="Times New Roman" w:hAnsi="Times New Roman" w:cs="Times New Roman"/>
          <w:b/>
          <w:bCs/>
          <w:kern w:val="0"/>
          <w:sz w:val="20"/>
          <w:szCs w:val="20"/>
        </w:rPr>
        <w:t>−−·−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)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Pr="00A5786C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j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(</w:t>
      </w:r>
      <w:r w:rsidRPr="00A5786C">
        <w:rPr>
          <w:rFonts w:ascii="Times New Roman" w:hAnsi="Times New Roman" w:cs="Times New Roman"/>
          <w:b/>
          <w:bCs/>
          <w:kern w:val="0"/>
          <w:sz w:val="20"/>
          <w:szCs w:val="20"/>
        </w:rPr>
        <w:t>·−−−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).</w:t>
      </w:r>
    </w:p>
    <w:p w:rsidR="007F0364" w:rsidRPr="00A5786C" w:rsidRDefault="007F0364" w:rsidP="007F03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7F0364" w:rsidRPr="00A5786C" w:rsidRDefault="007F0364" w:rsidP="007F03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>Where Morse code uses the frequency of occurrence of s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ingle characters, a widely used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>form of Braille code, which was also developed in the mid-1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9th century, uses the frequency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>of occurrence o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>f words to provide compression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>. In Braille coding, 2×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3 arrays of dots are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>used to represent text. Different letters can be represented de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pending on whether the dots are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>raised or flat. In Grade 1 Braille, each array of six dots represen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ts a single character. However,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given six dots with two positions for each dot, we can obtain </w:t>
      </w:r>
      <m:oMath>
        <m:sSup>
          <m:sSupPr>
            <m:ctrlP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kern w:val="0"/>
                <w:sz w:val="20"/>
                <w:szCs w:val="20"/>
              </w:rPr>
              <m:t>6</m:t>
            </m:r>
          </m:sup>
        </m:sSup>
      </m:oMath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>,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or 64, different combinations.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>If we use 26 of these for the different letters, we have 38 combina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tions left. In Grade 2 Braille,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>some of these leftover combinations are used to represent wo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rds that occur frequently, such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>as “and” and “for.” One of the combinations is used as a spe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cial symbol indicating that the 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>symbol that follows is a word and not a character, thus allowing a large number of words to be</w:t>
      </w:r>
      <w:r w:rsidRPr="00A5786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represented by two arrays of dots. These modifications, along with contrac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tions of some of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the words, result in an average reduction in space, or compression, of about 20%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.</w:t>
      </w:r>
    </w:p>
    <w:p w:rsidR="007F0364" w:rsidRPr="00A5786C" w:rsidRDefault="007F0364" w:rsidP="007F03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7F0364" w:rsidRPr="00A5786C" w:rsidRDefault="007F0364" w:rsidP="007F03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A5786C">
        <w:rPr>
          <w:rFonts w:ascii="Times New Roman" w:hAnsi="Times New Roman" w:cs="Times New Roman"/>
          <w:kern w:val="0"/>
          <w:sz w:val="20"/>
          <w:szCs w:val="20"/>
        </w:rPr>
        <w:t>Statistical structure is being used to provide compression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in these examples, but that is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not the only kind of structure that exists in the data. There are man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y other kinds of structures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existing in data of different types that can be exploited fo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r compression. Consider speech.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When we speak, the physical construction of our voice b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ox dictates the kinds of sounds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that we can produce. That is, the mechanics of speech p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roduction impose a structure on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speech. Therefore, instead of transmitting the speech itself,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we could send information about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the conformation of the voice box, which could be used by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the receiver to synthesize the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speech. An adequate amount of information about the confo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rmation of the voice box can be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represented much more compactly than the numbers that ar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e the sampled values of speech.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Therefore, we get compression. This compression approa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ch is currently being used in a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number of applications, including transmission of speech ove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r cell phones and the synthetic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voice in toys that speak. An early version of this compression approach, called the </w:t>
      </w:r>
      <w:r w:rsidRPr="00A5786C">
        <w:rPr>
          <w:rFonts w:ascii="Times New Roman" w:hAnsi="Times New Roman" w:cs="Times New Roman"/>
          <w:i/>
          <w:iCs/>
          <w:kern w:val="0"/>
          <w:sz w:val="20"/>
          <w:szCs w:val="20"/>
        </w:rPr>
        <w:t>vocoder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(</w:t>
      </w:r>
      <w:r w:rsidRPr="00A5786C">
        <w:rPr>
          <w:rFonts w:ascii="Times New Roman" w:hAnsi="Times New Roman" w:cs="Times New Roman"/>
          <w:i/>
          <w:iCs/>
          <w:kern w:val="0"/>
          <w:sz w:val="20"/>
          <w:szCs w:val="20"/>
        </w:rPr>
        <w:t>vo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ice </w:t>
      </w:r>
      <w:r w:rsidRPr="00A5786C">
        <w:rPr>
          <w:rFonts w:ascii="Times New Roman" w:hAnsi="Times New Roman" w:cs="Times New Roman"/>
          <w:i/>
          <w:iCs/>
          <w:kern w:val="0"/>
          <w:sz w:val="20"/>
          <w:szCs w:val="20"/>
        </w:rPr>
        <w:t>coder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), was developed by Homer Dudley at Bell La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boratories in 1936. The vocoder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was demonstrated at the New York World’s Fair in 1939, where it was a major attraction.</w:t>
      </w:r>
    </w:p>
    <w:p w:rsidR="007F0364" w:rsidRPr="00A5786C" w:rsidRDefault="007F0364" w:rsidP="007F03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7F0364" w:rsidRPr="00A5786C" w:rsidRDefault="007F0364" w:rsidP="007F03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A5786C">
        <w:rPr>
          <w:rFonts w:ascii="Times New Roman" w:hAnsi="Times New Roman" w:cs="Times New Roman"/>
          <w:kern w:val="0"/>
          <w:sz w:val="20"/>
          <w:szCs w:val="20"/>
        </w:rPr>
        <w:t>These are only a few of the many different types of struct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ures that can be used to obtain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compression. The structure in the data is not the only thing that can be exploi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ted to obtain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compression. We can also make use of the characteristics of th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e user of the data. Many times,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for example, when transmitting or storing speech and imag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es, the data are intended to be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perceived by a human, and humans have limited perceptual ab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ilities. For example, we cannot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hear the very high frequency sounds that dogs can hear. If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lastRenderedPageBreak/>
        <w:t>somet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hing is represented in the data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that cannot be perceived by the user, is there any point in p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reserving that information? The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answer is often “no.” Therefore, we can make use of the perc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eptual limitations of humans to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obtain compression by discarding irrelevant information.</w:t>
      </w:r>
    </w:p>
    <w:p w:rsidR="007F0364" w:rsidRPr="00A5786C" w:rsidRDefault="007F0364" w:rsidP="007F03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7F0364" w:rsidRPr="00A5786C" w:rsidRDefault="007F0364" w:rsidP="007F03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A5786C">
        <w:rPr>
          <w:rFonts w:ascii="Times New Roman" w:hAnsi="Times New Roman" w:cs="Times New Roman"/>
          <w:kern w:val="0"/>
          <w:sz w:val="20"/>
          <w:szCs w:val="20"/>
        </w:rPr>
        <w:t>Lossless Compression:</w:t>
      </w:r>
    </w:p>
    <w:p w:rsidR="007F0364" w:rsidRPr="00A5786C" w:rsidRDefault="007F0364" w:rsidP="007F03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7F0364" w:rsidRPr="00A5786C" w:rsidRDefault="007F0364" w:rsidP="007F03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A5786C">
        <w:rPr>
          <w:rFonts w:ascii="Times New Roman" w:hAnsi="Times New Roman" w:cs="Times New Roman"/>
          <w:kern w:val="0"/>
          <w:sz w:val="20"/>
          <w:szCs w:val="20"/>
        </w:rPr>
        <w:t>Lossless compression techniques, as their name implies, involve no loss of informat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ion. If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data have been </w:t>
      </w:r>
      <w:proofErr w:type="spellStart"/>
      <w:r w:rsidRPr="00A5786C">
        <w:rPr>
          <w:rFonts w:ascii="Times New Roman" w:hAnsi="Times New Roman" w:cs="Times New Roman"/>
          <w:kern w:val="0"/>
          <w:sz w:val="20"/>
          <w:szCs w:val="20"/>
        </w:rPr>
        <w:t>losslessly</w:t>
      </w:r>
      <w:proofErr w:type="spellEnd"/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compressed, the original data ca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n be recovered exactly from the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compressed data. Lossless compression is generally used for ap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plications that cannot tolerate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any difference between the original and reconstructed data.</w:t>
      </w:r>
    </w:p>
    <w:p w:rsidR="007F0364" w:rsidRPr="00A5786C" w:rsidRDefault="007F0364" w:rsidP="007F03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7F0364" w:rsidRPr="00A5786C" w:rsidRDefault="007F0364" w:rsidP="007F03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A5786C">
        <w:rPr>
          <w:rFonts w:ascii="Times New Roman" w:hAnsi="Times New Roman" w:cs="Times New Roman"/>
          <w:kern w:val="0"/>
          <w:sz w:val="20"/>
          <w:szCs w:val="20"/>
        </w:rPr>
        <w:t>Text compression is an important area for lossless compression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. It is very important that the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reconstruction is identical to the original text, as very small diffe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rences can result in statements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with very different meanings. Consider the sentences “Do </w:t>
      </w:r>
      <w:r w:rsidRPr="00A5786C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not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send money” and “Do </w:t>
      </w:r>
      <w:r w:rsidRPr="00A5786C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now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send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money.”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A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similar argument holds for computer files and for cer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tain types of data such as bank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records.</w:t>
      </w:r>
    </w:p>
    <w:p w:rsidR="007F0364" w:rsidRPr="00A5786C" w:rsidRDefault="007F0364" w:rsidP="007F03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7F0364" w:rsidRPr="00A5786C" w:rsidRDefault="007F0364" w:rsidP="007F03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A5786C">
        <w:rPr>
          <w:rFonts w:ascii="Times New Roman" w:hAnsi="Times New Roman" w:cs="Times New Roman"/>
          <w:kern w:val="0"/>
          <w:sz w:val="20"/>
          <w:szCs w:val="20"/>
        </w:rPr>
        <w:t>If data of any kind are to be processed or “enhanced” later t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o yield more information, it is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important that the integrity be preserved. For example, suppo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se we compressed a radiological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image in a </w:t>
      </w:r>
      <w:proofErr w:type="spellStart"/>
      <w:r w:rsidRPr="00A5786C">
        <w:rPr>
          <w:rFonts w:ascii="Times New Roman" w:hAnsi="Times New Roman" w:cs="Times New Roman"/>
          <w:kern w:val="0"/>
          <w:sz w:val="20"/>
          <w:szCs w:val="20"/>
        </w:rPr>
        <w:t>lossy</w:t>
      </w:r>
      <w:proofErr w:type="spellEnd"/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fashion, and the difference between the reconstruction </w:t>
      </w:r>
      <w:r w:rsidRPr="00A5786C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Y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and the original </w:t>
      </w:r>
      <w:r w:rsidRPr="00A5786C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X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was visually undetectable. If this image was later enhanc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ed, the previously undetectable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differences may cause the appearance of artifacts that could ser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iously mislead the radiologist.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Because the price for this kind of mishap may be a human life, it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makes sense to be very careful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about using a compression scheme that generates a reconstruction that is diffe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rent from the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original.</w:t>
      </w:r>
    </w:p>
    <w:p w:rsidR="007F0364" w:rsidRPr="00A5786C" w:rsidRDefault="007F0364" w:rsidP="007F03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7F0364" w:rsidRPr="00A5786C" w:rsidRDefault="007F0364" w:rsidP="007F03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A5786C">
        <w:rPr>
          <w:rFonts w:ascii="Times New Roman" w:hAnsi="Times New Roman" w:cs="Times New Roman"/>
          <w:kern w:val="0"/>
          <w:sz w:val="20"/>
          <w:szCs w:val="20"/>
        </w:rPr>
        <w:t>Data obtained from satellites often are processed later to obtain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different numerical indicators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of vegetation, deforestation, and so on. If the reconstr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ucted data are not identical to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the original data, processing may result in “enhancement” of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the differences. It may not be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possible to go back and obtain the same data over again. Therefor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e, it is not advisable to allow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for any differences to app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ear in the compression process.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There are many situations that require compression wher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e we want the reconstruction to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be identical to the original. There are also a number of situat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ions in which it is possible to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relax this requirement in order to get more compression. In these situatio</w:t>
      </w:r>
      <w:r w:rsidR="00A5786C">
        <w:rPr>
          <w:rFonts w:ascii="Times New Roman" w:hAnsi="Times New Roman" w:cs="Times New Roman"/>
          <w:kern w:val="0"/>
          <w:sz w:val="20"/>
          <w:szCs w:val="20"/>
        </w:rPr>
        <w:t xml:space="preserve">ns, we look to </w:t>
      </w:r>
      <w:proofErr w:type="spellStart"/>
      <w:r w:rsidR="00A5786C">
        <w:rPr>
          <w:rFonts w:ascii="Times New Roman" w:hAnsi="Times New Roman" w:cs="Times New Roman"/>
          <w:kern w:val="0"/>
          <w:sz w:val="20"/>
          <w:szCs w:val="20"/>
        </w:rPr>
        <w:t>loss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y</w:t>
      </w:r>
      <w:proofErr w:type="spellEnd"/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compression techniques.</w:t>
      </w:r>
    </w:p>
    <w:p w:rsidR="00A5786C" w:rsidRPr="00A5786C" w:rsidRDefault="00A5786C" w:rsidP="007F03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A5786C" w:rsidRPr="00A5786C" w:rsidRDefault="00A5786C" w:rsidP="007F03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 w:rsidRPr="00A5786C">
        <w:rPr>
          <w:rFonts w:ascii="Times New Roman" w:hAnsi="Times New Roman" w:cs="Times New Roman"/>
          <w:kern w:val="0"/>
          <w:sz w:val="20"/>
          <w:szCs w:val="20"/>
        </w:rPr>
        <w:t>Lossy</w:t>
      </w:r>
      <w:proofErr w:type="spellEnd"/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Compression:</w:t>
      </w:r>
      <w:bookmarkStart w:id="0" w:name="_GoBack"/>
      <w:bookmarkEnd w:id="0"/>
    </w:p>
    <w:p w:rsidR="00A5786C" w:rsidRPr="00A5786C" w:rsidRDefault="00A5786C" w:rsidP="007F036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A5786C" w:rsidRPr="00A5786C" w:rsidRDefault="00A5786C" w:rsidP="00A57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proofErr w:type="spellStart"/>
      <w:r w:rsidRPr="00A5786C">
        <w:rPr>
          <w:rFonts w:ascii="Times New Roman" w:hAnsi="Times New Roman" w:cs="Times New Roman"/>
          <w:kern w:val="0"/>
          <w:sz w:val="20"/>
          <w:szCs w:val="20"/>
        </w:rPr>
        <w:t>Lossy</w:t>
      </w:r>
      <w:proofErr w:type="spellEnd"/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compression techniques involve some loss of infor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mation, and data that have been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compressed using </w:t>
      </w:r>
      <w:proofErr w:type="spellStart"/>
      <w:r w:rsidRPr="00A5786C">
        <w:rPr>
          <w:rFonts w:ascii="Times New Roman" w:hAnsi="Times New Roman" w:cs="Times New Roman"/>
          <w:kern w:val="0"/>
          <w:sz w:val="20"/>
          <w:szCs w:val="20"/>
        </w:rPr>
        <w:t>lossy</w:t>
      </w:r>
      <w:proofErr w:type="spellEnd"/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techniques generally cannot be recovered or recon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structed exactly. In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return for accepting this distortion in the reconstruction, we c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an generally obtain much higher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compression ratios than is poss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ible with lossless compression. </w:t>
      </w:r>
    </w:p>
    <w:p w:rsidR="00A5786C" w:rsidRPr="00A5786C" w:rsidRDefault="00A5786C" w:rsidP="00A57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A5786C" w:rsidRPr="00A5786C" w:rsidRDefault="00A5786C" w:rsidP="00A57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A5786C">
        <w:rPr>
          <w:rFonts w:ascii="Times New Roman" w:hAnsi="Times New Roman" w:cs="Times New Roman"/>
          <w:kern w:val="0"/>
          <w:sz w:val="20"/>
          <w:szCs w:val="20"/>
        </w:rPr>
        <w:t>In many applications, this lack of exact reconstruction is not a problem. Fo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r example,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when storing or transmitting speech, the exact value of each sam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ple of speech is not necessary.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Depending on the quality required of the reconstructed spe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ech, varying amounts of loss of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information about the value of each sample can be tolerated. If t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he quality of the reconstructed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speech is to be similar to that heard on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lastRenderedPageBreak/>
        <w:t>the telephone, a signifi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cant loss of information can be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tolerated. However, if the reconstructed speech needs to be of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the quality heard on a compact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disc, the amount of information loss that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can be tolerated is much lower. </w:t>
      </w:r>
    </w:p>
    <w:p w:rsidR="00A5786C" w:rsidRPr="00A5786C" w:rsidRDefault="00A5786C" w:rsidP="00A57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A5786C" w:rsidRPr="00A5786C" w:rsidRDefault="00A5786C" w:rsidP="00A57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A5786C">
        <w:rPr>
          <w:rFonts w:ascii="Times New Roman" w:hAnsi="Times New Roman" w:cs="Times New Roman"/>
          <w:kern w:val="0"/>
          <w:sz w:val="20"/>
          <w:szCs w:val="20"/>
        </w:rPr>
        <w:t>Similarly, when viewing a reconstruction of a video sequence, t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he fact that the reconstruction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is different from the original is generally not important as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long as the differences do not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result in annoying artifacts. Thus, video is generally comp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ressed using </w:t>
      </w:r>
      <w:proofErr w:type="spellStart"/>
      <w:r w:rsidRPr="00A5786C">
        <w:rPr>
          <w:rFonts w:ascii="Times New Roman" w:hAnsi="Times New Roman" w:cs="Times New Roman"/>
          <w:kern w:val="0"/>
          <w:sz w:val="20"/>
          <w:szCs w:val="20"/>
        </w:rPr>
        <w:t>lossy</w:t>
      </w:r>
      <w:proofErr w:type="spellEnd"/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compression.</w:t>
      </w:r>
    </w:p>
    <w:p w:rsidR="00A5786C" w:rsidRPr="00A5786C" w:rsidRDefault="00A5786C" w:rsidP="00A57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A5786C" w:rsidRPr="00A5786C" w:rsidRDefault="00A5786C" w:rsidP="00A57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A5786C">
        <w:rPr>
          <w:rFonts w:ascii="Times New Roman" w:hAnsi="Times New Roman" w:cs="Times New Roman"/>
          <w:kern w:val="0"/>
          <w:sz w:val="20"/>
          <w:szCs w:val="20"/>
        </w:rPr>
        <w:t>Once we have developed a data compression scheme, we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need to be able to measure its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performance. Because of the number of different areas of ap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plication, different terms have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been developed to describe and measure the performance.</w:t>
      </w:r>
    </w:p>
    <w:p w:rsidR="00A5786C" w:rsidRPr="00A5786C" w:rsidRDefault="00A5786C" w:rsidP="00A57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A5786C" w:rsidRPr="00A5786C" w:rsidRDefault="00A5786C" w:rsidP="00A57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A5786C">
        <w:rPr>
          <w:rFonts w:ascii="Times New Roman" w:hAnsi="Times New Roman" w:cs="Times New Roman"/>
          <w:kern w:val="0"/>
          <w:sz w:val="20"/>
          <w:szCs w:val="20"/>
        </w:rPr>
        <w:t>Measures of Performance:</w:t>
      </w:r>
    </w:p>
    <w:p w:rsidR="00A5786C" w:rsidRPr="00A5786C" w:rsidRDefault="00A5786C" w:rsidP="00A57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A5786C" w:rsidRPr="00A5786C" w:rsidRDefault="00A5786C" w:rsidP="00A57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A5786C">
        <w:rPr>
          <w:rFonts w:ascii="Times New Roman" w:hAnsi="Times New Roman" w:cs="Times New Roman"/>
          <w:kern w:val="0"/>
          <w:sz w:val="20"/>
          <w:szCs w:val="20"/>
        </w:rPr>
        <w:t>A compression algorithm can be evaluated in a number of d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ifferent ways. We could measure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the relative complexity of the algorithm, the memory required to implement the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algorithm,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how fast the algorithm performs on a given machine, the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amount of compression, and how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closely the reconstruction resembles the original. In this b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ook we will mainly be concerned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with the last two criteria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. Let us take each one in turn. </w:t>
      </w:r>
    </w:p>
    <w:p w:rsidR="00A5786C" w:rsidRPr="00A5786C" w:rsidRDefault="00A5786C" w:rsidP="00A57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A5786C" w:rsidRPr="00A5786C" w:rsidRDefault="00A5786C" w:rsidP="00A57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A5786C">
        <w:rPr>
          <w:rFonts w:ascii="Times New Roman" w:hAnsi="Times New Roman" w:cs="Times New Roman"/>
          <w:kern w:val="0"/>
          <w:sz w:val="20"/>
          <w:szCs w:val="20"/>
        </w:rPr>
        <w:t>A very logical way of measuring how well a compressi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on algorithm compresses a given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set of data is to look at the ratio of the number of bits requir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ed to represent the data before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compression to the number of bits required to represent the data a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fter compression. This ratio is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called the </w:t>
      </w:r>
      <w:r w:rsidRPr="00A5786C">
        <w:rPr>
          <w:rFonts w:ascii="Times New Roman" w:hAnsi="Times New Roman" w:cs="Times New Roman"/>
          <w:i/>
          <w:iCs/>
          <w:kern w:val="0"/>
          <w:sz w:val="20"/>
          <w:szCs w:val="20"/>
        </w:rPr>
        <w:t>compression ratio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. Suppose storing an image made up of a square array of 256×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256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pixels requires 65,536 bytes. The image is compressed and the comp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ressed version requires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16,384 bytes. We would say that the compression ratio is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4:1. We can also represent the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compression ratio by expressing the reduction in the amount of data required as a percentage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of the size of the original data. In this particular example, the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compression ratio calculated in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this manner would be 75%.</w:t>
      </w:r>
    </w:p>
    <w:p w:rsidR="00A5786C" w:rsidRPr="00A5786C" w:rsidRDefault="00A5786C" w:rsidP="00A57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A5786C" w:rsidRPr="00A5786C" w:rsidRDefault="00A5786C" w:rsidP="00A57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A5786C">
        <w:rPr>
          <w:rFonts w:ascii="Times New Roman" w:hAnsi="Times New Roman" w:cs="Times New Roman"/>
          <w:kern w:val="0"/>
          <w:sz w:val="20"/>
          <w:szCs w:val="20"/>
        </w:rPr>
        <w:t>Another way of reporting compression performance is t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o provide the average number of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bits required to represent a single sample. This is generally referred to as the </w:t>
      </w:r>
      <w:r w:rsidRPr="00A5786C">
        <w:rPr>
          <w:rFonts w:ascii="Times New Roman" w:hAnsi="Times New Roman" w:cs="Times New Roman"/>
          <w:i/>
          <w:iCs/>
          <w:kern w:val="0"/>
          <w:sz w:val="20"/>
          <w:szCs w:val="20"/>
        </w:rPr>
        <w:t>rate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. For example,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in the case of the compressed image described above, if we ass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ume 8 bits per byte (or pixel),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the average number of bits per pixel in the compressed repr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esentation is 2. Thus, we would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say that the rate is 2 bits per pixel.</w:t>
      </w:r>
    </w:p>
    <w:p w:rsidR="00A5786C" w:rsidRPr="00A5786C" w:rsidRDefault="00A5786C" w:rsidP="00A57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A5786C" w:rsidRPr="00A5786C" w:rsidRDefault="00A5786C" w:rsidP="00A57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In </w:t>
      </w:r>
      <w:proofErr w:type="spellStart"/>
      <w:r w:rsidRPr="00A5786C">
        <w:rPr>
          <w:rFonts w:ascii="Times New Roman" w:hAnsi="Times New Roman" w:cs="Times New Roman"/>
          <w:kern w:val="0"/>
          <w:sz w:val="20"/>
          <w:szCs w:val="20"/>
        </w:rPr>
        <w:t>lossy</w:t>
      </w:r>
      <w:proofErr w:type="spellEnd"/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compression, the reconstruction differs from t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he original data. Therefore, in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order to determine the efficiency of a compression algorit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hm, we have to have some way of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quantifying the difference. The difference between the original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and the reconstruction is often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called the </w:t>
      </w:r>
      <w:r w:rsidRPr="00A5786C">
        <w:rPr>
          <w:rFonts w:ascii="Times New Roman" w:hAnsi="Times New Roman" w:cs="Times New Roman"/>
          <w:i/>
          <w:iCs/>
          <w:kern w:val="0"/>
          <w:sz w:val="20"/>
          <w:szCs w:val="20"/>
        </w:rPr>
        <w:t>distortion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. (We will describe several measures of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distortion in Chapter 8.) </w:t>
      </w:r>
      <w:proofErr w:type="spellStart"/>
      <w:r w:rsidRPr="00A5786C">
        <w:rPr>
          <w:rFonts w:ascii="Times New Roman" w:hAnsi="Times New Roman" w:cs="Times New Roman"/>
          <w:kern w:val="0"/>
          <w:sz w:val="20"/>
          <w:szCs w:val="20"/>
        </w:rPr>
        <w:t>Lossy</w:t>
      </w:r>
      <w:proofErr w:type="spellEnd"/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techniques are generally used for the compression of data that or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iginate as analog signals, such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as speech and video. In compression of speech and video, the final arbiter of qu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ality is human.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Because human responses are difficult to model mathematic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ally, many approximate measures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of distortion are used to determine the quality of the reconstructed waveforms.</w:t>
      </w:r>
    </w:p>
    <w:p w:rsidR="00A5786C" w:rsidRPr="00A5786C" w:rsidRDefault="00A5786C" w:rsidP="00A57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</w:p>
    <w:p w:rsidR="00A5786C" w:rsidRPr="00A5786C" w:rsidRDefault="00A5786C" w:rsidP="00A5786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A5786C">
        <w:rPr>
          <w:rFonts w:ascii="Times New Roman" w:hAnsi="Times New Roman" w:cs="Times New Roman"/>
          <w:kern w:val="0"/>
          <w:sz w:val="20"/>
          <w:szCs w:val="20"/>
        </w:rPr>
        <w:t>Other terms that are also used when talking about differences between th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e reconstruction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and the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original are </w:t>
      </w:r>
      <w:r w:rsidRPr="00A5786C">
        <w:rPr>
          <w:rFonts w:ascii="Times New Roman" w:hAnsi="Times New Roman" w:cs="Times New Roman"/>
          <w:i/>
          <w:iCs/>
          <w:kern w:val="0"/>
          <w:sz w:val="20"/>
          <w:szCs w:val="20"/>
        </w:rPr>
        <w:t xml:space="preserve">fidelity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Pr="00A5786C">
        <w:rPr>
          <w:rFonts w:ascii="Times New Roman" w:hAnsi="Times New Roman" w:cs="Times New Roman"/>
          <w:i/>
          <w:iCs/>
          <w:kern w:val="0"/>
          <w:sz w:val="20"/>
          <w:szCs w:val="20"/>
        </w:rPr>
        <w:t>quality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. When we say that the fidelity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or quality of a reconstruction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is high, we mean that the difference between the rec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onstruction and the original is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small. Whether this difference is a mathematical difference or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 xml:space="preserve"> a perceptual difference should </w:t>
      </w:r>
      <w:r w:rsidRPr="00A5786C">
        <w:rPr>
          <w:rFonts w:ascii="Times New Roman" w:hAnsi="Times New Roman" w:cs="Times New Roman"/>
          <w:kern w:val="0"/>
          <w:sz w:val="20"/>
          <w:szCs w:val="20"/>
        </w:rPr>
        <w:t>be evident from the context.</w:t>
      </w:r>
    </w:p>
    <w:sectPr w:rsidR="00A5786C" w:rsidRPr="00A578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FF"/>
    <w:rsid w:val="00460BAA"/>
    <w:rsid w:val="007F0364"/>
    <w:rsid w:val="00860ADE"/>
    <w:rsid w:val="00A5786C"/>
    <w:rsid w:val="00BF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56C27"/>
  <w15:chartTrackingRefBased/>
  <w15:docId w15:val="{649BBE38-0BE4-4C0F-AD85-E82C4423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2321</Words>
  <Characters>12005</Characters>
  <Application>Microsoft Office Word</Application>
  <DocSecurity>0</DocSecurity>
  <Lines>177</Lines>
  <Paragraphs>24</Paragraphs>
  <ScaleCrop>false</ScaleCrop>
  <Company/>
  <LinksUpToDate>false</LinksUpToDate>
  <CharactersWithSpaces>14302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应 臣浩</dc:creator>
  <cp:keywords/>
  <dc:description/>
  <cp:lastModifiedBy>应 臣浩</cp:lastModifiedBy>
  <cp:revision>6</cp:revision>
  <dcterms:created xsi:type="dcterms:W3CDTF">2018-10-21T07:09:00Z</dcterms:created>
  <dcterms:modified xsi:type="dcterms:W3CDTF">2018-10-21T07:25:00Z</dcterms:modified>
</cp:coreProperties>
</file>