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hint="default"/>
          <w:color w:val="333333"/>
          <w:sz w:val="45"/>
          <w:szCs w:val="45"/>
          <w:shd w:val="clear" w:color="auto" w:fill="FFFFFF"/>
        </w:rPr>
      </w:pPr>
      <w:proofErr w:type="gramStart"/>
      <w:r>
        <w:rPr>
          <w:color w:val="333333"/>
          <w:sz w:val="45"/>
          <w:szCs w:val="45"/>
          <w:shd w:val="clear" w:color="auto" w:fill="FFFFFF"/>
        </w:rPr>
        <w:t>使用八</w:t>
      </w:r>
      <w:proofErr w:type="gramEnd"/>
      <w:r>
        <w:rPr>
          <w:color w:val="333333"/>
          <w:sz w:val="45"/>
          <w:szCs w:val="45"/>
          <w:shd w:val="clear" w:color="auto" w:fill="FFFFFF"/>
        </w:rPr>
        <w:t>爪鱼采集器采集京东商品评论信息</w:t>
      </w:r>
    </w:p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</w:p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t>介绍采集</w:t>
      </w:r>
      <w:proofErr w:type="gramStart"/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t>使用八</w:t>
      </w:r>
      <w:proofErr w:type="gramEnd"/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t>爪鱼7.0采集京东商品评论数据的方法</w:t>
      </w:r>
      <w:bookmarkStart w:id="0" w:name="section-2"/>
    </w:p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</w:p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t>采集网站：</w:t>
      </w:r>
    </w:p>
    <w:bookmarkStart w:id="1" w:name="section-3"/>
    <w:bookmarkEnd w:id="0"/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instrText xml:space="preserve"> HYPERLINK "http://item.jd.com/11221162.html#comment" </w:instrText>
      </w: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fldChar w:fldCharType="separate"/>
      </w:r>
      <w:r>
        <w:rPr>
          <w:rStyle w:val="a8"/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t>http://item.jd.com/11221162.html#comment</w:t>
      </w:r>
      <w:r>
        <w:rPr>
          <w:rFonts w:ascii="微软雅黑" w:eastAsia="微软雅黑" w:hAnsi="微软雅黑" w:cs="微软雅黑"/>
          <w:b w:val="0"/>
          <w:color w:val="333333"/>
          <w:sz w:val="24"/>
          <w:szCs w:val="24"/>
          <w:shd w:val="clear" w:color="auto" w:fill="FFFFFF"/>
        </w:rPr>
        <w:fldChar w:fldCharType="end"/>
      </w:r>
    </w:p>
    <w:p w:rsidR="00020FC7" w:rsidRDefault="00020FC7" w:rsidP="00020FC7"/>
    <w:p w:rsidR="00020FC7" w:rsidRDefault="00020FC7" w:rsidP="00020FC7">
      <w:pPr>
        <w:pStyle w:val="1"/>
        <w:widowControl/>
        <w:spacing w:beforeAutospacing="0" w:afterAutospacing="0" w:line="270" w:lineRule="atLeast"/>
        <w:jc w:val="both"/>
        <w:rPr>
          <w:rFonts w:ascii="微软雅黑" w:eastAsia="微软雅黑" w:hAnsi="微软雅黑" w:cs="微软雅黑" w:hint="default"/>
          <w:sz w:val="33"/>
          <w:szCs w:val="33"/>
          <w:shd w:val="clear" w:color="auto" w:fill="FFFFFF"/>
        </w:rPr>
      </w:pP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使用功能点：</w:t>
      </w:r>
    </w:p>
    <w:p w:rsidR="00020FC7" w:rsidRDefault="00020FC7" w:rsidP="00020FC7"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0" w:firstLine="420"/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Ajax翻页</w:t>
      </w:r>
    </w:p>
    <w:p w:rsidR="00020FC7" w:rsidRDefault="00020FC7" w:rsidP="00020FC7"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0" w:firstLine="420"/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分页内容提取</w:t>
      </w: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Segoe UI Symbol" w:eastAsia="微软雅黑" w:hAnsi="Segoe UI Symbol" w:cs="Segoe UI Symbol" w:hint="default"/>
          <w:sz w:val="24"/>
          <w:szCs w:val="24"/>
          <w:shd w:val="clear" w:color="auto" w:fill="FFFFFF"/>
        </w:rPr>
      </w:pPr>
      <w:r w:rsidRPr="00020FC7">
        <w:rPr>
          <w:rFonts w:ascii="Segoe UI Symbol" w:eastAsia="微软雅黑" w:hAnsi="Segoe UI Symbol" w:cs="Segoe UI Symbol" w:hint="default"/>
          <w:sz w:val="24"/>
          <w:szCs w:val="24"/>
          <w:shd w:val="clear" w:color="auto" w:fill="FFFFFF"/>
        </w:rPr>
        <w:t>相关采集教程：</w:t>
      </w:r>
    </w:p>
    <w:p w:rsidR="00020FC7" w:rsidRDefault="00020FC7" w:rsidP="00020FC7"/>
    <w:tbl>
      <w:tblPr>
        <w:tblW w:w="4280" w:type="dxa"/>
        <w:tblLook w:val="04A0" w:firstRow="1" w:lastRow="0" w:firstColumn="1" w:lastColumn="0" w:noHBand="0" w:noVBand="1"/>
      </w:tblPr>
      <w:tblGrid>
        <w:gridCol w:w="4280"/>
      </w:tblGrid>
      <w:tr w:rsidR="00020FC7" w:rsidRPr="00020FC7" w:rsidTr="00020FC7">
        <w:trPr>
          <w:trHeight w:val="270"/>
        </w:trPr>
        <w:tc>
          <w:tcPr>
            <w:tcW w:w="4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0FC7" w:rsidRPr="00020FC7" w:rsidRDefault="00020FC7" w:rsidP="00020F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0FC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淘宝评论</w:t>
            </w:r>
            <w:proofErr w:type="gramEnd"/>
            <w:r w:rsidRPr="00020FC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采集</w:t>
            </w:r>
          </w:p>
        </w:tc>
      </w:tr>
      <w:tr w:rsidR="00020FC7" w:rsidRPr="00020FC7" w:rsidTr="00020FC7">
        <w:trPr>
          <w:trHeight w:val="270"/>
        </w:trPr>
        <w:tc>
          <w:tcPr>
            <w:tcW w:w="4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0FC7" w:rsidRPr="00020FC7" w:rsidRDefault="00020FC7" w:rsidP="00020FC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020FC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天猫商品</w:t>
            </w:r>
            <w:proofErr w:type="gramEnd"/>
            <w:r w:rsidRPr="00020FC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信息采集</w:t>
            </w:r>
          </w:p>
        </w:tc>
      </w:tr>
      <w:tr w:rsidR="00020FC7" w:rsidRPr="00020FC7" w:rsidTr="00020FC7">
        <w:trPr>
          <w:trHeight w:val="270"/>
        </w:trPr>
        <w:tc>
          <w:tcPr>
            <w:tcW w:w="4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0FC7" w:rsidRPr="00020FC7" w:rsidRDefault="00020FC7" w:rsidP="00020FC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20FC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京东商品信息采集</w:t>
            </w:r>
          </w:p>
        </w:tc>
      </w:tr>
    </w:tbl>
    <w:p w:rsidR="00020FC7" w:rsidRPr="00020FC7" w:rsidRDefault="00020FC7" w:rsidP="00020FC7">
      <w:pPr>
        <w:rPr>
          <w:rFonts w:hint="eastAsia"/>
        </w:rPr>
      </w:pPr>
      <w:bookmarkStart w:id="2" w:name="_GoBack"/>
      <w:bookmarkEnd w:id="2"/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sz w:val="33"/>
          <w:szCs w:val="33"/>
          <w:shd w:val="clear" w:color="auto" w:fill="FFFFFF"/>
        </w:rPr>
      </w:pP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步骤1：</w:t>
      </w: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instrText xml:space="preserve"> HYPERLINK "http://jingyan.baidu.com/article/javascript:;" </w:instrText>
      </w: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fldChar w:fldCharType="end"/>
      </w:r>
      <w:bookmarkEnd w:id="1"/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创建采集任务</w:t>
      </w: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Style w:val="a7"/>
          <w:rFonts w:ascii="微软雅黑" w:eastAsia="微软雅黑" w:hAnsi="微软雅黑" w:cs="微软雅黑" w:hint="default"/>
          <w:b/>
          <w:color w:val="333333"/>
          <w:sz w:val="24"/>
          <w:szCs w:val="24"/>
          <w:shd w:val="clear" w:color="auto" w:fill="FFFFFF"/>
        </w:rPr>
      </w:pPr>
      <w:r>
        <w:rPr>
          <w:rStyle w:val="a7"/>
          <w:rFonts w:ascii="微软雅黑" w:eastAsia="微软雅黑" w:hAnsi="微软雅黑" w:cs="微软雅黑"/>
          <w:bCs/>
          <w:color w:val="333333"/>
          <w:sz w:val="24"/>
          <w:szCs w:val="24"/>
          <w:shd w:val="clear" w:color="auto" w:fill="FFFFFF"/>
        </w:rPr>
        <w:t>1）进入主界面选择，选择</w:t>
      </w:r>
      <w:r>
        <w:rPr>
          <w:rStyle w:val="a7"/>
          <w:rFonts w:ascii="微软雅黑" w:eastAsia="微软雅黑" w:hAnsi="微软雅黑" w:cs="微软雅黑"/>
          <w:b/>
          <w:color w:val="333333"/>
          <w:sz w:val="24"/>
          <w:szCs w:val="24"/>
          <w:shd w:val="clear" w:color="auto" w:fill="FFFFFF"/>
        </w:rPr>
        <w:t>自定义模式</w:t>
      </w: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center"/>
        <w:rPr>
          <w:rFonts w:ascii="微软雅黑" w:eastAsia="微软雅黑" w:hAnsi="微软雅黑" w:cs="微软雅黑" w:hint="default"/>
          <w:b w:val="0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b w:val="0"/>
          <w:noProof/>
          <w:color w:val="2D64B3"/>
          <w:sz w:val="24"/>
          <w:szCs w:val="24"/>
          <w:shd w:val="clear" w:color="auto" w:fill="FFFFFF"/>
        </w:rPr>
        <w:lastRenderedPageBreak/>
        <w:drawing>
          <wp:inline distT="0" distB="0" distL="114300" distR="114300" wp14:anchorId="6AA10EE9" wp14:editId="3FC5E8A5">
            <wp:extent cx="4762500" cy="3493135"/>
            <wp:effectExtent l="0" t="0" r="0" b="12065"/>
            <wp:docPr id="15" name="图片 9" descr="C:\Users\hongpei\Desktop\百度经验截图\亚马逊评论信息采集\1.png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C:\Users\hongpei\Desktop\百度经验截图\亚马逊评论信息采集\1.png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020FC7" w:rsidRPr="008B78C8" w:rsidRDefault="00020FC7" w:rsidP="00020FC7">
      <w:pPr>
        <w:jc w:val="center"/>
        <w:rPr>
          <w:rFonts w:hint="eastAsia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2）将上面网址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的网址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复制粘贴到网站输入框中，点击“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保存网址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/>
          <w:color w:val="2D64B3"/>
          <w:shd w:val="clear" w:color="auto" w:fill="FFFFFF"/>
        </w:rPr>
      </w:pPr>
      <w:bookmarkStart w:id="3" w:name="section-4"/>
      <w:r>
        <w:rPr>
          <w:rFonts w:ascii="微软雅黑" w:eastAsia="微软雅黑" w:hAnsi="微软雅黑" w:cs="微软雅黑" w:hint="eastAsia"/>
          <w:noProof/>
          <w:color w:val="2D64B3"/>
          <w:shd w:val="clear" w:color="auto" w:fill="FFFFFF"/>
        </w:rPr>
        <w:drawing>
          <wp:inline distT="0" distB="0" distL="114300" distR="114300" wp14:anchorId="267AE047" wp14:editId="52FAD191">
            <wp:extent cx="4762500" cy="2628900"/>
            <wp:effectExtent l="0" t="0" r="0" b="0"/>
            <wp:docPr id="25" name="图片 10" descr="C:\Users\hongpei\Desktop\SEO\百度文库\京东评论\1.png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C:\Users\hongpei\Desktop\SEO\百度文库\京东评论\1.png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2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 w:hint="eastAsia"/>
          <w:color w:val="2D64B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3）保存网址后，页面将在八爪鱼采集器中打开，红色方框中的评价信息是这次演示要采集的内容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/>
          <w:sz w:val="33"/>
          <w:szCs w:val="3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hd w:val="clear" w:color="auto" w:fill="FFFFFF"/>
        </w:rPr>
        <w:drawing>
          <wp:inline distT="0" distB="0" distL="114300" distR="114300" wp14:anchorId="7B469657" wp14:editId="5E0292AC">
            <wp:extent cx="5092700" cy="1571625"/>
            <wp:effectExtent l="0" t="0" r="12700" b="9525"/>
            <wp:docPr id="18" name="图片 18" descr="C:\Users\hongpei\Desktop\SEO\百度文库\京东评论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hongpei\Desktop\SEO\百度文库\京东评论\2.png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section-5"/>
      <w:bookmarkEnd w:id="3"/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3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 w:hint="eastAsia"/>
          <w:sz w:val="33"/>
          <w:szCs w:val="33"/>
          <w:shd w:val="clear" w:color="auto" w:fill="FFFFFF"/>
        </w:rPr>
      </w:pP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sz w:val="33"/>
          <w:szCs w:val="33"/>
          <w:shd w:val="clear" w:color="auto" w:fill="FFFFFF"/>
        </w:rPr>
      </w:pP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color w:val="333333"/>
          <w:sz w:val="33"/>
          <w:szCs w:val="33"/>
          <w:shd w:val="clear" w:color="auto" w:fill="FFFFFF"/>
        </w:rPr>
      </w:pP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步骤2：</w:t>
      </w:r>
      <w:r>
        <w:rPr>
          <w:rFonts w:ascii="微软雅黑" w:eastAsia="微软雅黑" w:hAnsi="微软雅黑" w:cs="微软雅黑"/>
          <w:color w:val="2D64B3"/>
          <w:sz w:val="33"/>
          <w:szCs w:val="33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2D64B3"/>
          <w:sz w:val="33"/>
          <w:szCs w:val="33"/>
          <w:shd w:val="clear" w:color="auto" w:fill="FFFFFF"/>
        </w:rPr>
        <w:instrText xml:space="preserve"> HYPERLINK "http://jingyan.baidu.com/article/javascript:;" </w:instrText>
      </w:r>
      <w:r>
        <w:rPr>
          <w:rFonts w:ascii="微软雅黑" w:eastAsia="微软雅黑" w:hAnsi="微软雅黑" w:cs="微软雅黑"/>
          <w:color w:val="2D64B3"/>
          <w:sz w:val="33"/>
          <w:szCs w:val="33"/>
          <w:shd w:val="clear" w:color="auto" w:fill="FFFFFF"/>
        </w:rPr>
        <w:fldChar w:fldCharType="end"/>
      </w:r>
      <w:bookmarkEnd w:id="4"/>
      <w:r>
        <w:rPr>
          <w:rFonts w:ascii="微软雅黑" w:eastAsia="微软雅黑" w:hAnsi="微软雅黑" w:cs="微软雅黑"/>
          <w:color w:val="333333"/>
          <w:sz w:val="33"/>
          <w:szCs w:val="33"/>
          <w:shd w:val="clear" w:color="auto" w:fill="FFFFFF"/>
        </w:rPr>
        <w:t>创建翻页循环</w:t>
      </w:r>
    </w:p>
    <w:p w:rsidR="00020FC7" w:rsidRDefault="00020FC7" w:rsidP="00020FC7">
      <w:pPr>
        <w:numPr>
          <w:ilvl w:val="0"/>
          <w:numId w:val="1"/>
        </w:numPr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找到商品评论列表</w:t>
      </w:r>
    </w:p>
    <w:p w:rsidR="00020FC7" w:rsidRDefault="00020FC7" w:rsidP="00020FC7">
      <w:pPr>
        <w:numPr>
          <w:ilvl w:val="0"/>
          <w:numId w:val="1"/>
        </w:numPr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找到翻页按钮，设置翻页循环</w:t>
      </w:r>
    </w:p>
    <w:p w:rsidR="00020FC7" w:rsidRDefault="00020FC7" w:rsidP="00020FC7">
      <w:pPr>
        <w:numPr>
          <w:ilvl w:val="0"/>
          <w:numId w:val="1"/>
        </w:numPr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4"/>
          <w:shd w:val="clear" w:color="auto" w:fill="FFFFFF"/>
        </w:rPr>
        <w:t>设置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4"/>
          <w:shd w:val="clear" w:color="auto" w:fill="FFFFFF"/>
        </w:rPr>
        <w:t>ajax</w:t>
      </w:r>
      <w:proofErr w:type="spellEnd"/>
      <w:r>
        <w:rPr>
          <w:rFonts w:ascii="微软雅黑" w:eastAsia="微软雅黑" w:hAnsi="微软雅黑" w:cs="微软雅黑" w:hint="eastAsia"/>
          <w:color w:val="333333"/>
          <w:sz w:val="24"/>
          <w:shd w:val="clear" w:color="auto" w:fill="FFFFFF"/>
        </w:rPr>
        <w:t>翻页时间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1）在商品页中，找到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“商品评论”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，鼠标点击，在右侧操作提示框中，</w:t>
      </w:r>
    </w:p>
    <w:p w:rsidR="00020FC7" w:rsidRDefault="00020FC7" w:rsidP="00020FC7">
      <w:pPr>
        <w:pStyle w:val="a6"/>
        <w:widowControl/>
        <w:spacing w:beforeAutospacing="0" w:afterAutospacing="0" w:line="15" w:lineRule="auto"/>
        <w:jc w:val="both"/>
        <w:rPr>
          <w:rStyle w:val="a7"/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选择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“点击该链接”</w:t>
      </w:r>
    </w:p>
    <w:p w:rsidR="00020FC7" w:rsidRDefault="00020FC7" w:rsidP="00020FC7">
      <w:pPr>
        <w:pStyle w:val="a6"/>
        <w:widowControl/>
        <w:spacing w:beforeAutospacing="0" w:afterAutospacing="0" w:line="15" w:lineRule="auto"/>
        <w:jc w:val="center"/>
        <w:rPr>
          <w:rFonts w:ascii="微软雅黑" w:eastAsia="微软雅黑" w:hAnsi="微软雅黑" w:cs="微软雅黑"/>
          <w:color w:val="2D64B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hd w:val="clear" w:color="auto" w:fill="FFFFFF"/>
        </w:rPr>
        <w:lastRenderedPageBreak/>
        <w:drawing>
          <wp:inline distT="0" distB="0" distL="114300" distR="114300" wp14:anchorId="23C1AF1F" wp14:editId="5867FB8C">
            <wp:extent cx="4742180" cy="3355975"/>
            <wp:effectExtent l="0" t="0" r="1270" b="15875"/>
            <wp:docPr id="2" name="图片 14" descr="C:\Users\hongpei\Desktop\SEO\百度文库\京东评论\3.png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C:\Users\hongpei\Desktop\SEO\百度文库\京东评论\3.png3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4</w:t>
      </w:r>
    </w:p>
    <w:p w:rsidR="00020FC7" w:rsidRPr="008B78C8" w:rsidRDefault="00020FC7" w:rsidP="00020FC7">
      <w:pPr>
        <w:pStyle w:val="a6"/>
        <w:widowControl/>
        <w:spacing w:beforeAutospacing="0" w:afterAutospacing="0" w:line="15" w:lineRule="auto"/>
        <w:jc w:val="center"/>
        <w:rPr>
          <w:rFonts w:ascii="微软雅黑" w:eastAsia="微软雅黑" w:hAnsi="微软雅黑" w:cs="微软雅黑" w:hint="eastAsia"/>
          <w:color w:val="2D64B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2）将页面下拉到底部，找到下一页按钮，鼠标点击，在右侧操作提示框中，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Style w:val="a7"/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选择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“循环点击下一页”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/>
          <w:color w:val="333333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noProof/>
          <w:color w:val="2D64B3"/>
          <w:shd w:val="clear" w:color="auto" w:fill="FFFFFF"/>
        </w:rPr>
        <w:drawing>
          <wp:inline distT="0" distB="0" distL="114300" distR="114300" wp14:anchorId="282A080C" wp14:editId="6F837432">
            <wp:extent cx="4620260" cy="2882265"/>
            <wp:effectExtent l="0" t="0" r="8890" b="13335"/>
            <wp:docPr id="6" name="图片 14" descr="C:\Users\hongpei\Desktop\SEO\百度文库\京东评论\4.1.png4.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C:\Users\hongpei\Desktop\SEO\百度文库\京东评论\4.1.png4.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lastRenderedPageBreak/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4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center"/>
        <w:rPr>
          <w:rFonts w:ascii="微软雅黑" w:eastAsia="微软雅黑" w:hAnsi="微软雅黑" w:cs="微软雅黑" w:hint="eastAsia"/>
          <w:color w:val="333333"/>
          <w:shd w:val="clear" w:color="auto" w:fill="FFFFFF"/>
          <w:lang w:bidi="ar"/>
        </w:rPr>
      </w:pP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由于页面使用了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ajax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加载技术，需要对</w:t>
      </w:r>
      <w:r>
        <w:rPr>
          <w:rFonts w:ascii="微软雅黑" w:eastAsia="微软雅黑" w:hAnsi="微软雅黑" w:cs="微软雅黑" w:hint="eastAsia"/>
          <w:b/>
          <w:bCs/>
          <w:color w:val="333333"/>
          <w:kern w:val="0"/>
          <w:sz w:val="24"/>
          <w:shd w:val="clear" w:color="auto" w:fill="FFFFFF"/>
          <w:lang w:bidi="ar"/>
        </w:rPr>
        <w:t>点击元素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及</w:t>
      </w:r>
      <w:r>
        <w:rPr>
          <w:rFonts w:ascii="微软雅黑" w:eastAsia="微软雅黑" w:hAnsi="微软雅黑" w:cs="微软雅黑" w:hint="eastAsia"/>
          <w:b/>
          <w:bCs/>
          <w:color w:val="333333"/>
          <w:kern w:val="0"/>
          <w:sz w:val="24"/>
          <w:shd w:val="clear" w:color="auto" w:fill="FFFFFF"/>
          <w:lang w:bidi="ar"/>
        </w:rPr>
        <w:t>翻页步骤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设置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ajax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  <w:lang w:bidi="ar"/>
        </w:rPr>
        <w:t>延时加载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  <w:lang w:bidi="ar"/>
        </w:rPr>
        <w:t>（</w:t>
      </w:r>
      <w:proofErr w:type="spellStart"/>
      <w:r>
        <w:rPr>
          <w:rFonts w:ascii="微软雅黑" w:eastAsia="微软雅黑" w:hAnsi="微软雅黑" w:cs="微软雅黑" w:hint="eastAsia"/>
          <w:color w:val="333333"/>
          <w:shd w:val="clear" w:color="auto" w:fill="FFFFFF"/>
          <w:lang w:bidi="ar"/>
        </w:rPr>
        <w:t>ajax</w:t>
      </w:r>
      <w:proofErr w:type="spellEnd"/>
      <w:r>
        <w:rPr>
          <w:rFonts w:ascii="微软雅黑" w:eastAsia="微软雅黑" w:hAnsi="微软雅黑" w:cs="微软雅黑" w:hint="eastAsia"/>
          <w:color w:val="333333"/>
          <w:shd w:val="clear" w:color="auto" w:fill="FFFFFF"/>
          <w:lang w:bidi="ar"/>
        </w:rPr>
        <w:t>判断方法：打开流程图，找到翻页循环框，手动执行翻页，看网站有没有进行加载）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在右侧的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高级选项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框中，</w:t>
      </w:r>
      <w:proofErr w:type="gramStart"/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勾选</w:t>
      </w:r>
      <w:proofErr w:type="gramEnd"/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Ajax加载数据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，选择合适的超时时间，一般设置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2秒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；最后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点击确定</w:t>
      </w: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color w:val="2D64B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z w:val="24"/>
          <w:shd w:val="clear" w:color="auto" w:fill="FFFFFF"/>
        </w:rPr>
        <w:drawing>
          <wp:inline distT="0" distB="0" distL="114300" distR="114300" wp14:anchorId="210D9914" wp14:editId="21B651EF">
            <wp:extent cx="5262245" cy="3245485"/>
            <wp:effectExtent l="0" t="0" r="14605" b="12065"/>
            <wp:docPr id="24" name="图片 24" descr="C:\Users\hongpei\Desktop\SEO\百度文库\京东评论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hongpei\Desktop\SEO\百度文库\京东评论\5.png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5</w:t>
      </w:r>
    </w:p>
    <w:p w:rsidR="00020FC7" w:rsidRPr="008B78C8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 w:hint="eastAsia"/>
          <w:color w:val="2D64B3"/>
          <w:sz w:val="24"/>
          <w:shd w:val="clear" w:color="auto" w:fill="FFFFFF"/>
        </w:rPr>
      </w:pP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sz w:val="33"/>
          <w:szCs w:val="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2"/>
          <w:szCs w:val="22"/>
          <w:shd w:val="clear" w:color="auto" w:fill="FFFFFF"/>
        </w:rPr>
        <w:t>注意：点击右上角的“</w:t>
      </w:r>
      <w:r>
        <w:rPr>
          <w:rFonts w:ascii="微软雅黑" w:eastAsia="微软雅黑" w:hAnsi="微软雅黑" w:cs="微软雅黑" w:hint="eastAsia"/>
          <w:b/>
          <w:bCs/>
          <w:color w:val="333333"/>
          <w:sz w:val="22"/>
          <w:szCs w:val="22"/>
          <w:shd w:val="clear" w:color="auto" w:fill="FFFFFF"/>
        </w:rPr>
        <w:t>流程”</w:t>
      </w:r>
      <w:r>
        <w:rPr>
          <w:rFonts w:ascii="微软雅黑" w:eastAsia="微软雅黑" w:hAnsi="微软雅黑" w:cs="微软雅黑" w:hint="eastAsia"/>
          <w:color w:val="333333"/>
          <w:sz w:val="22"/>
          <w:szCs w:val="22"/>
          <w:shd w:val="clear" w:color="auto" w:fill="FFFFFF"/>
        </w:rPr>
        <w:t>按钮，即可展现出可视化流程图。</w:t>
      </w: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sz w:val="33"/>
          <w:szCs w:val="33"/>
          <w:shd w:val="clear" w:color="auto" w:fill="FFFFFF"/>
        </w:rPr>
      </w:pP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hint="default"/>
        </w:rPr>
      </w:pP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步骤3：评论信息采集</w:t>
      </w:r>
    </w:p>
    <w:p w:rsidR="00020FC7" w:rsidRDefault="00020FC7" w:rsidP="00020FC7">
      <w:pPr>
        <w:pStyle w:val="a6"/>
        <w:widowControl/>
        <w:numPr>
          <w:ilvl w:val="0"/>
          <w:numId w:val="1"/>
        </w:numPr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选中需要采集的字段信息，创建采集列表</w:t>
      </w:r>
    </w:p>
    <w:p w:rsidR="00020FC7" w:rsidRDefault="00020FC7" w:rsidP="00020FC7">
      <w:pPr>
        <w:pStyle w:val="a6"/>
        <w:widowControl/>
        <w:numPr>
          <w:ilvl w:val="0"/>
          <w:numId w:val="1"/>
        </w:numPr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lastRenderedPageBreak/>
        <w:t>编辑采集字段名称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2D64B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1）移动鼠标选中评论框，右键点击，如图所示，评论框中数据会被全部选中，变成红色，点击右侧提示中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“选中子元素”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ind w:left="240" w:hangingChars="100" w:hanging="240"/>
        <w:jc w:val="both"/>
        <w:rPr>
          <w:rFonts w:ascii="微软雅黑" w:eastAsia="微软雅黑" w:hAnsi="微软雅黑" w:cs="微软雅黑"/>
          <w:color w:val="2D64B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hd w:val="clear" w:color="auto" w:fill="FFFFFF"/>
        </w:rPr>
        <w:drawing>
          <wp:inline distT="0" distB="0" distL="114300" distR="114300" wp14:anchorId="6A72041B" wp14:editId="3314682F">
            <wp:extent cx="5257165" cy="3244850"/>
            <wp:effectExtent l="0" t="0" r="635" b="12700"/>
            <wp:docPr id="16" name="图片 11" descr="C:\Users\hongpei\Desktop\SEO\百度文库\京东评论\6.png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C:\Users\hongpei\Desktop\SEO\百度文库\京东评论\6.png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6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 w:hint="eastAsia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2）评论页中适配的内容会变成绿色，在右侧操作提示框中，查看提取的字段，可以将不需要的字段删除，点击右侧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“选中全部”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hd w:val="clear" w:color="auto" w:fill="FFFFFF"/>
        </w:rPr>
        <w:lastRenderedPageBreak/>
        <w:drawing>
          <wp:inline distT="0" distB="0" distL="114300" distR="114300" wp14:anchorId="30EDADE3" wp14:editId="2934BD00">
            <wp:extent cx="5266055" cy="2955925"/>
            <wp:effectExtent l="0" t="0" r="10795" b="15875"/>
            <wp:docPr id="17" name="图片 17" descr="C:\Users\hongpei\Desktop\SEO\百度文库\京东评论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hongpei\Desktop\SEO\百度文库\京东评论\7.png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7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 w:hint="eastAsia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b/>
          <w:bCs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注意： 鼠标放在提示框中的字段上会出现一个删除标识，点击即可删除该字段。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3）点击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“采集以下数据”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hd w:val="clear" w:color="auto" w:fill="FFFFFF"/>
        </w:rPr>
        <w:lastRenderedPageBreak/>
        <w:drawing>
          <wp:inline distT="0" distB="0" distL="114300" distR="114300" wp14:anchorId="6743732D" wp14:editId="21A67ECF">
            <wp:extent cx="5266055" cy="3246120"/>
            <wp:effectExtent l="0" t="0" r="10795" b="1143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8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 w:hint="eastAsia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4）修改采集字段名，并点击下方提示中的“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保存并开始采集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”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/>
          <w:color w:val="333333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hd w:val="clear" w:color="auto" w:fill="FFFFFF"/>
        </w:rPr>
        <w:drawing>
          <wp:inline distT="0" distB="0" distL="114300" distR="114300" wp14:anchorId="0B5B8F8A" wp14:editId="529E476C">
            <wp:extent cx="5270500" cy="3253105"/>
            <wp:effectExtent l="0" t="0" r="6350" b="4445"/>
            <wp:docPr id="23" name="图片 23" descr="C:\Users\hongpei\Desktop\SEO\百度文库\京东评论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hongpei\Desktop\SEO\百度文库\京东评论\9.png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t>9</w:t>
      </w:r>
    </w:p>
    <w:p w:rsidR="00020FC7" w:rsidRPr="008B78C8" w:rsidRDefault="00020FC7" w:rsidP="00020FC7">
      <w:pPr>
        <w:pStyle w:val="a6"/>
        <w:widowControl/>
        <w:spacing w:beforeAutospacing="0" w:afterAutospacing="0" w:line="420" w:lineRule="atLeast"/>
        <w:jc w:val="both"/>
        <w:rPr>
          <w:rFonts w:ascii="微软雅黑" w:eastAsia="微软雅黑" w:hAnsi="微软雅黑" w:cs="微软雅黑" w:hint="eastAsia"/>
          <w:color w:val="333333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5）根据采集的情况选择合适的采集方式，这里选择“</w:t>
      </w:r>
      <w:r>
        <w:rPr>
          <w:rStyle w:val="a7"/>
          <w:rFonts w:ascii="微软雅黑" w:eastAsia="微软雅黑" w:hAnsi="微软雅黑" w:cs="微软雅黑" w:hint="eastAsia"/>
          <w:color w:val="333333"/>
          <w:shd w:val="clear" w:color="auto" w:fill="FFFFFF"/>
        </w:rPr>
        <w:t>启动本地采集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”</w:t>
      </w: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color w:val="2D64B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z w:val="24"/>
          <w:shd w:val="clear" w:color="auto" w:fill="FFFFFF"/>
        </w:rPr>
        <w:drawing>
          <wp:inline distT="0" distB="0" distL="114300" distR="114300" wp14:anchorId="1D26CD1C" wp14:editId="74975A99">
            <wp:extent cx="5053965" cy="3120390"/>
            <wp:effectExtent l="0" t="0" r="13335" b="3810"/>
            <wp:docPr id="8" name="图片 22" descr="C:\Users\hongpei\Desktop\SEO\百度文库\京东评论\10.png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C:\Users\hongpei\Desktop\SEO\百度文库\京东评论\10.png10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0</w:t>
      </w:r>
    </w:p>
    <w:p w:rsidR="00020FC7" w:rsidRPr="008B78C8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 w:hint="eastAsia"/>
          <w:color w:val="2D64B3"/>
          <w:sz w:val="24"/>
          <w:shd w:val="clear" w:color="auto" w:fill="FFFFFF"/>
        </w:rPr>
      </w:pP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b w:val="0"/>
          <w:color w:val="353535"/>
          <w:sz w:val="18"/>
          <w:szCs w:val="18"/>
          <w:shd w:val="clear" w:color="auto" w:fill="FFFFFF"/>
        </w:rPr>
      </w:pPr>
      <w:bookmarkStart w:id="5" w:name="section-7"/>
      <w:r>
        <w:rPr>
          <w:rStyle w:val="a7"/>
          <w:rFonts w:ascii="微软雅黑" w:eastAsia="微软雅黑" w:hAnsi="微软雅黑" w:cs="微软雅黑"/>
          <w:b/>
          <w:color w:val="353535"/>
          <w:sz w:val="18"/>
          <w:szCs w:val="18"/>
          <w:shd w:val="clear" w:color="auto" w:fill="FFFFFF"/>
        </w:rPr>
        <w:t>说明</w:t>
      </w:r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：本地采集占用当前电脑资源进行采集，如果存在采集时间要求或当前电脑无法长时间进行采集可以使用</w:t>
      </w:r>
      <w:proofErr w:type="gramStart"/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云采</w:t>
      </w:r>
      <w:proofErr w:type="gramEnd"/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集功能，</w:t>
      </w:r>
      <w:proofErr w:type="gramStart"/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云采</w:t>
      </w:r>
      <w:proofErr w:type="gramEnd"/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集在网络中进行采集，无需当前电脑支持，电脑可以关机，可以设置多个云节点分摊任务，</w:t>
      </w:r>
      <w:r>
        <w:rPr>
          <w:rFonts w:ascii="Helvetica Neue" w:eastAsia="Helvetica Neue" w:hAnsi="Helvetica Neue" w:cs="Helvetica Neue"/>
          <w:b w:val="0"/>
          <w:color w:val="353535"/>
          <w:sz w:val="13"/>
          <w:szCs w:val="13"/>
          <w:shd w:val="clear" w:color="auto" w:fill="FFFFFF"/>
        </w:rPr>
        <w:t>10</w:t>
      </w:r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个节点相当于</w:t>
      </w:r>
      <w:r>
        <w:rPr>
          <w:rFonts w:ascii="Calibri" w:hAnsi="Calibri" w:cs="Calibri"/>
          <w:b w:val="0"/>
          <w:color w:val="353535"/>
          <w:sz w:val="18"/>
          <w:szCs w:val="18"/>
          <w:shd w:val="clear" w:color="auto" w:fill="FFFFFF"/>
        </w:rPr>
        <w:t>10</w:t>
      </w:r>
      <w:r>
        <w:rPr>
          <w:rFonts w:ascii="微软雅黑" w:eastAsia="微软雅黑" w:hAnsi="微软雅黑" w:cs="微软雅黑"/>
          <w:b w:val="0"/>
          <w:color w:val="353535"/>
          <w:sz w:val="18"/>
          <w:szCs w:val="18"/>
          <w:shd w:val="clear" w:color="auto" w:fill="FFFFFF"/>
        </w:rPr>
        <w:t>台电脑分配任务帮你采集，速度降低为原来的十分之一；采集到的数据可以在云上保存三个月，可以随时进行导出操作。</w:t>
      </w: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ascii="微软雅黑" w:eastAsia="微软雅黑" w:hAnsi="微软雅黑" w:cs="微软雅黑" w:hint="default"/>
          <w:sz w:val="33"/>
          <w:szCs w:val="33"/>
          <w:shd w:val="clear" w:color="auto" w:fill="FFFFFF"/>
        </w:rPr>
      </w:pPr>
    </w:p>
    <w:p w:rsidR="00020FC7" w:rsidRDefault="00020FC7" w:rsidP="00020FC7">
      <w:pPr>
        <w:pStyle w:val="2"/>
        <w:widowControl/>
        <w:pBdr>
          <w:bottom w:val="single" w:sz="6" w:space="5" w:color="D6D6D8"/>
        </w:pBdr>
        <w:spacing w:beforeAutospacing="0" w:afterAutospacing="0" w:line="360" w:lineRule="atLeast"/>
        <w:jc w:val="both"/>
        <w:rPr>
          <w:rFonts w:hint="default"/>
        </w:rPr>
      </w:pPr>
      <w:r>
        <w:rPr>
          <w:rFonts w:ascii="微软雅黑" w:eastAsia="微软雅黑" w:hAnsi="微软雅黑" w:cs="微软雅黑"/>
          <w:sz w:val="33"/>
          <w:szCs w:val="33"/>
          <w:shd w:val="clear" w:color="auto" w:fill="FFFFFF"/>
        </w:rPr>
        <w:t>步骤4：</w:t>
      </w:r>
      <w:hyperlink r:id="rId24" w:history="1"/>
      <w:bookmarkEnd w:id="5"/>
      <w:r>
        <w:rPr>
          <w:rFonts w:ascii="微软雅黑" w:eastAsia="微软雅黑" w:hAnsi="微软雅黑" w:cs="微软雅黑"/>
          <w:color w:val="333333"/>
          <w:sz w:val="33"/>
          <w:szCs w:val="33"/>
          <w:shd w:val="clear" w:color="auto" w:fill="FFFFFF"/>
        </w:rPr>
        <w:t>数据采集及导出</w:t>
      </w: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1）采集完成后，会跳出提示，选择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导出数据</w:t>
      </w: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z w:val="24"/>
          <w:shd w:val="clear" w:color="auto" w:fill="FFFFFF"/>
        </w:rPr>
        <w:lastRenderedPageBreak/>
        <w:drawing>
          <wp:inline distT="0" distB="0" distL="114300" distR="114300" wp14:anchorId="6D7B9EF5" wp14:editId="3A8E151D">
            <wp:extent cx="4761865" cy="2773680"/>
            <wp:effectExtent l="0" t="0" r="635" b="7620"/>
            <wp:docPr id="13" name="图片 23" descr="C:\Users\hongpei\Desktop\SEO\百度文库\京东评论\11.png1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C:\Users\hongpei\Desktop\SEO\百度文库\京东评论\11.png1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</w:p>
    <w:p w:rsidR="00020FC7" w:rsidRPr="008B78C8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 w:hint="eastAsia"/>
          <w:color w:val="333333"/>
          <w:sz w:val="24"/>
          <w:shd w:val="clear" w:color="auto" w:fill="FFFFFF"/>
        </w:rPr>
      </w:pPr>
    </w:p>
    <w:p w:rsidR="00020FC7" w:rsidRDefault="00020FC7" w:rsidP="00020FC7">
      <w:pPr>
        <w:pStyle w:val="a6"/>
        <w:widowControl/>
        <w:spacing w:beforeAutospacing="0" w:afterAutospacing="0" w:line="420" w:lineRule="atLeast"/>
        <w:jc w:val="both"/>
      </w:pP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2）选择</w:t>
      </w:r>
      <w:r>
        <w:rPr>
          <w:rFonts w:ascii="微软雅黑" w:eastAsia="微软雅黑" w:hAnsi="微软雅黑" w:cs="微软雅黑" w:hint="eastAsia"/>
          <w:b/>
          <w:bCs/>
          <w:color w:val="333333"/>
          <w:shd w:val="clear" w:color="auto" w:fill="FFFFFF"/>
        </w:rPr>
        <w:t>合适的导出方式</w:t>
      </w:r>
      <w:r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，将采集好的数据导出</w:t>
      </w:r>
    </w:p>
    <w:p w:rsidR="00020FC7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/>
          <w:color w:val="2D64B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2D64B3"/>
          <w:sz w:val="24"/>
          <w:shd w:val="clear" w:color="auto" w:fill="FFFFFF"/>
        </w:rPr>
        <w:drawing>
          <wp:inline distT="0" distB="0" distL="114300" distR="114300" wp14:anchorId="77CCD9F7" wp14:editId="08D2D02B">
            <wp:extent cx="4761865" cy="2777490"/>
            <wp:effectExtent l="0" t="0" r="635" b="3810"/>
            <wp:docPr id="9" name="图片 24" descr="C:\Users\hongpei\Desktop\SEO\百度文库\京东评论\12.png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 descr="C:\Users\hongpei\Desktop\SEO\百度文库\京东评论\12.png12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0FC7" w:rsidRPr="008B78C8" w:rsidRDefault="00020FC7" w:rsidP="00020FC7">
      <w:pPr>
        <w:jc w:val="center"/>
      </w:pPr>
      <w:r w:rsidRPr="008B78C8">
        <w:t>采集</w:t>
      </w:r>
      <w:r w:rsidRPr="008B78C8">
        <w:rPr>
          <w:rFonts w:hint="eastAsia"/>
        </w:rPr>
        <w:t>京东商品评论信息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2</w:t>
      </w:r>
    </w:p>
    <w:p w:rsidR="00020FC7" w:rsidRPr="008B78C8" w:rsidRDefault="00020FC7" w:rsidP="00020FC7">
      <w:pPr>
        <w:widowControl/>
        <w:shd w:val="clear" w:color="auto" w:fill="FFFFFF"/>
        <w:spacing w:line="420" w:lineRule="atLeast"/>
        <w:rPr>
          <w:rFonts w:ascii="微软雅黑" w:eastAsia="微软雅黑" w:hAnsi="微软雅黑" w:cs="微软雅黑" w:hint="eastAsia"/>
          <w:color w:val="2D64B3"/>
          <w:sz w:val="24"/>
          <w:shd w:val="clear" w:color="auto" w:fill="FFFFFF"/>
        </w:rPr>
      </w:pPr>
    </w:p>
    <w:p w:rsidR="00020FC7" w:rsidRDefault="00020FC7" w:rsidP="00020FC7"/>
    <w:p w:rsidR="009E0D91" w:rsidRPr="00020FC7" w:rsidRDefault="009E0D91" w:rsidP="00A665A0"/>
    <w:p w:rsidR="009A339A" w:rsidRPr="00FB44DE" w:rsidRDefault="009A339A" w:rsidP="009A339A">
      <w:pPr>
        <w:widowControl/>
        <w:shd w:val="clear" w:color="auto" w:fill="FFFFFF"/>
        <w:spacing w:line="420" w:lineRule="atLeast"/>
        <w:jc w:val="left"/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</w:pP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lastRenderedPageBreak/>
        <w:t>八爪鱼——</w:t>
      </w:r>
      <w:r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7</w:t>
      </w:r>
      <w:r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  <w:t>0</w:t>
      </w:r>
      <w:r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万用户选择的</w:t>
      </w: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网页数据采集器。</w:t>
      </w:r>
    </w:p>
    <w:p w:rsidR="009A339A" w:rsidRPr="00FB44DE" w:rsidRDefault="009A339A" w:rsidP="009A339A">
      <w:pPr>
        <w:widowControl/>
        <w:shd w:val="clear" w:color="auto" w:fill="FFFFFF"/>
        <w:spacing w:line="420" w:lineRule="atLeast"/>
        <w:jc w:val="left"/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</w:pP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1、操作简单，任何人都可以用：无需技术背景，会上网就能采集。完全可视化流程，点击鼠标完成操作，2分钟即可快速入门。</w:t>
      </w:r>
    </w:p>
    <w:p w:rsidR="009A339A" w:rsidRPr="00FB44DE" w:rsidRDefault="009A339A" w:rsidP="009A339A">
      <w:pPr>
        <w:widowControl/>
        <w:shd w:val="clear" w:color="auto" w:fill="FFFFFF"/>
        <w:spacing w:line="420" w:lineRule="atLeast"/>
        <w:jc w:val="left"/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</w:pP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2、功能强大，任何网站都可以采：对于点击、登陆、翻页、识别验证码、瀑布流、Ajax脚本异步加载数据的网页，均可经过简单设置进行采集。</w:t>
      </w:r>
    </w:p>
    <w:p w:rsidR="009A339A" w:rsidRPr="00FB44DE" w:rsidRDefault="009A339A" w:rsidP="009A339A">
      <w:pPr>
        <w:widowControl/>
        <w:shd w:val="clear" w:color="auto" w:fill="FFFFFF"/>
        <w:spacing w:line="420" w:lineRule="atLeast"/>
        <w:jc w:val="left"/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</w:pP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3、</w:t>
      </w:r>
      <w:proofErr w:type="gramStart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云采</w:t>
      </w:r>
      <w:proofErr w:type="gramEnd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集，关机也可以。配置好采集任务后可关机，任务可在云端执行。庞大</w:t>
      </w:r>
      <w:proofErr w:type="gramStart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云采集</w:t>
      </w:r>
      <w:proofErr w:type="gramEnd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集群24*7不间断运行，不用担心IP被封，网络中断。</w:t>
      </w:r>
    </w:p>
    <w:p w:rsidR="009A339A" w:rsidRPr="000815D1" w:rsidRDefault="009A339A" w:rsidP="009A339A">
      <w:pPr>
        <w:widowControl/>
        <w:shd w:val="clear" w:color="auto" w:fill="FFFFFF"/>
        <w:spacing w:line="420" w:lineRule="atLeast"/>
        <w:jc w:val="left"/>
        <w:rPr>
          <w:rStyle w:val="a7"/>
          <w:rFonts w:ascii="微软雅黑" w:eastAsia="微软雅黑" w:hAnsi="微软雅黑" w:cs="微软雅黑"/>
          <w:b w:val="0"/>
          <w:color w:val="333333"/>
          <w:sz w:val="24"/>
          <w:shd w:val="clear" w:color="auto" w:fill="FFFFFF"/>
        </w:rPr>
      </w:pPr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4、功能免费+增值服务，可按需选择。免费</w:t>
      </w:r>
      <w:proofErr w:type="gramStart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版具备</w:t>
      </w:r>
      <w:proofErr w:type="gramEnd"/>
      <w:r w:rsidRPr="00FB44DE">
        <w:rPr>
          <w:rStyle w:val="a7"/>
          <w:rFonts w:ascii="微软雅黑" w:eastAsia="微软雅黑" w:hAnsi="微软雅黑" w:cs="微软雅黑" w:hint="eastAsia"/>
          <w:b w:val="0"/>
          <w:color w:val="333333"/>
          <w:sz w:val="24"/>
          <w:shd w:val="clear" w:color="auto" w:fill="FFFFFF"/>
        </w:rPr>
        <w:t>所有功能，能够满足用户的基本采集需求。同时设置了一些增值服务（如私有云），满足高端付费企业用户的需要。</w:t>
      </w:r>
    </w:p>
    <w:p w:rsidR="002F324B" w:rsidRPr="009A339A" w:rsidRDefault="002F324B" w:rsidP="00243569"/>
    <w:sectPr w:rsidR="002F324B" w:rsidRPr="009A339A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69A" w:rsidRDefault="00F7169A">
      <w:r>
        <w:separator/>
      </w:r>
    </w:p>
  </w:endnote>
  <w:endnote w:type="continuationSeparator" w:id="0">
    <w:p w:rsidR="00F7169A" w:rsidRDefault="00F71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 Neu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69A" w:rsidRDefault="00F7169A">
      <w:r>
        <w:separator/>
      </w:r>
    </w:p>
  </w:footnote>
  <w:footnote w:type="continuationSeparator" w:id="0">
    <w:p w:rsidR="00F7169A" w:rsidRDefault="00F716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24B" w:rsidRDefault="004C5DDB">
    <w:pPr>
      <w:widowControl/>
      <w:jc w:val="left"/>
      <w:rPr>
        <w:rFonts w:ascii="微软雅黑" w:eastAsia="微软雅黑" w:hAnsi="微软雅黑" w:cs="微软雅黑"/>
        <w:b/>
        <w:bCs/>
        <w:kern w:val="0"/>
        <w:sz w:val="20"/>
        <w:szCs w:val="20"/>
        <w:lang w:bidi="a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1228725</wp:posOffset>
              </wp:positionH>
              <wp:positionV relativeFrom="paragraph">
                <wp:posOffset>107314</wp:posOffset>
              </wp:positionV>
              <wp:extent cx="4048125" cy="923925"/>
              <wp:effectExtent l="0" t="0" r="9525" b="9525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48125" cy="923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F324B" w:rsidRDefault="005F5C28">
                          <w:pPr>
                            <w:rPr>
                              <w:rFonts w:ascii="微软雅黑" w:eastAsia="微软雅黑" w:hAnsi="微软雅黑" w:cs="微软雅黑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</w:pPr>
                          <w:r w:rsidRPr="00243569"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  <w:t>八爪鱼·</w:t>
                          </w:r>
                          <w:proofErr w:type="gramStart"/>
                          <w:r w:rsidRPr="00243569"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  <w:t>云采</w:t>
                          </w:r>
                          <w:proofErr w:type="gramEnd"/>
                          <w:r w:rsidRPr="00243569"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  <w:t>集服务平台</w:t>
                          </w:r>
                        </w:p>
                        <w:p w:rsidR="00243569" w:rsidRPr="00243569" w:rsidRDefault="00243569" w:rsidP="00243569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  <w:t>www</w:t>
                          </w:r>
                          <w:r>
                            <w:rPr>
                              <w:rFonts w:ascii="微软雅黑" w:eastAsia="微软雅黑" w:hAnsi="微软雅黑" w:cs="微软雅黑"/>
                              <w:b/>
                              <w:bCs/>
                              <w:kern w:val="0"/>
                              <w:sz w:val="36"/>
                              <w:szCs w:val="36"/>
                              <w:lang w:bidi="ar"/>
                            </w:rPr>
                            <w:t>.bazhuayu.com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96.75pt;margin-top:8.45pt;width:318.75pt;height:72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" fillcolor="white [3201]" stroked="f" strokeweight=".5pt">
              <v:textbox>
                <w:txbxContent>
                  <w:p w:rsidR="002F324B" w:rsidRDefault="005F5C28">
                    <w:pPr>
                      <w:rPr>
                        <w:rFonts w:ascii="微软雅黑" w:eastAsia="微软雅黑" w:hAnsi="微软雅黑" w:cs="微软雅黑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</w:pPr>
                    <w:r w:rsidRPr="00243569">
                      <w:rPr>
                        <w:rFonts w:ascii="微软雅黑" w:eastAsia="微软雅黑" w:hAnsi="微软雅黑" w:cs="微软雅黑" w:hint="eastAsia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  <w:t>八爪鱼·</w:t>
                    </w:r>
                    <w:proofErr w:type="gramStart"/>
                    <w:r w:rsidRPr="00243569">
                      <w:rPr>
                        <w:rFonts w:ascii="微软雅黑" w:eastAsia="微软雅黑" w:hAnsi="微软雅黑" w:cs="微软雅黑" w:hint="eastAsia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  <w:t>云采</w:t>
                    </w:r>
                    <w:proofErr w:type="gramEnd"/>
                    <w:r w:rsidRPr="00243569">
                      <w:rPr>
                        <w:rFonts w:ascii="微软雅黑" w:eastAsia="微软雅黑" w:hAnsi="微软雅黑" w:cs="微软雅黑" w:hint="eastAsia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  <w:t>集服务平台</w:t>
                    </w:r>
                  </w:p>
                  <w:p w:rsidR="00243569" w:rsidRPr="00243569" w:rsidRDefault="00243569" w:rsidP="0024356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  <w:t>www</w:t>
                    </w:r>
                    <w:r>
                      <w:rPr>
                        <w:rFonts w:ascii="微软雅黑" w:eastAsia="微软雅黑" w:hAnsi="微软雅黑" w:cs="微软雅黑"/>
                        <w:b/>
                        <w:bCs/>
                        <w:kern w:val="0"/>
                        <w:sz w:val="36"/>
                        <w:szCs w:val="36"/>
                        <w:lang w:bidi="ar"/>
                      </w:rPr>
                      <w:t>.bazhuayu.com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b/>
        <w:bCs/>
        <w:noProof/>
      </w:rPr>
      <w:drawing>
        <wp:inline distT="0" distB="0" distL="114300" distR="114300" wp14:anchorId="10997C59" wp14:editId="6B442996">
          <wp:extent cx="1228725" cy="105727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QQ图片2017092117294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8725" cy="1057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F5C28">
      <w:rPr>
        <w:rFonts w:hint="eastAsia"/>
        <w:b/>
        <w:bCs/>
      </w:rPr>
      <w:t xml:space="preserve">   </w:t>
    </w:r>
    <w:r w:rsidR="005F5C28">
      <w:rPr>
        <w:rFonts w:ascii="微软雅黑" w:eastAsia="微软雅黑" w:hAnsi="微软雅黑" w:cs="微软雅黑" w:hint="eastAsia"/>
        <w:b/>
        <w:bCs/>
      </w:rPr>
      <w:t xml:space="preserve"> </w:t>
    </w:r>
    <w:r w:rsidR="005F5C28">
      <w:rPr>
        <w:rFonts w:ascii="微软雅黑" w:eastAsia="微软雅黑" w:hAnsi="微软雅黑" w:cs="微软雅黑" w:hint="eastAsia"/>
        <w:b/>
        <w:bCs/>
        <w:kern w:val="0"/>
        <w:sz w:val="32"/>
        <w:szCs w:val="32"/>
        <w:lang w:bidi="ar"/>
      </w:rPr>
      <w:t xml:space="preserve"> </w:t>
    </w:r>
    <w:r w:rsidR="005F5C28">
      <w:rPr>
        <w:rFonts w:ascii="微软雅黑" w:eastAsia="微软雅黑" w:hAnsi="微软雅黑" w:cs="微软雅黑" w:hint="eastAsia"/>
        <w:b/>
        <w:bCs/>
        <w:kern w:val="0"/>
        <w:sz w:val="20"/>
        <w:szCs w:val="20"/>
        <w:lang w:bidi="ar"/>
      </w:rPr>
      <w:t xml:space="preserve">                                                 </w:t>
    </w:r>
  </w:p>
  <w:p w:rsidR="002F324B" w:rsidRDefault="005F5C28">
    <w:pPr>
      <w:widowControl/>
      <w:jc w:val="left"/>
      <w:rPr>
        <w:rFonts w:ascii="微软雅黑" w:eastAsia="微软雅黑" w:hAnsi="微软雅黑" w:cs="微软雅黑"/>
        <w:b/>
        <w:bCs/>
        <w:kern w:val="0"/>
        <w:sz w:val="20"/>
        <w:szCs w:val="20"/>
        <w:lang w:bidi="ar"/>
      </w:rPr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-95885</wp:posOffset>
              </wp:positionH>
              <wp:positionV relativeFrom="paragraph">
                <wp:posOffset>208280</wp:posOffset>
              </wp:positionV>
              <wp:extent cx="5760085" cy="8255"/>
              <wp:effectExtent l="0" t="0" r="0" b="0"/>
              <wp:wrapNone/>
              <wp:docPr id="4" name="直线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8255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880B01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5F49F9" id="直线 2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5pt,16.4pt" to="446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" strokecolor="#880b01" strokeweight="1.5pt"/>
          </w:pict>
        </mc:Fallback>
      </mc:AlternateContent>
    </w: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59055</wp:posOffset>
              </wp:positionV>
              <wp:extent cx="6120130" cy="635"/>
              <wp:effectExtent l="0" t="19050" r="13970" b="37465"/>
              <wp:wrapNone/>
              <wp:docPr id="3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130" cy="63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880B01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4516483" id="直线 1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15pt,4.65pt" to="467.7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" strokecolor="#880b01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84664"/>
    <w:multiLevelType w:val="singleLevel"/>
    <w:tmpl w:val="597846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5987E26E"/>
    <w:multiLevelType w:val="singleLevel"/>
    <w:tmpl w:val="5987E26E"/>
    <w:lvl w:ilvl="0">
      <w:start w:val="2"/>
      <w:numFmt w:val="decimal"/>
      <w:suff w:val="nothing"/>
      <w:lvlText w:val="%1）"/>
      <w:lvlJc w:val="left"/>
    </w:lvl>
  </w:abstractNum>
  <w:abstractNum w:abstractNumId="2">
    <w:nsid w:val="5987E3FD"/>
    <w:multiLevelType w:val="singleLevel"/>
    <w:tmpl w:val="5987E3FD"/>
    <w:lvl w:ilvl="0">
      <w:start w:val="2"/>
      <w:numFmt w:val="decimal"/>
      <w:suff w:val="nothing"/>
      <w:lvlText w:val="%1）"/>
      <w:lvlJc w:val="left"/>
    </w:lvl>
  </w:abstractNum>
  <w:abstractNum w:abstractNumId="3">
    <w:nsid w:val="5987E54F"/>
    <w:multiLevelType w:val="singleLevel"/>
    <w:tmpl w:val="5987E54F"/>
    <w:lvl w:ilvl="0">
      <w:start w:val="6"/>
      <w:numFmt w:val="decimal"/>
      <w:suff w:val="nothing"/>
      <w:lvlText w:val="%1）"/>
      <w:lvlJc w:val="left"/>
    </w:lvl>
  </w:abstractNum>
  <w:abstractNum w:abstractNumId="4">
    <w:nsid w:val="598BCBB6"/>
    <w:multiLevelType w:val="singleLevel"/>
    <w:tmpl w:val="598BCBB6"/>
    <w:lvl w:ilvl="0">
      <w:start w:val="1"/>
      <w:numFmt w:val="decimal"/>
      <w:suff w:val="nothing"/>
      <w:lvlText w:val="%1）"/>
      <w:lvlJc w:val="left"/>
    </w:lvl>
  </w:abstractNum>
  <w:abstractNum w:abstractNumId="5">
    <w:nsid w:val="598BD0FC"/>
    <w:multiLevelType w:val="singleLevel"/>
    <w:tmpl w:val="598BD0FC"/>
    <w:lvl w:ilvl="0">
      <w:start w:val="1"/>
      <w:numFmt w:val="decimal"/>
      <w:suff w:val="nothing"/>
      <w:lvlText w:val="%1）"/>
      <w:lvlJc w:val="left"/>
    </w:lvl>
  </w:abstractNum>
  <w:abstractNum w:abstractNumId="6">
    <w:nsid w:val="598C0792"/>
    <w:multiLevelType w:val="singleLevel"/>
    <w:tmpl w:val="598C0792"/>
    <w:lvl w:ilvl="0">
      <w:start w:val="1"/>
      <w:numFmt w:val="decimal"/>
      <w:suff w:val="nothing"/>
      <w:lvlText w:val="%1）"/>
      <w:lvlJc w:val="left"/>
    </w:lvl>
  </w:abstractNum>
  <w:abstractNum w:abstractNumId="7">
    <w:nsid w:val="598C2F6D"/>
    <w:multiLevelType w:val="singleLevel"/>
    <w:tmpl w:val="598C2F6D"/>
    <w:lvl w:ilvl="0">
      <w:start w:val="1"/>
      <w:numFmt w:val="decimal"/>
      <w:suff w:val="nothing"/>
      <w:lvlText w:val="%1）"/>
      <w:lvlJc w:val="left"/>
    </w:lvl>
  </w:abstractNum>
  <w:abstractNum w:abstractNumId="8">
    <w:nsid w:val="598D4C14"/>
    <w:multiLevelType w:val="singleLevel"/>
    <w:tmpl w:val="598D4C14"/>
    <w:lvl w:ilvl="0">
      <w:start w:val="1"/>
      <w:numFmt w:val="decimal"/>
      <w:suff w:val="nothing"/>
      <w:lvlText w:val="%1）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1"/>
    <w:lvlOverride w:ilvl="0">
      <w:startOverride w:val="2"/>
    </w:lvlOverride>
  </w:num>
  <w:num w:numId="11">
    <w:abstractNumId w:val="4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FC7"/>
    <w:rsid w:val="00020FC7"/>
    <w:rsid w:val="000779C8"/>
    <w:rsid w:val="000815D1"/>
    <w:rsid w:val="000962E3"/>
    <w:rsid w:val="000C01D9"/>
    <w:rsid w:val="000D47FC"/>
    <w:rsid w:val="00121F31"/>
    <w:rsid w:val="00184FD2"/>
    <w:rsid w:val="00205B41"/>
    <w:rsid w:val="00243569"/>
    <w:rsid w:val="002F324B"/>
    <w:rsid w:val="00330B2C"/>
    <w:rsid w:val="00346BB3"/>
    <w:rsid w:val="003710F9"/>
    <w:rsid w:val="00385D95"/>
    <w:rsid w:val="003E0E0E"/>
    <w:rsid w:val="004053EF"/>
    <w:rsid w:val="00426FA3"/>
    <w:rsid w:val="00454230"/>
    <w:rsid w:val="00455A7B"/>
    <w:rsid w:val="00455E10"/>
    <w:rsid w:val="00460CEE"/>
    <w:rsid w:val="0049043E"/>
    <w:rsid w:val="004C5DDB"/>
    <w:rsid w:val="005F5C28"/>
    <w:rsid w:val="00607288"/>
    <w:rsid w:val="00677FE0"/>
    <w:rsid w:val="006802B4"/>
    <w:rsid w:val="006905C9"/>
    <w:rsid w:val="006B44D3"/>
    <w:rsid w:val="007566B9"/>
    <w:rsid w:val="007C37E0"/>
    <w:rsid w:val="007D3D27"/>
    <w:rsid w:val="00802B2F"/>
    <w:rsid w:val="008B7519"/>
    <w:rsid w:val="008F1A97"/>
    <w:rsid w:val="00907B5E"/>
    <w:rsid w:val="00932968"/>
    <w:rsid w:val="009A339A"/>
    <w:rsid w:val="009D46AB"/>
    <w:rsid w:val="009E0D91"/>
    <w:rsid w:val="009E7F24"/>
    <w:rsid w:val="009F312B"/>
    <w:rsid w:val="009F68DC"/>
    <w:rsid w:val="00A46606"/>
    <w:rsid w:val="00A51BF3"/>
    <w:rsid w:val="00A665A0"/>
    <w:rsid w:val="00B47443"/>
    <w:rsid w:val="00B6004E"/>
    <w:rsid w:val="00C236A3"/>
    <w:rsid w:val="00C62A6E"/>
    <w:rsid w:val="00CB581A"/>
    <w:rsid w:val="00CC7987"/>
    <w:rsid w:val="00D50A00"/>
    <w:rsid w:val="00DB0B4C"/>
    <w:rsid w:val="00DB5CD6"/>
    <w:rsid w:val="00DC07D8"/>
    <w:rsid w:val="00E01551"/>
    <w:rsid w:val="00EA3BB8"/>
    <w:rsid w:val="00F57CD9"/>
    <w:rsid w:val="00F7169A"/>
    <w:rsid w:val="00F9528E"/>
    <w:rsid w:val="073C02C2"/>
    <w:rsid w:val="0EBE11FF"/>
    <w:rsid w:val="1CBE50DA"/>
    <w:rsid w:val="207B10BF"/>
    <w:rsid w:val="244616D1"/>
    <w:rsid w:val="2566252F"/>
    <w:rsid w:val="26C277D5"/>
    <w:rsid w:val="2A040274"/>
    <w:rsid w:val="2F5F106C"/>
    <w:rsid w:val="34B97503"/>
    <w:rsid w:val="368E1364"/>
    <w:rsid w:val="42C82B81"/>
    <w:rsid w:val="45B74B6A"/>
    <w:rsid w:val="45B76394"/>
    <w:rsid w:val="47532D10"/>
    <w:rsid w:val="4DE3259F"/>
    <w:rsid w:val="4F997F31"/>
    <w:rsid w:val="518728AD"/>
    <w:rsid w:val="51CA79D8"/>
    <w:rsid w:val="5ABF49C1"/>
    <w:rsid w:val="5FE10E1C"/>
    <w:rsid w:val="60300B5C"/>
    <w:rsid w:val="6C813EC5"/>
    <w:rsid w:val="717A1CDE"/>
    <w:rsid w:val="721B3377"/>
    <w:rsid w:val="72BA41C4"/>
    <w:rsid w:val="73EA76F5"/>
    <w:rsid w:val="7D4B0256"/>
    <w:rsid w:val="7D4E77DE"/>
    <w:rsid w:val="7D97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CBFAB2D-54DF-424C-9A4A-CE35EE6F7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customStyle="1" w:styleId="Char">
    <w:name w:val="页眉 Char"/>
    <w:basedOn w:val="a0"/>
    <w:link w:val="a5"/>
    <w:uiPriority w:val="99"/>
    <w:rsid w:val="004053EF"/>
    <w:rPr>
      <w:rFonts w:asciiTheme="minorHAnsi" w:eastAsiaTheme="minorEastAsia" w:hAnsiTheme="minorHAnsi"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a24b33cd285aff19fe002bd8.html?picindex=2" TargetMode="External"/><Relationship Id="rId13" Type="http://schemas.openxmlformats.org/officeDocument/2006/relationships/hyperlink" Target="http://jingyan.baidu.com/album/a24b33cd285aff19fe002bd8.html?picindex=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a24b33cd285aff19fe002bd8.html?picindex=4" TargetMode="External"/><Relationship Id="rId25" Type="http://schemas.openxmlformats.org/officeDocument/2006/relationships/hyperlink" Target="http://jingyan.baidu.com/album/a24b33cd285aff19fe002bd8.html?picindex=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jingyan.baidu.com/article/javascript: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jingyan.baidu.com/album/a24b33cd285aff19fe002bd8.html?picindex=3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jingyan.baidu.com/album/a24b33cd285aff19fe002bd8.html?picindex=15" TargetMode="External"/><Relationship Id="rId27" Type="http://schemas.openxmlformats.org/officeDocument/2006/relationships/hyperlink" Target="http://jingyan.baidu.com/album/a24b33cd285aff19fe002bd8.html?picindex=17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0334;&#24230;&#25991;&#24211;&#21457;&#24067;&#25991;&#31456;\1&#20843;&#29226;&#40060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1八爪鱼.dotx</Template>
  <TotalTime>2</TotalTime>
  <Pages>11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</cp:revision>
  <dcterms:created xsi:type="dcterms:W3CDTF">2017-10-11T08:15:00Z</dcterms:created>
  <dcterms:modified xsi:type="dcterms:W3CDTF">2017-10-11T08:17:00Z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