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C92" w:rsidRDefault="00701C92" w:rsidP="00701C92">
      <w:pPr>
        <w:pBdr>
          <w:bottom w:val="single" w:sz="8" w:space="8" w:color="1F3864"/>
        </w:pBdr>
        <w:spacing w:after="300"/>
        <w:jc w:val="center"/>
      </w:pPr>
      <w:r>
        <w:rPr>
          <w:b/>
          <w:bCs/>
          <w:color w:val="1F3864"/>
          <w:sz w:val="36"/>
          <w:szCs w:val="36"/>
        </w:rPr>
        <w:t>BUG REPORT – BÁO CÁO LỖI</w:t>
      </w:r>
    </w:p>
    <w:p w:rsidR="00701C92" w:rsidRDefault="00701C92" w:rsidP="00701C92">
      <w:pPr>
        <w:pStyle w:val="Heading1"/>
        <w:keepNext/>
      </w:pPr>
      <w:r>
        <w:t>1. Tổng quan lỗi</w:t>
      </w:r>
    </w:p>
    <w:p w:rsidR="00701C92" w:rsidRDefault="00701C92" w:rsidP="00701C92">
      <w:pPr>
        <w:spacing w:after="120" w:line="300" w:lineRule="auto"/>
      </w:pPr>
      <w:r>
        <w:t xml:space="preserve">Trong quá trình kiểm thử chức năng Vòng 1 đã ghi nhận </w:t>
      </w:r>
      <w:r>
        <w:rPr>
          <w:b/>
          <w:bCs/>
        </w:rPr>
        <w:t>8 lỗi</w:t>
      </w:r>
      <w:r>
        <w:t xml:space="preserve"> (loại Bug) trên dự án Bach Mai Hospital (BMH), phiên bản 1.0, môi trường kiểm thử. Toàn bộ lỗi được báo bởi Tran Liinh từ 21/10/2026 đến 22/10/2026 và hiện đang ở trạng thái </w:t>
      </w:r>
      <w:r>
        <w:rPr>
          <w:b/>
          <w:bCs/>
        </w:rPr>
        <w:t>To Do</w:t>
      </w:r>
      <w:r>
        <w:t xml:space="preserve"> </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 phát hiện lỗi</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Tổng số lỗi</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8</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Mức ưu tiên (Jira)</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8 (100%)</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Mức độ nghiêm trọng (đề xuất)</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Major: 5 – Medium: 3</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 8 (100%) – chưa phân công người xử lý, chưa có kết quả retest</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 ảnh hưởng</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Quản lý thẻ BHYT: 5 lỗi – Lịch làm việc bác sĩ: 3 lỗi</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w:t>
            </w:r>
          </w:p>
        </w:tc>
      </w:tr>
      <w:tr w:rsidR="00701C92" w:rsidTr="00CF3F17">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Dự án Jira</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Bach Mai Hospital (BMH)</w:t>
            </w:r>
          </w:p>
        </w:tc>
      </w:tr>
    </w:tbl>
    <w:p w:rsidR="00701C92" w:rsidRDefault="00701C92" w:rsidP="00701C92">
      <w:pPr>
        <w:spacing w:after="120"/>
      </w:pPr>
    </w:p>
    <w:p w:rsidR="00701C92" w:rsidRDefault="00701C92" w:rsidP="00701C92">
      <w:pPr>
        <w:pStyle w:val="Heading1"/>
        <w:keepNext/>
      </w:pPr>
      <w:r>
        <w:t>2. Danh sách lỗi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700"/>
        <w:gridCol w:w="1200"/>
        <w:gridCol w:w="800"/>
        <w:gridCol w:w="1000"/>
        <w:gridCol w:w="1038"/>
      </w:tblGrid>
      <w:tr w:rsidR="00701C92" w:rsidTr="00CF3F1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Mã lỗi</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Tiêu đề</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Chức năng</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Test case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Ưu tiên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Mức độ*</w:t>
            </w:r>
          </w:p>
        </w:tc>
        <w:tc>
          <w:tcPr>
            <w:tcW w:w="1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Trạng thái</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Mã số thẻ BHYT chứa chữ cái</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Quản lý thẻ BHYT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BMH-T522</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b/>
                <w:bCs/>
                <w:color w:val="C0392B"/>
                <w:sz w:val="19"/>
                <w:szCs w:val="19"/>
              </w:rPr>
              <w:t>Major</w:t>
            </w:r>
          </w:p>
        </w:tc>
        <w:tc>
          <w:tcPr>
            <w:tcW w:w="1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BMH-2</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Mã số thẻ BHYT chứa kí tự đặc biệt</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Quản lý thẻ BHYT</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BMH-T523</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b/>
                <w:bCs/>
                <w:color w:val="C0392B"/>
                <w:sz w:val="19"/>
                <w:szCs w:val="19"/>
              </w:rPr>
              <w:t>Major</w:t>
            </w:r>
          </w:p>
        </w:tc>
        <w:tc>
          <w:tcPr>
            <w:tcW w:w="1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BMH-3</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Mã số thẻ BHYT quá ngắn</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Quản lý thẻ BHYT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BMH-T524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b/>
                <w:bCs/>
                <w:color w:val="C0392B"/>
                <w:sz w:val="19"/>
                <w:szCs w:val="19"/>
              </w:rPr>
              <w:t>Major</w:t>
            </w:r>
          </w:p>
        </w:tc>
        <w:tc>
          <w:tcPr>
            <w:tcW w:w="1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BMH-4</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Mã số thẻ BHYT trùng với thẻ đã có</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Quản lý thẻ BHYT</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BMH-T526</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b/>
                <w:bCs/>
                <w:color w:val="C0392B"/>
                <w:sz w:val="19"/>
                <w:szCs w:val="19"/>
              </w:rPr>
              <w:t>Major</w:t>
            </w:r>
          </w:p>
        </w:tc>
        <w:tc>
          <w:tcPr>
            <w:tcW w:w="1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BMH-7</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Mã số quá dài</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Quản lý thẻ BHYT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BMH-T525</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b/>
                <w:bCs/>
                <w:color w:val="C0392B"/>
                <w:sz w:val="19"/>
                <w:szCs w:val="19"/>
              </w:rPr>
              <w:t>Major</w:t>
            </w:r>
          </w:p>
        </w:tc>
        <w:tc>
          <w:tcPr>
            <w:tcW w:w="1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BMH-8</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Lưu lịch làm việc khi chưa chọn khung giờ nào</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Lịch làm việc bác sĩ</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BMH-T610</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b/>
                <w:bCs/>
                <w:color w:val="B9770E"/>
                <w:sz w:val="19"/>
                <w:szCs w:val="19"/>
              </w:rPr>
              <w:t>Medium</w:t>
            </w:r>
          </w:p>
        </w:tc>
        <w:tc>
          <w:tcPr>
            <w:tcW w:w="1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BMH-9</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Ngày khám là ngày trong quá khứ</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Lịch làm việc bác sĩ</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BMH-T613</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b/>
                <w:bCs/>
                <w:color w:val="B9770E"/>
                <w:sz w:val="19"/>
                <w:szCs w:val="19"/>
              </w:rPr>
              <w:t>Medium</w:t>
            </w:r>
          </w:p>
        </w:tc>
        <w:tc>
          <w:tcPr>
            <w:tcW w:w="1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BMH-10</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Giờ khám là giờ đã qua trong ngày hôm nay</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Lịch làm việc bác sĩ</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BMH-T619</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b/>
                <w:bCs/>
                <w:color w:val="B9770E"/>
                <w:sz w:val="19"/>
                <w:szCs w:val="19"/>
              </w:rPr>
              <w:t>Medium</w:t>
            </w:r>
          </w:p>
        </w:tc>
        <w:tc>
          <w:tcPr>
            <w:tcW w:w="1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To Do</w:t>
            </w:r>
          </w:p>
        </w:tc>
      </w:tr>
    </w:tbl>
    <w:p w:rsidR="00701C92" w:rsidRDefault="00701C92" w:rsidP="00701C92">
      <w:pPr>
        <w:spacing w:before="60" w:after="200"/>
        <w:jc w:val="center"/>
      </w:pPr>
      <w:r>
        <w:rPr>
          <w:i/>
          <w:iCs/>
          <w:color w:val="595959"/>
          <w:sz w:val="18"/>
          <w:szCs w:val="18"/>
        </w:rPr>
        <w:t>Bảng 6. Danh sách lỗi. *Mức độ nghiêm trọng do người lập báo cáo đề xuất (Jira chưa có trường này); xem định nghĩa ở Phụ lục.</w:t>
      </w:r>
    </w:p>
    <w:p w:rsidR="00701C92" w:rsidRDefault="00701C92" w:rsidP="00701C92">
      <w:pPr>
        <w:pStyle w:val="Heading1"/>
        <w:keepNext/>
      </w:pPr>
      <w:r>
        <w:lastRenderedPageBreak/>
        <w:t>3. Chi tiết lỗi</w:t>
      </w:r>
    </w:p>
    <w:p w:rsidR="00701C92" w:rsidRDefault="00701C92" w:rsidP="00701C92">
      <w:pPr>
        <w:pStyle w:val="Heading2"/>
        <w:keepNext/>
      </w:pPr>
      <w:r>
        <w:t>3.1. BMH-1 – Mã số thẻ BHYT chứa chữ cái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BMH-1 / Bug</w:t>
            </w:r>
            <w:bookmarkStart w:id="0" w:name="_GoBack"/>
            <w:bookmarkEnd w:id="0"/>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Quản lý thẻ BHYT › Thêm thẻ BHYT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BMH-T522 – Mã số chứa chữ cái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BMH-E160 / BMH-R5 (Fail, thực hiện ngày 21/10/2026)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Major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21/10/2026 21:24; cập nhật 23/10/2026 19:20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Nhập mã thẻ BHYT có chữ cái vào trường “Mã số”.</w:t>
            </w:r>
          </w:p>
          <w:p w:rsidR="00701C92" w:rsidRDefault="00701C92" w:rsidP="00CF3F17">
            <w:pPr>
              <w:spacing w:after="40" w:line="270" w:lineRule="auto"/>
            </w:pPr>
            <w:r>
              <w:rPr>
                <w:sz w:val="19"/>
                <w:szCs w:val="19"/>
              </w:rPr>
              <w:t>2. Điền các trường còn lại.</w:t>
            </w:r>
          </w:p>
          <w:p w:rsidR="00701C92" w:rsidRDefault="00701C92" w:rsidP="00CF3F17">
            <w:pPr>
              <w:spacing w:after="40" w:line="270" w:lineRule="auto"/>
            </w:pPr>
            <w:r>
              <w:rPr>
                <w:sz w:val="19"/>
                <w:szCs w:val="19"/>
              </w:rPr>
              <w:t>3. Nhấn “Lưu lại”.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từ chối hoặc chặn nhập, hiển thị cảnh báo lỗi.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cho phép nhập và lưu dữ liệu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Dữ liệu thẻ BHYT sai định dạng được lưu vào hệ thống, ảnh hưởng độ chính xác của hồ sơ và các chức năng sử dụng thẻ (giấy khám bệnh, đối soát bảo hiểm).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0944CABD" wp14:editId="2F22704E">
                  <wp:extent cx="3281045" cy="11182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75792646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81045" cy="1118235"/>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t>3.2. BMH-2 – Mã số thẻ BHYT chứa kí tự đặc biệt</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BMH-2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Quản lý thẻ BHYT › Thêm thẻ BHYT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BMH-T523 – Mã số chứa ký tự đặc biệt hoặc khoảng trắng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BMH-E161 / BMH-R5 (Fail, thực hiện ngày 21/10/2026)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Major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21/10/2026 21:25;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Nhập kí tự đặc biệt (hoặc khoảng trắng) vào trường “Mã số”.</w:t>
            </w:r>
          </w:p>
          <w:p w:rsidR="00701C92" w:rsidRDefault="00701C92" w:rsidP="00CF3F17">
            <w:pPr>
              <w:spacing w:after="40" w:line="270" w:lineRule="auto"/>
            </w:pPr>
            <w:r>
              <w:rPr>
                <w:sz w:val="19"/>
                <w:szCs w:val="19"/>
              </w:rPr>
              <w:lastRenderedPageBreak/>
              <w:t>2. Điền các trường còn lại.</w:t>
            </w:r>
          </w:p>
          <w:p w:rsidR="00701C92" w:rsidRDefault="00701C92" w:rsidP="00CF3F17">
            <w:pPr>
              <w:spacing w:after="40" w:line="270" w:lineRule="auto"/>
            </w:pPr>
            <w:r>
              <w:rPr>
                <w:sz w:val="19"/>
                <w:szCs w:val="19"/>
              </w:rPr>
              <w:t>3. Nhấn “Lưu lại”.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lastRenderedPageBreak/>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từ chối hoặc chặn nhập, hiển thị cảnh báo lỗi.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cho phép nhập và lưu dữ liệu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Thiếu kiểm soát ký tự đầu vào, có thể sinh dữ liệu rác và rủi ro lỗi khi tìm kiếm, đối chiếu mã thẻ.</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43048E36" wp14:editId="20D07480">
                  <wp:extent cx="3281045" cy="1337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59270040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1045" cy="1337310"/>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t>3.3. BMH-3 – Mã số thẻ BHYT quá ngắn</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BMH-3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Quản lý thẻ BHYT › Thêm thẻ BHYT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BMH-T524 – Mã số quá ngắn</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BMH-E162 / BMH-R5 (Fail, thực hiện ngày 21/10/2026)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Major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21/10/2026 21:27;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Nhập 1 chữ số vào trường “Mã số”.</w:t>
            </w:r>
          </w:p>
          <w:p w:rsidR="00701C92" w:rsidRDefault="00701C92" w:rsidP="00CF3F17">
            <w:pPr>
              <w:spacing w:after="40" w:line="270" w:lineRule="auto"/>
            </w:pPr>
            <w:r>
              <w:rPr>
                <w:sz w:val="19"/>
                <w:szCs w:val="19"/>
              </w:rPr>
              <w:t>2. Điền các trường còn lại.</w:t>
            </w:r>
          </w:p>
          <w:p w:rsidR="00701C92" w:rsidRDefault="00701C92" w:rsidP="00CF3F17">
            <w:pPr>
              <w:spacing w:after="40" w:line="270" w:lineRule="auto"/>
            </w:pPr>
            <w:r>
              <w:rPr>
                <w:sz w:val="19"/>
                <w:szCs w:val="19"/>
              </w:rPr>
              <w:t>3. Nhấn “Lưu lại”.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từ chối hoặc chặn nhập, hiển thị cảnh báo lỗi.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cho phép nhập và lưu dữ liệu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không kiểm tra độ dài tối thiểu của mã thẻ nên chấp nhận mã không hợp lệ.</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653E1FEF" wp14:editId="1B5C08DD">
                  <wp:extent cx="3281045" cy="1473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59280437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1045" cy="1473835"/>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t>3.4. BMH-4 – Mã số thẻ BHYT trùng với thẻ đã có</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BMH-4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Quản lý thẻ BHYT › Thêm thẻ BHYT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BMH-T526 – Mã số trùng với thẻ đã có</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BMH-E164 / BMH-R5 (Fail, thực hiện ngày 21/10/2026)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Đã có thẻ BHYT với mã số xác định trong hệ thống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Major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21/10/2026 21:31;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Nhập mã số thẻ đã tồn tại trong hệ thống vào trường “Mã số”.</w:t>
            </w:r>
          </w:p>
          <w:p w:rsidR="00701C92" w:rsidRDefault="00701C92" w:rsidP="00CF3F17">
            <w:pPr>
              <w:spacing w:after="40" w:line="270" w:lineRule="auto"/>
            </w:pPr>
            <w:r>
              <w:rPr>
                <w:sz w:val="19"/>
                <w:szCs w:val="19"/>
              </w:rPr>
              <w:t>2. Điền các trường còn lại.</w:t>
            </w:r>
          </w:p>
          <w:p w:rsidR="00701C92" w:rsidRDefault="00701C92" w:rsidP="00CF3F17">
            <w:pPr>
              <w:spacing w:after="40" w:line="270" w:lineRule="auto"/>
            </w:pPr>
            <w:r>
              <w:rPr>
                <w:sz w:val="19"/>
                <w:szCs w:val="19"/>
              </w:rPr>
              <w:t>3. Nhấn “Lưu lại”.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từ chối hoặc chặn nhập, hiển thị cảnh báo lỗi.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cho phép nhập và lưu dữ liệu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Tồn tại nhiều thẻ BHYT trùng mã số, làm mất tính duy nhất của dữ liệu và có thể gây nhầm lẫn khi liên kết thẻ với bệnh nhân.</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53521F6E" wp14:editId="108CB26E">
                  <wp:extent cx="3281045" cy="11976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59301233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1045" cy="1197610"/>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t>3.5. BMH-7 – Mã số quá dài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BMH-7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Quản lý thẻ BHYT › Thêm thẻ BHYT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BMH-T525 – Mã số quá dài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BMH-E163 / BMH-R5 (Fail, thực hiện ngày 21/10/2026)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Major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22/10/2026 10:12;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lastRenderedPageBreak/>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Nhập mã số hơn 20 ký tự vào trường “Mã số”.</w:t>
            </w:r>
          </w:p>
          <w:p w:rsidR="00701C92" w:rsidRDefault="00701C92" w:rsidP="00CF3F17">
            <w:pPr>
              <w:spacing w:after="40" w:line="270" w:lineRule="auto"/>
            </w:pPr>
            <w:r>
              <w:rPr>
                <w:sz w:val="19"/>
                <w:szCs w:val="19"/>
              </w:rPr>
              <w:t>2. Điền các trường còn lại.</w:t>
            </w:r>
          </w:p>
          <w:p w:rsidR="00701C92" w:rsidRDefault="00701C92" w:rsidP="00CF3F17">
            <w:pPr>
              <w:spacing w:after="40" w:line="270" w:lineRule="auto"/>
            </w:pPr>
            <w:r>
              <w:rPr>
                <w:sz w:val="19"/>
                <w:szCs w:val="19"/>
              </w:rPr>
              <w:t>3. Nhấn “Lưu lại”.</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báo lỗi và không tạo được thẻ BHYT.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lưu dữ liệu thẻ BHYT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Không giới hạn độ dài tối đa của mã thẻ, có nguy cơ vỡ giao diện hiển thị hoặc lỗi lưu trữ.</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47974CCC" wp14:editId="126A04F4">
                  <wp:extent cx="3281045" cy="13061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384071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1045" cy="1306195"/>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t>3.6. BMH-8 – Lưu lịch làm việc khi chưa chọn khung giờ nào</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BMH-8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Lịch làm việc bác sĩ › Thêm lịch làm việc</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BMH-T610 – Lưu khi chưa tích khung giờ nào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BMH-E196 / BMH-R6 (Fail, thực hiện ngày 22/10/2026)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Medium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22/10/2026 10:46;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Điền thông tin các trường.</w:t>
            </w:r>
          </w:p>
          <w:p w:rsidR="00701C92" w:rsidRDefault="00701C92" w:rsidP="00CF3F17">
            <w:pPr>
              <w:spacing w:after="40" w:line="270" w:lineRule="auto"/>
            </w:pPr>
            <w:r>
              <w:rPr>
                <w:sz w:val="19"/>
                <w:szCs w:val="19"/>
              </w:rPr>
              <w:t>2. Bỏ trống lịch làm việc (không tích khung giờ nào).</w:t>
            </w:r>
          </w:p>
          <w:p w:rsidR="00701C92" w:rsidRDefault="00701C92" w:rsidP="00CF3F17">
            <w:pPr>
              <w:spacing w:after="40" w:line="270" w:lineRule="auto"/>
            </w:pPr>
            <w:r>
              <w:rPr>
                <w:sz w:val="19"/>
                <w:szCs w:val="19"/>
              </w:rPr>
              <w:t>3. Lưu dữ liệu.</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báo lỗi phải chọn ít nhất 1 khung giờ và không lưu dữ liệu.</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lưu dữ liệu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Phát sinh lịch làm việc rỗng (không có khung giờ), không có ý nghĩa nghiệp vụ và có thể ảnh hưởng chức năng đặt lịch khám.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08D5EA54" wp14:editId="118B50CA">
                  <wp:extent cx="3281045" cy="12141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4058587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1045" cy="1214120"/>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lastRenderedPageBreak/>
        <w:t>3.7. BMH-9 – Ngày khám là ngày trong quá khứ</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BMH-9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Lịch làm việc bác sĩ › Thêm lịch làm việc</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BMH-T613 – Ngày khám trong quá khứ</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BMH-E199 / BMH-R6 (Fail, thực hiện ngày 22/10/2026)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Medium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22/10/2026 10:51;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Chọn bác sĩ.</w:t>
            </w:r>
          </w:p>
          <w:p w:rsidR="00701C92" w:rsidRDefault="00701C92" w:rsidP="00CF3F17">
            <w:pPr>
              <w:spacing w:after="40" w:line="270" w:lineRule="auto"/>
            </w:pPr>
            <w:r>
              <w:rPr>
                <w:sz w:val="19"/>
                <w:szCs w:val="19"/>
              </w:rPr>
              <w:t>2. Chọn thời gian khám.</w:t>
            </w:r>
          </w:p>
          <w:p w:rsidR="00701C92" w:rsidRDefault="00701C92" w:rsidP="00CF3F17">
            <w:pPr>
              <w:spacing w:after="40" w:line="270" w:lineRule="auto"/>
            </w:pPr>
            <w:r>
              <w:rPr>
                <w:sz w:val="19"/>
                <w:szCs w:val="19"/>
              </w:rPr>
              <w:t>3. Chọn ngày khám là ngày trong quá khứ.</w:t>
            </w:r>
          </w:p>
          <w:p w:rsidR="00701C92" w:rsidRDefault="00701C92" w:rsidP="00CF3F17">
            <w:pPr>
              <w:spacing w:after="40" w:line="270" w:lineRule="auto"/>
            </w:pPr>
            <w:r>
              <w:rPr>
                <w:sz w:val="19"/>
                <w:szCs w:val="19"/>
              </w:rPr>
              <w:t>4. Lưu dữ liệu.</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thông báo lỗi không được chọn ngày trong quá khứ và không lưu dữ liệu.</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tạo lịch khám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Tạo được lịch làm việc cho ngày đã qua, gây sai lệch dữ liệu lịch và báo cáo.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759662AE" wp14:editId="2554912B">
                  <wp:extent cx="3281045" cy="13893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4093247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1045" cy="1389380"/>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2"/>
        <w:keepNext/>
      </w:pPr>
      <w:r>
        <w:t>3.8. BMH-10 – Giờ khám là giờ đã qua trong ngày hôm nay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Mã lỗi / Loại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BMH-10 / Bug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Chức năng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Lịch làm việc bác sĩ › Thêm lịch làm việc</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Test case liên kết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BMH-T619 – Khung giờ đã qua trong ngày hôm nay</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Execution / Cycle</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BMH-E205 / BMH-R6 (Fail, thực hiện ngày 22/10/2026)</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Windows 11 / Microsoft Edge 155.0.4283.62 (64-bit) / Môi trường kiểm thử, phiên bản 1.0</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Điều kiện tiên quyết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Đăng nhập Admin; Đang ở màn hình Thêm</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Ưu tiên / Mức độ</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High (Jira) / Medium (đề xuất)</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Trạng thái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To Do</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Người báo lỗi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Tran Liinh – tạo 22/10/2026 10:59; cập nhật 22/10/2026 11:04</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lastRenderedPageBreak/>
              <w:t>Các bước tái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after="40" w:line="270" w:lineRule="auto"/>
            </w:pPr>
            <w:r>
              <w:rPr>
                <w:sz w:val="19"/>
                <w:szCs w:val="19"/>
              </w:rPr>
              <w:t>1. Chọn bác sĩ.</w:t>
            </w:r>
          </w:p>
          <w:p w:rsidR="00701C92" w:rsidRDefault="00701C92" w:rsidP="00CF3F17">
            <w:pPr>
              <w:spacing w:after="40" w:line="270" w:lineRule="auto"/>
            </w:pPr>
            <w:r>
              <w:rPr>
                <w:sz w:val="19"/>
                <w:szCs w:val="19"/>
              </w:rPr>
              <w:t>2. Chọn ngày khám là hôm nay.</w:t>
            </w:r>
          </w:p>
          <w:p w:rsidR="00701C92" w:rsidRDefault="00701C92" w:rsidP="00CF3F17">
            <w:pPr>
              <w:spacing w:after="40" w:line="270" w:lineRule="auto"/>
            </w:pPr>
            <w:r>
              <w:rPr>
                <w:sz w:val="19"/>
                <w:szCs w:val="19"/>
              </w:rPr>
              <w:t>3. Chọn khung giờ đã qua trong ngày hôm nay.</w:t>
            </w:r>
          </w:p>
          <w:p w:rsidR="00701C92" w:rsidRDefault="00701C92" w:rsidP="00CF3F17">
            <w:pPr>
              <w:spacing w:after="40" w:line="270" w:lineRule="auto"/>
            </w:pPr>
            <w:r>
              <w:rPr>
                <w:sz w:val="19"/>
                <w:szCs w:val="19"/>
              </w:rPr>
              <w:t>4. Lưu dữ liệu.</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mong đợi</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không hiển thị khung giờ đã qua và không lưu dữ liệu.</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Kết quả thực tế</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Hệ thống lưu dữ liệu thành công.</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Tác động (đánh giá)</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701C92" w:rsidP="00CF3F17">
            <w:pPr>
              <w:spacing w:line="270" w:lineRule="auto"/>
            </w:pPr>
            <w:r>
              <w:rPr>
                <w:sz w:val="19"/>
                <w:szCs w:val="19"/>
              </w:rPr>
              <w:t>Bệnh nhân có thể đặt khám vào khung giờ đã qua nếu lịch được xuất bản, dẫn đến lịch khám không thể thực hiện.</w:t>
            </w:r>
          </w:p>
        </w:tc>
      </w:tr>
      <w:tr w:rsidR="00701C92" w:rsidTr="00CF3F17">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701C92" w:rsidRDefault="00701C92" w:rsidP="00CF3F17">
            <w:pPr>
              <w:spacing w:line="270" w:lineRule="auto"/>
            </w:pPr>
            <w:r>
              <w:rPr>
                <w:b/>
                <w:bCs/>
                <w:sz w:val="19"/>
                <w:szCs w:val="19"/>
              </w:rPr>
              <w:t>Tệp đính kèm</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701C92" w:rsidRDefault="00041A43" w:rsidP="00CF3F17">
            <w:pPr>
              <w:spacing w:line="270" w:lineRule="auto"/>
            </w:pPr>
            <w:r>
              <w:rPr>
                <w:noProof/>
              </w:rPr>
              <w:drawing>
                <wp:inline distT="0" distB="0" distL="0" distR="0" wp14:anchorId="4236FE88" wp14:editId="52CF7F25">
                  <wp:extent cx="3281045" cy="1211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4153411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1045" cy="1211580"/>
                          </a:xfrm>
                          <a:prstGeom prst="rect">
                            <a:avLst/>
                          </a:prstGeom>
                        </pic:spPr>
                      </pic:pic>
                    </a:graphicData>
                  </a:graphic>
                </wp:inline>
              </w:drawing>
            </w:r>
          </w:p>
        </w:tc>
      </w:tr>
    </w:tbl>
    <w:p w:rsidR="00701C92" w:rsidRDefault="00701C92" w:rsidP="00701C92">
      <w:pPr>
        <w:spacing w:after="200"/>
      </w:pPr>
    </w:p>
    <w:p w:rsidR="00701C92" w:rsidRDefault="00701C92" w:rsidP="00701C92">
      <w:pPr>
        <w:pStyle w:val="Heading1"/>
        <w:keepNext/>
      </w:pPr>
      <w:r>
        <w:t>4. Phân tích nhóm lỗi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3238"/>
        <w:gridCol w:w="3000"/>
      </w:tblGrid>
      <w:tr w:rsidR="00701C92" w:rsidTr="00CF3F17">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Nhóm</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Lỗi</w:t>
            </w:r>
          </w:p>
        </w:tc>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Mô tả</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Hướng xử lý đề xuất</w:t>
            </w:r>
          </w:p>
        </w:tc>
      </w:tr>
      <w:tr w:rsidR="00701C92" w:rsidTr="00CF3F17">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A. Validate định dạng mã số thẻ BHYT</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BMH-1, 2, 3, 7</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Trường “Mã số” không kiểm tra ký tự cho phép (chữ cái, ký tự đặc biệt) và độ dài (quá ngắn, quá dài – trên 20 ký tự).</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Bổ sung validate định dạng, độ dài tối thiểu/tối đa ở giao diện và phía máy chủ; hiển thị thông báo lỗi rõ ràng.</w:t>
            </w:r>
          </w:p>
        </w:tc>
      </w:tr>
      <w:tr w:rsidR="00701C92" w:rsidTr="00CF3F1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B. Kiểm tra trùng mã thẻ</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BMH-4</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Cho phép lưu thẻ có mã số đã tồn tại.</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Kiểm tra tính duy nhất của mã số (cả giao diện và cơ sở dữ liệu – ràng buộc unique).</w:t>
            </w:r>
          </w:p>
        </w:tc>
      </w:tr>
      <w:tr w:rsidR="00701C92" w:rsidTr="00CF3F17">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C. Ràng buộc thời gian lịch làm việc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BMH-8, 9, 10</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Cho phép lưu lịch không có khung giờ, ngày khám trong quá khứ và khung giờ đã qua trong ngày.</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Bắt buộc chọn tối thiểu 1 khung giờ; không cho chọn ngày quá khứ; ẩn hoặc vô hiệu hóa khung giờ đã qua của ngày hôm nay.</w:t>
            </w:r>
          </w:p>
        </w:tc>
      </w:tr>
    </w:tbl>
    <w:p w:rsidR="00701C92" w:rsidRDefault="00701C92" w:rsidP="00701C92">
      <w:pPr>
        <w:spacing w:after="120"/>
      </w:pPr>
    </w:p>
    <w:p w:rsidR="00701C92" w:rsidRDefault="00701C92" w:rsidP="00701C92">
      <w:pPr>
        <w:pStyle w:val="Heading1"/>
        <w:keepNext/>
      </w:pPr>
      <w:r>
        <w:t>5. Đề xuất xử lý và tiêu chí kiểm thử lại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638"/>
        <w:gridCol w:w="3600"/>
      </w:tblGrid>
      <w:tr w:rsidR="00701C92" w:rsidTr="00CF3F1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Thứ tự</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Lỗi</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Lý do ưu tiên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Tiêu chí đóng lỗi</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BMH-4</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Mất tính duy nhất dữ liệu thẻ BHYT, khó khắc phục khi dữ liệu đã phát sinh.</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Nhập mã trùng bị từ chối, hiển thị cảnh báo; không phát sinh bản ghi mới.</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jc w:val="center"/>
            </w:pPr>
            <w:r>
              <w:rPr>
                <w:sz w:val="19"/>
                <w:szCs w:val="19"/>
              </w:rPr>
              <w:t>BMH-1, 2, 3, 7</w:t>
            </w:r>
          </w:p>
        </w:tc>
        <w:tc>
          <w:tcPr>
            <w:tcW w:w="3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Cùng nguyên nhân (validate trường Mã số), nên sửa chung một lần.</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Mã chứa chữ cái/ký tự đặc biệt, quá ngắn, quá dài đều bị từ chối với thông báo phù hợp.</w:t>
            </w:r>
          </w:p>
        </w:tc>
      </w:tr>
      <w:tr w:rsidR="00701C92" w:rsidTr="00CF3F1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jc w:val="center"/>
            </w:pPr>
            <w:r>
              <w:rPr>
                <w:sz w:val="19"/>
                <w:szCs w:val="19"/>
              </w:rPr>
              <w:t>BMH-8, 9, 10</w:t>
            </w:r>
          </w:p>
        </w:tc>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Cùng chức năng Thêm lịch làm việc, ảnh hưởng đặt lịch khám.</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Không lưu được lịch khi thiếu khung giờ, ngày quá khứ hoặc khung giờ đã qua; hiển thị thông báo lỗi.</w:t>
            </w:r>
          </w:p>
        </w:tc>
      </w:tr>
    </w:tbl>
    <w:p w:rsidR="00701C92" w:rsidRDefault="00701C92" w:rsidP="00701C92">
      <w:pPr>
        <w:spacing w:after="120"/>
      </w:pPr>
    </w:p>
    <w:p w:rsidR="00701C92" w:rsidRDefault="00701C92" w:rsidP="00701C92">
      <w:pPr>
        <w:spacing w:after="120" w:line="300" w:lineRule="auto"/>
      </w:pPr>
      <w:r>
        <w:t>Sau khi sửa, thực hiện kiểm thử lại 8 test case liên kết (BMH-T522, 523, 524, 525, 526, 610, 613, 619), hồi quy các test case thêm/cập nhật của hai chức năng và cập nhật trạng thái lỗi trên Jira.</w:t>
      </w:r>
    </w:p>
    <w:p w:rsidR="00701C92" w:rsidRDefault="00701C92" w:rsidP="00701C92">
      <w:pPr>
        <w:pStyle w:val="Heading1"/>
        <w:keepNext/>
      </w:pPr>
      <w:r>
        <w:lastRenderedPageBreak/>
        <w:t>Phụ lục. Định nghĩa phân loại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701C92" w:rsidTr="00CF3F1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Mức độ nghiêm trọng</w:t>
            </w:r>
          </w:p>
        </w:tc>
        <w:tc>
          <w:tcPr>
            <w:tcW w:w="7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701C92" w:rsidRDefault="00701C92" w:rsidP="00CF3F17">
            <w:pPr>
              <w:spacing w:line="270" w:lineRule="auto"/>
              <w:jc w:val="center"/>
            </w:pPr>
            <w:r>
              <w:rPr>
                <w:b/>
                <w:bCs/>
                <w:color w:val="FFFFFF"/>
                <w:sz w:val="19"/>
                <w:szCs w:val="19"/>
              </w:rPr>
              <w:t>Định nghĩa</w:t>
            </w:r>
          </w:p>
        </w:tc>
      </w:tr>
      <w:tr w:rsidR="00701C92" w:rsidTr="00CF3F1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Critical</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Hệ thống ngừng hoạt động, mất dữ liệu hoặc không thể thực hiện chức năng cốt lõi; không có giải pháp thay thế.</w:t>
            </w:r>
          </w:p>
        </w:tc>
      </w:tr>
      <w:tr w:rsidR="00701C92" w:rsidTr="00CF3F1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Major</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Chức năng chạy sai so với yêu cầu, gây sai lệch dữ liệu quan trọng hoặc ảnh hưởng nghiệp vụ chính nhưng hệ thống vẫn vận hành.</w:t>
            </w:r>
          </w:p>
        </w:tc>
      </w:tr>
      <w:tr w:rsidR="00701C92" w:rsidTr="00CF3F17">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Medium</w:t>
            </w:r>
          </w:p>
        </w:tc>
        <w:tc>
          <w:tcPr>
            <w:tcW w:w="7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701C92" w:rsidRDefault="00701C92" w:rsidP="00CF3F17">
            <w:pPr>
              <w:spacing w:line="270" w:lineRule="auto"/>
            </w:pPr>
            <w:r>
              <w:rPr>
                <w:sz w:val="19"/>
                <w:szCs w:val="19"/>
              </w:rPr>
              <w:t>Chức năng sai ở tình huống phụ hoặc có ảnh hưởng hạn chế đến nghiệp vụ; có thể tránh được bằng thao tác khác.</w:t>
            </w:r>
          </w:p>
        </w:tc>
      </w:tr>
      <w:tr w:rsidR="00701C92" w:rsidTr="00CF3F1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Minor</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701C92" w:rsidRDefault="00701C92" w:rsidP="00CF3F17">
            <w:pPr>
              <w:spacing w:line="270" w:lineRule="auto"/>
            </w:pPr>
            <w:r>
              <w:rPr>
                <w:sz w:val="19"/>
                <w:szCs w:val="19"/>
              </w:rPr>
              <w:t>Lỗi nhỏ về giao diện, chính tả, thông báo; không ảnh hưởng nghiệp vụ.</w:t>
            </w:r>
          </w:p>
        </w:tc>
      </w:tr>
    </w:tbl>
    <w:p w:rsidR="00F76AA3" w:rsidRDefault="00F76AA3"/>
    <w:sectPr w:rsidR="00F76AA3">
      <w:headerReference w:type="default" r:id="rId15"/>
      <w:footerReference w:type="default" r:id="rId16"/>
      <w:pgSz w:w="11906" w:h="16838"/>
      <w:pgMar w:top="1304" w:right="1134" w:bottom="130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5DEA" w:rsidRDefault="00705DEA">
      <w:r>
        <w:separator/>
      </w:r>
    </w:p>
  </w:endnote>
  <w:endnote w:type="continuationSeparator" w:id="0">
    <w:p w:rsidR="00705DEA" w:rsidRDefault="0070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A3"/>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FAA" w:rsidRDefault="00041A43">
    <w:pPr>
      <w:jc w:val="center"/>
    </w:pPr>
    <w:r>
      <w:rPr>
        <w:color w:val="7F7F7F"/>
        <w:sz w:val="17"/>
        <w:szCs w:val="17"/>
      </w:rPr>
      <w:t xml:space="preserve">Trang </w:t>
    </w:r>
    <w:r>
      <w:rPr>
        <w:color w:val="7F7F7F"/>
        <w:sz w:val="17"/>
        <w:szCs w:val="17"/>
      </w:rPr>
      <w:fldChar w:fldCharType="begin"/>
    </w:r>
    <w:r>
      <w:rPr>
        <w:color w:val="7F7F7F"/>
        <w:sz w:val="17"/>
        <w:szCs w:val="17"/>
      </w:rPr>
      <w:instrText>PAGE</w:instrText>
    </w:r>
    <w:r>
      <w:rPr>
        <w:color w:val="7F7F7F"/>
        <w:sz w:val="17"/>
        <w:szCs w:val="17"/>
      </w:rPr>
      <w:fldChar w:fldCharType="separate"/>
    </w:r>
    <w:r w:rsidR="00150D2D">
      <w:rPr>
        <w:noProof/>
        <w:color w:val="7F7F7F"/>
        <w:sz w:val="17"/>
        <w:szCs w:val="17"/>
      </w:rPr>
      <w:t>1</w:t>
    </w:r>
    <w:r>
      <w:rPr>
        <w:color w:val="7F7F7F"/>
        <w:sz w:val="17"/>
        <w:szCs w:val="17"/>
      </w:rPr>
      <w:fldChar w:fldCharType="end"/>
    </w:r>
    <w:r>
      <w:rPr>
        <w:color w:val="7F7F7F"/>
        <w:sz w:val="17"/>
        <w:szCs w:val="17"/>
      </w:rPr>
      <w:t xml:space="preserve"> / </w:t>
    </w:r>
    <w:r>
      <w:rPr>
        <w:color w:val="7F7F7F"/>
        <w:sz w:val="17"/>
        <w:szCs w:val="17"/>
      </w:rPr>
      <w:fldChar w:fldCharType="begin"/>
    </w:r>
    <w:r>
      <w:rPr>
        <w:color w:val="7F7F7F"/>
        <w:sz w:val="17"/>
        <w:szCs w:val="17"/>
      </w:rPr>
      <w:instrText>NUMPAGES</w:instrText>
    </w:r>
    <w:r>
      <w:rPr>
        <w:color w:val="7F7F7F"/>
        <w:sz w:val="17"/>
        <w:szCs w:val="17"/>
      </w:rPr>
      <w:fldChar w:fldCharType="separate"/>
    </w:r>
    <w:r w:rsidR="00150D2D">
      <w:rPr>
        <w:noProof/>
        <w:color w:val="7F7F7F"/>
        <w:sz w:val="17"/>
        <w:szCs w:val="17"/>
      </w:rPr>
      <w:t>8</w:t>
    </w:r>
    <w:r>
      <w:rPr>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5DEA" w:rsidRDefault="00705DEA">
      <w:r>
        <w:separator/>
      </w:r>
    </w:p>
  </w:footnote>
  <w:footnote w:type="continuationSeparator" w:id="0">
    <w:p w:rsidR="00705DEA" w:rsidRDefault="00705D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FAA" w:rsidRDefault="00041A43">
    <w:pPr>
      <w:pBdr>
        <w:bottom w:val="single" w:sz="4" w:space="4" w:color="BFBFBF"/>
      </w:pBdr>
      <w:jc w:val="right"/>
    </w:pPr>
    <w:r>
      <w:rPr>
        <w:color w:val="7F7F7F"/>
        <w:sz w:val="17"/>
        <w:szCs w:val="17"/>
      </w:rPr>
      <w:t>Bach Mai Hospital – Test Report &amp; Bug Report –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C92"/>
    <w:rsid w:val="00041A43"/>
    <w:rsid w:val="00150D2D"/>
    <w:rsid w:val="00701C92"/>
    <w:rsid w:val="00705DEA"/>
    <w:rsid w:val="00F76AA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C92"/>
    <w:pPr>
      <w:spacing w:after="0" w:line="240" w:lineRule="auto"/>
    </w:pPr>
    <w:rPr>
      <w:rFonts w:ascii="Arial" w:eastAsia="Arial" w:hAnsi="Arial" w:cs="Arial"/>
      <w:sz w:val="21"/>
      <w:szCs w:val="21"/>
    </w:rPr>
  </w:style>
  <w:style w:type="paragraph" w:styleId="Heading1">
    <w:name w:val="heading 1"/>
    <w:basedOn w:val="Normal"/>
    <w:next w:val="Normal"/>
    <w:link w:val="Heading1Char"/>
    <w:qFormat/>
    <w:rsid w:val="00701C92"/>
    <w:pPr>
      <w:spacing w:before="320" w:after="140"/>
      <w:outlineLvl w:val="0"/>
    </w:pPr>
    <w:rPr>
      <w:b/>
      <w:bCs/>
      <w:color w:val="1F3864"/>
      <w:sz w:val="28"/>
      <w:szCs w:val="28"/>
    </w:rPr>
  </w:style>
  <w:style w:type="paragraph" w:styleId="Heading2">
    <w:name w:val="heading 2"/>
    <w:basedOn w:val="Normal"/>
    <w:next w:val="Normal"/>
    <w:link w:val="Heading2Char"/>
    <w:qFormat/>
    <w:rsid w:val="00701C92"/>
    <w:pPr>
      <w:spacing w:before="220" w:after="100"/>
      <w:outlineLvl w:val="1"/>
    </w:pPr>
    <w:rPr>
      <w:b/>
      <w:bCs/>
      <w:color w:val="2E75B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1C92"/>
    <w:rPr>
      <w:rFonts w:ascii="Arial" w:eastAsia="Arial" w:hAnsi="Arial" w:cs="Arial"/>
      <w:b/>
      <w:bCs/>
      <w:color w:val="1F3864"/>
      <w:sz w:val="28"/>
      <w:szCs w:val="28"/>
    </w:rPr>
  </w:style>
  <w:style w:type="character" w:customStyle="1" w:styleId="Heading2Char">
    <w:name w:val="Heading 2 Char"/>
    <w:basedOn w:val="DefaultParagraphFont"/>
    <w:link w:val="Heading2"/>
    <w:rsid w:val="00701C92"/>
    <w:rPr>
      <w:rFonts w:ascii="Arial" w:eastAsia="Arial" w:hAnsi="Arial" w:cs="Arial"/>
      <w:b/>
      <w:bCs/>
      <w:color w:val="2E75B6"/>
      <w:sz w:val="24"/>
      <w:szCs w:val="24"/>
    </w:rPr>
  </w:style>
  <w:style w:type="paragraph" w:styleId="BalloonText">
    <w:name w:val="Balloon Text"/>
    <w:basedOn w:val="Normal"/>
    <w:link w:val="BalloonTextChar"/>
    <w:uiPriority w:val="99"/>
    <w:semiHidden/>
    <w:unhideWhenUsed/>
    <w:rsid w:val="00041A43"/>
    <w:rPr>
      <w:rFonts w:ascii="Tahoma" w:hAnsi="Tahoma" w:cs="Tahoma"/>
      <w:sz w:val="16"/>
      <w:szCs w:val="16"/>
    </w:rPr>
  </w:style>
  <w:style w:type="character" w:customStyle="1" w:styleId="BalloonTextChar">
    <w:name w:val="Balloon Text Char"/>
    <w:basedOn w:val="DefaultParagraphFont"/>
    <w:link w:val="BalloonText"/>
    <w:uiPriority w:val="99"/>
    <w:semiHidden/>
    <w:rsid w:val="00041A43"/>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C92"/>
    <w:pPr>
      <w:spacing w:after="0" w:line="240" w:lineRule="auto"/>
    </w:pPr>
    <w:rPr>
      <w:rFonts w:ascii="Arial" w:eastAsia="Arial" w:hAnsi="Arial" w:cs="Arial"/>
      <w:sz w:val="21"/>
      <w:szCs w:val="21"/>
    </w:rPr>
  </w:style>
  <w:style w:type="paragraph" w:styleId="Heading1">
    <w:name w:val="heading 1"/>
    <w:basedOn w:val="Normal"/>
    <w:next w:val="Normal"/>
    <w:link w:val="Heading1Char"/>
    <w:qFormat/>
    <w:rsid w:val="00701C92"/>
    <w:pPr>
      <w:spacing w:before="320" w:after="140"/>
      <w:outlineLvl w:val="0"/>
    </w:pPr>
    <w:rPr>
      <w:b/>
      <w:bCs/>
      <w:color w:val="1F3864"/>
      <w:sz w:val="28"/>
      <w:szCs w:val="28"/>
    </w:rPr>
  </w:style>
  <w:style w:type="paragraph" w:styleId="Heading2">
    <w:name w:val="heading 2"/>
    <w:basedOn w:val="Normal"/>
    <w:next w:val="Normal"/>
    <w:link w:val="Heading2Char"/>
    <w:qFormat/>
    <w:rsid w:val="00701C92"/>
    <w:pPr>
      <w:spacing w:before="220" w:after="100"/>
      <w:outlineLvl w:val="1"/>
    </w:pPr>
    <w:rPr>
      <w:b/>
      <w:bCs/>
      <w:color w:val="2E75B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1C92"/>
    <w:rPr>
      <w:rFonts w:ascii="Arial" w:eastAsia="Arial" w:hAnsi="Arial" w:cs="Arial"/>
      <w:b/>
      <w:bCs/>
      <w:color w:val="1F3864"/>
      <w:sz w:val="28"/>
      <w:szCs w:val="28"/>
    </w:rPr>
  </w:style>
  <w:style w:type="character" w:customStyle="1" w:styleId="Heading2Char">
    <w:name w:val="Heading 2 Char"/>
    <w:basedOn w:val="DefaultParagraphFont"/>
    <w:link w:val="Heading2"/>
    <w:rsid w:val="00701C92"/>
    <w:rPr>
      <w:rFonts w:ascii="Arial" w:eastAsia="Arial" w:hAnsi="Arial" w:cs="Arial"/>
      <w:b/>
      <w:bCs/>
      <w:color w:val="2E75B6"/>
      <w:sz w:val="24"/>
      <w:szCs w:val="24"/>
    </w:rPr>
  </w:style>
  <w:style w:type="paragraph" w:styleId="BalloonText">
    <w:name w:val="Balloon Text"/>
    <w:basedOn w:val="Normal"/>
    <w:link w:val="BalloonTextChar"/>
    <w:uiPriority w:val="99"/>
    <w:semiHidden/>
    <w:unhideWhenUsed/>
    <w:rsid w:val="00041A43"/>
    <w:rPr>
      <w:rFonts w:ascii="Tahoma" w:hAnsi="Tahoma" w:cs="Tahoma"/>
      <w:sz w:val="16"/>
      <w:szCs w:val="16"/>
    </w:rPr>
  </w:style>
  <w:style w:type="character" w:customStyle="1" w:styleId="BalloonTextChar">
    <w:name w:val="Balloon Text Char"/>
    <w:basedOn w:val="DefaultParagraphFont"/>
    <w:link w:val="BalloonText"/>
    <w:uiPriority w:val="99"/>
    <w:semiHidden/>
    <w:rsid w:val="00041A43"/>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Linh</dc:creator>
  <cp:lastModifiedBy>Trần Linh</cp:lastModifiedBy>
  <cp:revision>2</cp:revision>
  <dcterms:created xsi:type="dcterms:W3CDTF">2026-10-24T10:50:00Z</dcterms:created>
  <dcterms:modified xsi:type="dcterms:W3CDTF">2026-10-24T10:50:00Z</dcterms:modified>
</cp:coreProperties>
</file>