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2FD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УО «Белорусский государственный университет информатики и </w:t>
      </w:r>
    </w:p>
    <w:p w:rsidR="003D72FD" w:rsidRPr="00A2091A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>радиоэлектроники»</w:t>
      </w:r>
    </w:p>
    <w:p w:rsidR="003D72FD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D83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  <w:lang w:val="ru-RU"/>
        </w:rPr>
        <w:t>ПОИТ</w:t>
      </w:r>
    </w:p>
    <w:p w:rsidR="003D72FD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Pr="00A11D83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Pr="00A2091A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Pr="00802A8E" w:rsidRDefault="003D72FD" w:rsidP="003D72FD">
      <w:pPr>
        <w:spacing w:after="3"/>
        <w:ind w:left="234" w:right="1" w:hanging="10"/>
        <w:jc w:val="center"/>
        <w:rPr>
          <w:lang w:val="ru-RU"/>
        </w:rPr>
      </w:pPr>
      <w:r w:rsidRPr="00802A8E">
        <w:rPr>
          <w:rFonts w:ascii="Times New Roman" w:eastAsia="Times New Roman" w:hAnsi="Times New Roman" w:cs="Times New Roman"/>
          <w:sz w:val="28"/>
          <w:lang w:val="ru-RU"/>
        </w:rPr>
        <w:t xml:space="preserve">Отчёт по лабораторной работе на тему:  </w:t>
      </w:r>
    </w:p>
    <w:p w:rsidR="003D72FD" w:rsidRDefault="00BC1F2D" w:rsidP="003D72FD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</w:rPr>
        <w:t>«</w:t>
      </w:r>
      <w:r w:rsidR="00B21A5D" w:rsidRPr="00B21A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</w:rPr>
        <w:t>Плагины - функциональность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</w:rPr>
        <w:t>»</w:t>
      </w:r>
    </w:p>
    <w:p w:rsidR="006619EE" w:rsidRPr="006619EE" w:rsidRDefault="006619EE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</w:rPr>
        <w:t>Вариант 4</w:t>
      </w:r>
    </w:p>
    <w:p w:rsidR="003D72FD" w:rsidRPr="00A2091A" w:rsidRDefault="003D72FD" w:rsidP="003D72F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Default="003D72FD" w:rsidP="003D72F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Default="003D72FD" w:rsidP="003D72F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Default="003D72FD" w:rsidP="003D72F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Pr="00A2091A" w:rsidRDefault="003D72FD" w:rsidP="003D72F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Pr="00A2091A" w:rsidRDefault="003D72FD" w:rsidP="003D72F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 Выполнил: </w:t>
      </w:r>
    </w:p>
    <w:p w:rsidR="003D72FD" w:rsidRDefault="003D72FD" w:rsidP="003D72F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Платонова П.А.</w:t>
      </w:r>
    </w:p>
    <w:p w:rsidR="003D72FD" w:rsidRDefault="003D72FD" w:rsidP="003D72F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>Группа 45100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3D72FD" w:rsidRPr="00A2091A" w:rsidRDefault="003D72FD" w:rsidP="003D72F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Pr="00A2091A" w:rsidRDefault="003D72FD" w:rsidP="003D72F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Проверил: </w:t>
      </w:r>
    </w:p>
    <w:p w:rsidR="003D72FD" w:rsidRPr="00D00E38" w:rsidRDefault="003D72FD" w:rsidP="003D72FD">
      <w:pPr>
        <w:jc w:val="righ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Терешкова К</w:t>
      </w:r>
      <w:r w:rsidRPr="00802A8E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lang w:val="ru-RU"/>
        </w:rPr>
        <w:t>Д</w:t>
      </w:r>
      <w:r w:rsidRPr="00802A8E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3D72FD" w:rsidRDefault="003D72FD" w:rsidP="003D72F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Default="003D72FD" w:rsidP="003D72F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Pr="00A2091A" w:rsidRDefault="003D72FD" w:rsidP="003D72F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Pr="00423E6B" w:rsidRDefault="003D72FD" w:rsidP="003D72FD">
      <w:pPr>
        <w:spacing w:after="3"/>
        <w:ind w:left="234" w:right="1" w:hanging="10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3D72FD" w:rsidRPr="00423E6B" w:rsidRDefault="003D72FD" w:rsidP="003D72FD">
      <w:pPr>
        <w:spacing w:after="3"/>
        <w:ind w:left="234" w:right="1" w:hanging="10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802A8E">
        <w:rPr>
          <w:rFonts w:ascii="Times New Roman" w:eastAsia="Times New Roman" w:hAnsi="Times New Roman" w:cs="Times New Roman"/>
          <w:sz w:val="28"/>
          <w:lang w:val="ru-RU"/>
        </w:rPr>
        <w:t>Минск, 202</w:t>
      </w:r>
      <w:r w:rsidRPr="00423E6B">
        <w:rPr>
          <w:rFonts w:ascii="Times New Roman" w:eastAsia="Times New Roman" w:hAnsi="Times New Roman" w:cs="Times New Roman"/>
          <w:sz w:val="28"/>
          <w:lang w:val="ru-RU"/>
        </w:rPr>
        <w:t>6</w:t>
      </w:r>
    </w:p>
    <w:p w:rsidR="003D72FD" w:rsidRPr="00423E6B" w:rsidRDefault="003D72FD" w:rsidP="003D72FD">
      <w:pPr>
        <w:spacing w:after="3"/>
        <w:ind w:left="234" w:right="1" w:hanging="10"/>
        <w:rPr>
          <w:rFonts w:ascii="Times New Roman" w:eastAsia="Times New Roman" w:hAnsi="Times New Roman" w:cs="Times New Roman"/>
          <w:sz w:val="28"/>
          <w:lang w:val="ru-RU"/>
        </w:rPr>
      </w:pPr>
      <w:bookmarkStart w:id="0" w:name="_GoBack"/>
      <w:bookmarkEnd w:id="0"/>
    </w:p>
    <w:p w:rsidR="003D72FD" w:rsidRPr="00BC1F2D" w:rsidRDefault="003D72FD" w:rsidP="00BC1F2D">
      <w:pPr>
        <w:spacing w:after="3"/>
        <w:ind w:left="234" w:right="1" w:hanging="10"/>
        <w:jc w:val="both"/>
        <w:rPr>
          <w:rFonts w:ascii="Times New Roman" w:eastAsia="Times New Roman" w:hAnsi="Times New Roman" w:cs="Times New Roman"/>
          <w:bCs/>
          <w:sz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lang w:val="ru-RU"/>
        </w:rPr>
        <w:lastRenderedPageBreak/>
        <w:t xml:space="preserve">Цель работы: </w:t>
      </w:r>
      <w:r w:rsidR="00BC1F2D" w:rsidRPr="00BC1F2D">
        <w:rPr>
          <w:rFonts w:ascii="Times New Roman" w:eastAsia="Times New Roman" w:hAnsi="Times New Roman" w:cs="Times New Roman"/>
          <w:bCs/>
          <w:sz w:val="28"/>
          <w:lang w:val="ru-RU"/>
        </w:rPr>
        <w:t xml:space="preserve">Целью работы является </w:t>
      </w:r>
      <w:r w:rsidR="00B21A5D">
        <w:rPr>
          <w:rFonts w:ascii="Times New Roman" w:eastAsia="Times New Roman" w:hAnsi="Times New Roman" w:cs="Times New Roman"/>
          <w:bCs/>
          <w:sz w:val="28"/>
          <w:lang w:val="ru-RU"/>
        </w:rPr>
        <w:t>разработка</w:t>
      </w:r>
      <w:r w:rsidR="00B21A5D" w:rsidRPr="00B21A5D">
        <w:rPr>
          <w:rFonts w:ascii="Times New Roman" w:eastAsia="Times New Roman" w:hAnsi="Times New Roman" w:cs="Times New Roman"/>
          <w:bCs/>
          <w:sz w:val="28"/>
          <w:lang w:val="ru-RU"/>
        </w:rPr>
        <w:t xml:space="preserve"> плагин</w:t>
      </w:r>
      <w:r w:rsidR="00B21A5D">
        <w:rPr>
          <w:rFonts w:ascii="Times New Roman" w:eastAsia="Times New Roman" w:hAnsi="Times New Roman" w:cs="Times New Roman"/>
          <w:bCs/>
          <w:sz w:val="28"/>
          <w:lang w:val="ru-RU"/>
        </w:rPr>
        <w:t>а</w:t>
      </w:r>
      <w:r w:rsidR="00B21A5D" w:rsidRPr="00B21A5D">
        <w:rPr>
          <w:rFonts w:ascii="Times New Roman" w:eastAsia="Times New Roman" w:hAnsi="Times New Roman" w:cs="Times New Roman"/>
          <w:bCs/>
          <w:sz w:val="28"/>
          <w:lang w:val="ru-RU"/>
        </w:rPr>
        <w:t xml:space="preserve"> для систе</w:t>
      </w:r>
      <w:r w:rsidR="00B21A5D">
        <w:rPr>
          <w:rFonts w:ascii="Times New Roman" w:eastAsia="Times New Roman" w:hAnsi="Times New Roman" w:cs="Times New Roman"/>
          <w:bCs/>
          <w:sz w:val="28"/>
          <w:lang w:val="ru-RU"/>
        </w:rPr>
        <w:t>мы обработки данных, реализующего</w:t>
      </w:r>
      <w:r w:rsidR="00B21A5D" w:rsidRPr="00B21A5D">
        <w:rPr>
          <w:rFonts w:ascii="Times New Roman" w:eastAsia="Times New Roman" w:hAnsi="Times New Roman" w:cs="Times New Roman"/>
          <w:bCs/>
          <w:sz w:val="28"/>
          <w:lang w:val="ru-RU"/>
        </w:rPr>
        <w:t xml:space="preserve"> трансформацию XML-структур перед сохранением или после загрузки. Предусмотреть возможност</w:t>
      </w:r>
      <w:r w:rsidR="00B21A5D">
        <w:rPr>
          <w:rFonts w:ascii="Times New Roman" w:eastAsia="Times New Roman" w:hAnsi="Times New Roman" w:cs="Times New Roman"/>
          <w:bCs/>
          <w:sz w:val="28"/>
          <w:lang w:val="ru-RU"/>
        </w:rPr>
        <w:t>ь загрузки пользовательских X</w:t>
      </w:r>
      <w:r w:rsidR="00B21A5D">
        <w:rPr>
          <w:rFonts w:ascii="Times New Roman" w:eastAsia="Times New Roman" w:hAnsi="Times New Roman" w:cs="Times New Roman"/>
          <w:bCs/>
          <w:sz w:val="28"/>
        </w:rPr>
        <w:t>ML</w:t>
      </w:r>
      <w:r w:rsidR="00B21A5D" w:rsidRPr="00B21A5D">
        <w:rPr>
          <w:rFonts w:ascii="Times New Roman" w:eastAsia="Times New Roman" w:hAnsi="Times New Roman" w:cs="Times New Roman"/>
          <w:bCs/>
          <w:sz w:val="28"/>
          <w:lang w:val="ru-RU"/>
        </w:rPr>
        <w:t>-шаблонов и настрой</w:t>
      </w:r>
      <w:r w:rsidR="00B21A5D">
        <w:rPr>
          <w:rFonts w:ascii="Times New Roman" w:eastAsia="Times New Roman" w:hAnsi="Times New Roman" w:cs="Times New Roman"/>
          <w:bCs/>
          <w:sz w:val="28"/>
          <w:lang w:val="ru-RU"/>
        </w:rPr>
        <w:t>ки параметров трансформации</w:t>
      </w:r>
      <w:r w:rsidR="00B21A5D" w:rsidRPr="00B21A5D">
        <w:rPr>
          <w:rFonts w:ascii="Times New Roman" w:eastAsia="Times New Roman" w:hAnsi="Times New Roman" w:cs="Times New Roman"/>
          <w:bCs/>
          <w:sz w:val="28"/>
          <w:lang w:val="ru-RU"/>
        </w:rPr>
        <w:t xml:space="preserve"> через интерфейс. Обеспечить </w:t>
      </w:r>
      <w:r w:rsidR="00B21A5D">
        <w:rPr>
          <w:rFonts w:ascii="Times New Roman" w:eastAsia="Times New Roman" w:hAnsi="Times New Roman" w:cs="Times New Roman"/>
          <w:bCs/>
          <w:sz w:val="28"/>
          <w:lang w:val="ru-RU"/>
        </w:rPr>
        <w:t>автоматическую загрузку плагина</w:t>
      </w:r>
      <w:r w:rsidR="00BC1F2D" w:rsidRPr="00BC1F2D">
        <w:rPr>
          <w:rFonts w:ascii="Times New Roman" w:eastAsia="Times New Roman" w:hAnsi="Times New Roman" w:cs="Times New Roman"/>
          <w:bCs/>
          <w:sz w:val="28"/>
          <w:lang w:val="ru-RU"/>
        </w:rPr>
        <w:t>.</w:t>
      </w:r>
    </w:p>
    <w:p w:rsidR="003D72FD" w:rsidRPr="00B21A5D" w:rsidRDefault="003D72FD" w:rsidP="00BC1F2D">
      <w:pPr>
        <w:spacing w:after="3"/>
        <w:ind w:left="234" w:right="1" w:hanging="10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4663C5">
        <w:rPr>
          <w:rFonts w:ascii="Times New Roman" w:eastAsia="Times New Roman" w:hAnsi="Times New Roman" w:cs="Times New Roman"/>
          <w:b/>
          <w:sz w:val="28"/>
          <w:lang w:val="ru-RU"/>
        </w:rPr>
        <w:t>Краткие теоретические сведения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 xml:space="preserve">: </w:t>
      </w:r>
      <w:r w:rsidR="00BC1F2D" w:rsidRPr="00BC1F2D">
        <w:rPr>
          <w:rFonts w:ascii="Times New Roman" w:eastAsia="Times New Roman" w:hAnsi="Times New Roman" w:cs="Times New Roman"/>
          <w:i/>
          <w:sz w:val="28"/>
          <w:lang w:val="ru-RU"/>
        </w:rPr>
        <w:t>Динамическая загрузка модулей (плагинов)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EC443A">
        <w:rPr>
          <w:rFonts w:ascii="Times New Roman" w:eastAsia="Times New Roman" w:hAnsi="Times New Roman" w:cs="Times New Roman"/>
          <w:sz w:val="28"/>
          <w:lang w:val="ru-RU"/>
        </w:rPr>
        <w:t>–</w:t>
      </w:r>
      <w:r>
        <w:rPr>
          <w:rFonts w:ascii="Times New Roman" w:eastAsia="Times New Roman" w:hAnsi="Times New Roman" w:cs="Times New Roman"/>
          <w:sz w:val="28"/>
          <w:lang w:val="ru-RU"/>
        </w:rPr>
        <w:softHyphen/>
      </w:r>
      <w:r>
        <w:rPr>
          <w:rFonts w:ascii="Times New Roman" w:eastAsia="Times New Roman" w:hAnsi="Times New Roman" w:cs="Times New Roman"/>
          <w:sz w:val="28"/>
          <w:lang w:val="ru-RU"/>
        </w:rPr>
        <w:softHyphen/>
      </w:r>
      <w:r>
        <w:rPr>
          <w:rFonts w:ascii="Times New Roman" w:eastAsia="Times New Roman" w:hAnsi="Times New Roman" w:cs="Times New Roman"/>
          <w:sz w:val="28"/>
          <w:lang w:val="ru-RU"/>
        </w:rPr>
        <w:softHyphen/>
      </w:r>
      <w:r>
        <w:rPr>
          <w:rFonts w:ascii="Times New Roman" w:eastAsia="Times New Roman" w:hAnsi="Times New Roman" w:cs="Times New Roman"/>
          <w:sz w:val="28"/>
          <w:lang w:val="ru-RU"/>
        </w:rPr>
        <w:softHyphen/>
      </w:r>
      <w:r>
        <w:rPr>
          <w:rFonts w:ascii="Times New Roman" w:eastAsia="Times New Roman" w:hAnsi="Times New Roman" w:cs="Times New Roman"/>
          <w:sz w:val="28"/>
          <w:lang w:val="ru-RU"/>
        </w:rPr>
        <w:softHyphen/>
      </w:r>
      <w:r>
        <w:rPr>
          <w:rFonts w:ascii="Times New Roman" w:eastAsia="Times New Roman" w:hAnsi="Times New Roman" w:cs="Times New Roman"/>
          <w:sz w:val="28"/>
          <w:lang w:val="ru-RU"/>
        </w:rPr>
        <w:softHyphen/>
      </w:r>
      <w:r>
        <w:rPr>
          <w:rFonts w:ascii="Times New Roman" w:eastAsia="Times New Roman" w:hAnsi="Times New Roman" w:cs="Times New Roman"/>
          <w:sz w:val="28"/>
          <w:lang w:val="ru-RU"/>
        </w:rPr>
        <w:softHyphen/>
      </w:r>
      <w:r>
        <w:rPr>
          <w:rFonts w:ascii="Times New Roman" w:eastAsia="Times New Roman" w:hAnsi="Times New Roman" w:cs="Times New Roman"/>
          <w:sz w:val="28"/>
          <w:lang w:val="ru-RU"/>
        </w:rPr>
        <w:softHyphen/>
      </w:r>
      <w:r w:rsidRPr="004663C5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BC1F2D" w:rsidRPr="00BC1F2D">
        <w:rPr>
          <w:rFonts w:ascii="Times New Roman" w:eastAsia="Times New Roman" w:hAnsi="Times New Roman" w:cs="Times New Roman"/>
          <w:sz w:val="28"/>
          <w:lang w:val="ru-RU"/>
        </w:rPr>
        <w:t>это механизм, при котором программа загружает код из внешних библиотек (</w:t>
      </w:r>
      <w:proofErr w:type="gramStart"/>
      <w:r w:rsidR="00BC1F2D" w:rsidRPr="00BC1F2D">
        <w:rPr>
          <w:rFonts w:ascii="Times New Roman" w:eastAsia="Times New Roman" w:hAnsi="Times New Roman" w:cs="Times New Roman"/>
          <w:sz w:val="28"/>
          <w:lang w:val="ru-RU"/>
        </w:rPr>
        <w:t>*.</w:t>
      </w:r>
      <w:proofErr w:type="spellStart"/>
      <w:r w:rsidR="00BC1F2D" w:rsidRPr="00BC1F2D">
        <w:rPr>
          <w:rFonts w:ascii="Times New Roman" w:eastAsia="Times New Roman" w:hAnsi="Times New Roman" w:cs="Times New Roman"/>
          <w:sz w:val="28"/>
          <w:lang w:val="ru-RU"/>
        </w:rPr>
        <w:t>so</w:t>
      </w:r>
      <w:proofErr w:type="spellEnd"/>
      <w:proofErr w:type="gramEnd"/>
      <w:r w:rsidR="00BC1F2D" w:rsidRPr="00BC1F2D">
        <w:rPr>
          <w:rFonts w:ascii="Times New Roman" w:eastAsia="Times New Roman" w:hAnsi="Times New Roman" w:cs="Times New Roman"/>
          <w:sz w:val="28"/>
          <w:lang w:val="ru-RU"/>
        </w:rPr>
        <w:t>, *.</w:t>
      </w:r>
      <w:proofErr w:type="spellStart"/>
      <w:r w:rsidR="00BC1F2D" w:rsidRPr="00BC1F2D">
        <w:rPr>
          <w:rFonts w:ascii="Times New Roman" w:eastAsia="Times New Roman" w:hAnsi="Times New Roman" w:cs="Times New Roman"/>
          <w:sz w:val="28"/>
          <w:lang w:val="ru-RU"/>
        </w:rPr>
        <w:t>dll</w:t>
      </w:r>
      <w:proofErr w:type="spellEnd"/>
      <w:r w:rsidR="00BC1F2D" w:rsidRPr="00BC1F2D">
        <w:rPr>
          <w:rFonts w:ascii="Times New Roman" w:eastAsia="Times New Roman" w:hAnsi="Times New Roman" w:cs="Times New Roman"/>
          <w:sz w:val="28"/>
          <w:lang w:val="ru-RU"/>
        </w:rPr>
        <w:t>, *.</w:t>
      </w:r>
      <w:proofErr w:type="spellStart"/>
      <w:r w:rsidR="00BC1F2D" w:rsidRPr="00BC1F2D">
        <w:rPr>
          <w:rFonts w:ascii="Times New Roman" w:eastAsia="Times New Roman" w:hAnsi="Times New Roman" w:cs="Times New Roman"/>
          <w:sz w:val="28"/>
          <w:lang w:val="ru-RU"/>
        </w:rPr>
        <w:t>dylib</w:t>
      </w:r>
      <w:proofErr w:type="spellEnd"/>
      <w:r w:rsidR="00BC1F2D" w:rsidRPr="00BC1F2D">
        <w:rPr>
          <w:rFonts w:ascii="Times New Roman" w:eastAsia="Times New Roman" w:hAnsi="Times New Roman" w:cs="Times New Roman"/>
          <w:sz w:val="28"/>
          <w:lang w:val="ru-RU"/>
        </w:rPr>
        <w:t>) в процессе выполнения, а не на этапе компиляции.</w:t>
      </w:r>
      <w:r w:rsidRPr="004663C5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B21A5D" w:rsidRPr="00B21A5D">
        <w:rPr>
          <w:rFonts w:ascii="Times New Roman" w:eastAsia="Times New Roman" w:hAnsi="Times New Roman" w:cs="Times New Roman"/>
          <w:sz w:val="28"/>
          <w:lang w:val="ru-RU"/>
        </w:rPr>
        <w:t>Язык XML используется для создания структуры данных, чтобы затем передавать или хранить их</w:t>
      </w:r>
    </w:p>
    <w:p w:rsidR="003D72FD" w:rsidRPr="00BC1F2D" w:rsidRDefault="003D72FD" w:rsidP="003D72FD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:lang w:val="ru-RU"/>
        </w:rPr>
        <w:t>Код</w:t>
      </w:r>
      <w:r w:rsidRPr="00BC1F2D"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:lang w:val="ru-RU"/>
        </w:rPr>
        <w:t>программы</w:t>
      </w:r>
      <w:r w:rsidRPr="00BC1F2D"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</w:rPr>
        <w:t>:</w:t>
      </w:r>
    </w:p>
    <w:p w:rsidR="00BC1F2D" w:rsidRDefault="00BC1F2D" w:rsidP="00BC1F2D">
      <w:pPr>
        <w:spacing w:after="0" w:line="240" w:lineRule="auto"/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#define DATA_PROCESSOR_EXPORTS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iostream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&gt;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&lt;string&gt;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sstream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&gt;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&lt;vector&gt;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&lt;map&gt;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&lt;D:\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oop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\lab5\core/json.hpp&gt;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using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nlohmann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enum</w:t>
      </w:r>
      <w:proofErr w:type="spellEnd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class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ProcessingDirection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BEFORE_SAVE,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AFTER_LOAD,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BOTH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};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struct</w:t>
      </w:r>
      <w:proofErr w:type="spellEnd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DataProcessorInfo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name;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version;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author;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apiVersion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ProcessingDirection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direction;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::vector&lt;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::string&gt;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supportedFormats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};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struct</w:t>
      </w:r>
      <w:proofErr w:type="spellEnd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ProcessorConfigParam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name;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type;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label;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defaultValue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::vector&lt;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::string&gt;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enumValues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};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struct</w:t>
      </w:r>
      <w:proofErr w:type="spellEnd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ProcessResult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bool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success;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errorMessage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processedData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ProcessResult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) : success(true) {}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explicit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ProcessResult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(bool s) : success(s) {}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ProcessResult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bool s,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::string&amp; err) : success(s),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errorMessage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(err) {}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};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class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IDataProcessor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public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~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IDataProcessor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() = default;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DataProcessorInfo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getInfo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0;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bool initialize() = 0;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void cleanup() = 0;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ProcessResult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process(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&amp; data,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ProcessingDirection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direction) = 0;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::vector&lt;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ProcessorConfigParam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&gt;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getConfigParams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0;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bool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setConfigParam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::string&amp; name,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::string&amp; value) = 0;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getConfigDescription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0;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bool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isEnabled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0;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void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setEnabled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(bool enabled) = 0;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};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class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XMLProcessor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: public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IDataProcessor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private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lastRenderedPageBreak/>
        <w:t xml:space="preserve">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bool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enabled;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bool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prettyPrint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 JSON -&gt; XML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jsonToXml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&amp; j,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indent = 0)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xml;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spaces(indent * 2, ' ');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j.is_object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())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for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(auto&amp; [key, value] :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j.items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())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(key == "count") continue;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(key == "animals" &amp;&amp;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value.is_array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())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for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auto&amp; animal : value)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animal.contains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("type"))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type = animal["type"].get&lt;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::string&gt;();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    xml += spaces + "&lt;animal type=\"" + type + "\"&gt;\n";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for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(auto&amp; [k, v] :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animal.items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())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(k != "type")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v.is_string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())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v.get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&lt;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::string&gt;();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else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if 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v.is_number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())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double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d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v.get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&lt;double&gt;();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(d == 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)d)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to_string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)d);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else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to_string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(d);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        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else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if 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v.is_boolean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())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v.get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&lt;bool&gt;() ? "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true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" : "false";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else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v.dump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            //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Убираем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кавычки</w:t>
      </w:r>
      <w:proofErr w:type="spellEnd"/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val.front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== '"')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val.substr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(1,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val.length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() - 2);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xml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+= spaces + "  &lt;" + k + "&gt;" +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+ "&lt;/" + k + "&gt;\n";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    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xml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+= spaces + "&lt;/animal&gt;\n";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return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xml;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 XML -&gt; JSON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xmlToJson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::string&amp; xml)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animals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::array();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size_t</w:t>
      </w:r>
      <w:proofErr w:type="spellEnd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pos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0;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while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pos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xml.length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())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size_t</w:t>
      </w:r>
      <w:proofErr w:type="spellEnd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animalStart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xml.find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("&lt;animal",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pos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animalStart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::string::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npos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) break;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//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Атрибут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type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type;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size_t</w:t>
      </w:r>
      <w:proofErr w:type="spellEnd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typePos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xml.find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("type=\"",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animalStart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typePos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!=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::string::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npos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)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size_t</w:t>
      </w:r>
      <w:proofErr w:type="spellEnd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typeStart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typePos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+ 6;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size_t</w:t>
      </w:r>
      <w:proofErr w:type="spellEnd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typeEnd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xml.find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('"',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typeStart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typeEnd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!=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::string::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npos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)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type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xml.substr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typeStart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,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typeEnd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-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typeStart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size_t</w:t>
      </w:r>
      <w:proofErr w:type="spellEnd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animalEnd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xml.find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("&lt;/animal&gt;",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animalStart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animalEnd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::string::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npos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) break;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size_t</w:t>
      </w:r>
      <w:proofErr w:type="spellEnd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contentStart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xml.find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('&gt;',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animalStart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) + 1;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contentStart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::string::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npos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) break;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content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xml.substr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contentStart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,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animalEnd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-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contentStart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animal;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animal[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"type"] = type;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//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Парсим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поля</w:t>
      </w:r>
      <w:proofErr w:type="spellEnd"/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size_t</w:t>
      </w:r>
      <w:proofErr w:type="spellEnd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innerPos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0;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while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innerPos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content.length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())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size_t</w:t>
      </w:r>
      <w:proofErr w:type="spellEnd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tagStart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content.find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('&lt;',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innerPos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tagStart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::string::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npos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) break;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size_t</w:t>
      </w:r>
      <w:proofErr w:type="spellEnd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tagEnd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content.find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('&gt;',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tagStart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tagEnd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::string::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npos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) break;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tagName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content.substr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tagStart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+ 1,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tagEnd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-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tagStart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- 1);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lastRenderedPageBreak/>
        <w:t xml:space="preserve">                //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Пропускаем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закрывающие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теги</w:t>
      </w:r>
      <w:proofErr w:type="spellEnd"/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tagName.empty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||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tagName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[0] == '/')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innerPos</w:t>
      </w:r>
      <w:proofErr w:type="spellEnd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tagEnd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+ 1;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continue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closingTag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"&lt;/" +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tagName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+ "&gt;";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size_t</w:t>
      </w:r>
      <w:proofErr w:type="spellEnd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closingTagStart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content.find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closingTag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,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tagEnd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closingTagStart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::string::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npos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) break;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size_t</w:t>
      </w:r>
      <w:proofErr w:type="spellEnd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valueStart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tagEnd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+ 1;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value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content.substr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valueStart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,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closingTagStart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-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valueStart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// Удаляем лишние пробелы и переносы строк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while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(!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value.empty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() &amp;&amp; 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value.front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== ' ' ||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value.front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== '\n' ||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value.front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() == '\r'))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value.erase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0, 1);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while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(!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value.empty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() &amp;&amp; 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value.back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== ' ' ||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value.back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== '\n' ||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value.back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() == '\r'))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value.pop_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back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(!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value.empty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())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(value == "true") animal[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tagName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] = true;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else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if (value == "false") animal[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tagName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] = false;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else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try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size_t</w:t>
      </w:r>
      <w:proofErr w:type="spellEnd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processed;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double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d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stod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(value, &amp;processed);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(processed ==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value.length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()) animal[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tagName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] = d;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else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animal[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tagName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] = value;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} catch (...)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animal[</w:t>
      </w:r>
      <w:proofErr w:type="spellStart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tagName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] = value;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innerPos</w:t>
      </w:r>
      <w:proofErr w:type="spellEnd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closingTagStart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+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closingTag.length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animals.push_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back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animal);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pos</w:t>
      </w:r>
      <w:proofErr w:type="spellEnd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animalEnd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+ 8;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result;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result[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"animals"] = animals;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result[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"count"]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animals.size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output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result.dump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prettyPrint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? 2 : -1);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"[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XMLProcessor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]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xmlToJson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output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 "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output.substr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(0, 200) &lt;&lt;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endl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return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output;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public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XMLProcessor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) : enabled(true),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prettyPrint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(true) {}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DataProcessorInfo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getInfo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)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override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DataProcessorInfo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info;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info.name = "XML Transformer";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info.version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"1.0.0";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info.author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"Student";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info.apiVersion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1;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info.direction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ProcessingDirection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::BOTH;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info.supportedFormats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{"XML", "JSON"};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return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info;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ProcessResult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process(</w:t>
      </w:r>
      <w:proofErr w:type="spellStart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&amp; data,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ProcessingDirection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direction) override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try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result;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(direction ==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ProcessingDirection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::AFTER_LOAD)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//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Загрузка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 XML -&gt; JSON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xmlContent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data.get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&lt;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::string&gt;();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"[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XMLProcessor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] Input XML length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 "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xmlContent.length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&lt;&lt;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endl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result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xmlToJson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xmlContent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"[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XMLProcessor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] Output JSON length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 "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result.length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&lt;&lt;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endl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// Проверяем, что результат - валидный </w:t>
      </w: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try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    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test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::parse(result);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"[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XMLProcessor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] JSON is valid" &lt;&lt;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endl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} catch 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:exception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&amp; e)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lastRenderedPageBreak/>
        <w:t xml:space="preserve">                   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"[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XMLProcessor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] JSON is invalid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 "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e.what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&lt;&lt;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endl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return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ProcessResult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(false,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::string("Invalid JSON produced: ") +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e.what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());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} else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//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Сохранение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 JSON -&gt; XML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spellStart"/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xml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jsonToXml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(data, 1);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result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"&lt;?xml version=\"1.0\" encoding=\"UTF-8\"?&gt;\n&lt;data&gt;\n" + xml + "&lt;/data&gt;";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"[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XMLProcessor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] Converted JSON to XML, length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 "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result.length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&lt;&lt;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endl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result.empty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())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return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ProcessResult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(false, "Conversion resulted in empty data");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ProcessResult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res;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res.success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true;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res.processedData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result;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return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res;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} catch (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:exception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&amp; e) {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ProcessResult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res;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res.success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false;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res.errorMessage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string(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"XML processing error: ") +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e.what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();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return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res;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bool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isEnabled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override { return enabled;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setEnabled</w:t>
      </w:r>
      <w:proofErr w:type="spellEnd"/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(bool e) override { enabled = e; }</w:t>
      </w:r>
    </w:p>
    <w:p w:rsidR="000D5C7F" w:rsidRPr="000D5C7F" w:rsidRDefault="000D5C7F" w:rsidP="000D5C7F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0D5C7F">
        <w:rPr>
          <w:rFonts w:ascii="Consolas" w:eastAsiaTheme="minorEastAsia" w:hAnsi="Consolas" w:cs="Times New Roman"/>
          <w:bCs/>
          <w:kern w:val="0"/>
          <w:sz w:val="16"/>
          <w:szCs w:val="16"/>
        </w:rPr>
        <w:t>};</w:t>
      </w:r>
    </w:p>
    <w:p w:rsidR="003D72FD" w:rsidRPr="00B21A5D" w:rsidRDefault="003D72FD" w:rsidP="00BC1F2D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B534D">
        <w:rPr>
          <w:rFonts w:ascii="Times New Roman" w:hAnsi="Times New Roman" w:cs="Times New Roman"/>
          <w:b/>
          <w:sz w:val="28"/>
          <w:szCs w:val="28"/>
          <w:lang w:val="ru-RU"/>
        </w:rPr>
        <w:t>Результат</w:t>
      </w:r>
      <w:r w:rsidRPr="00B21A5D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BB534D">
        <w:rPr>
          <w:rFonts w:ascii="Times New Roman" w:hAnsi="Times New Roman" w:cs="Times New Roman"/>
          <w:b/>
          <w:sz w:val="28"/>
          <w:szCs w:val="28"/>
          <w:lang w:val="ru-RU"/>
        </w:rPr>
        <w:t>работы</w:t>
      </w:r>
      <w:r w:rsidRPr="00B21A5D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BB534D">
        <w:rPr>
          <w:rFonts w:ascii="Times New Roman" w:hAnsi="Times New Roman" w:cs="Times New Roman"/>
          <w:b/>
          <w:sz w:val="28"/>
          <w:szCs w:val="28"/>
          <w:lang w:val="ru-RU"/>
        </w:rPr>
        <w:t>программы</w:t>
      </w:r>
      <w:r w:rsidRPr="00B21A5D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3D72FD" w:rsidRPr="00B21A5D" w:rsidRDefault="003D72FD" w:rsidP="003D72FD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B21A5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</w:t>
      </w:r>
      <w:r w:rsidR="000D5C7F" w:rsidRPr="000D5C7F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3825FDF" wp14:editId="12DD50AC">
            <wp:extent cx="4170465" cy="1120140"/>
            <wp:effectExtent l="19050" t="19050" r="20955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2006" cy="11259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B21A5D">
        <w:rPr>
          <w:noProof/>
          <w:lang w:val="ru-RU" w:eastAsia="ru-RU"/>
        </w:rPr>
        <w:t xml:space="preserve"> </w:t>
      </w:r>
      <w:r w:rsidR="000D5C7F" w:rsidRPr="000D5C7F">
        <w:rPr>
          <w:noProof/>
          <w:lang w:val="ru-RU" w:eastAsia="ru-RU"/>
        </w:rPr>
        <w:drawing>
          <wp:inline distT="0" distB="0" distL="0" distR="0" wp14:anchorId="429642AD" wp14:editId="526DE549">
            <wp:extent cx="2679744" cy="1942814"/>
            <wp:effectExtent l="19050" t="19050" r="25400" b="196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4324" cy="1967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B21A5D">
        <w:rPr>
          <w:noProof/>
          <w:lang w:val="ru-RU" w:eastAsia="ru-RU"/>
        </w:rPr>
        <w:t xml:space="preserve"> </w:t>
      </w:r>
    </w:p>
    <w:p w:rsidR="003D72FD" w:rsidRPr="00B21A5D" w:rsidRDefault="003D72FD" w:rsidP="003D72FD">
      <w:pPr>
        <w:rPr>
          <w:rFonts w:ascii="Times New Roman" w:hAnsi="Times New Roman" w:cs="Times New Roman"/>
          <w:b/>
          <w:noProof/>
          <w:sz w:val="28"/>
          <w:szCs w:val="28"/>
          <w:lang w:val="ru-RU"/>
        </w:rPr>
      </w:pPr>
      <w:r w:rsidRPr="00BB534D">
        <w:rPr>
          <w:rFonts w:ascii="Times New Roman" w:hAnsi="Times New Roman" w:cs="Times New Roman"/>
          <w:b/>
          <w:noProof/>
          <w:sz w:val="28"/>
          <w:szCs w:val="28"/>
          <w:lang w:val="ru-RU"/>
        </w:rPr>
        <w:t>Вывод</w:t>
      </w:r>
      <w:r w:rsidRPr="00B21A5D">
        <w:rPr>
          <w:rFonts w:ascii="Times New Roman" w:hAnsi="Times New Roman" w:cs="Times New Roman"/>
          <w:b/>
          <w:noProof/>
          <w:sz w:val="28"/>
          <w:szCs w:val="28"/>
          <w:lang w:val="ru-RU"/>
        </w:rPr>
        <w:t>:</w:t>
      </w:r>
    </w:p>
    <w:p w:rsidR="005D1383" w:rsidRPr="000D5C7F" w:rsidRDefault="000D5C7F" w:rsidP="000D5C7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5C7F">
        <w:rPr>
          <w:rFonts w:ascii="Times New Roman" w:hAnsi="Times New Roman" w:cs="Times New Roman"/>
          <w:sz w:val="28"/>
          <w:szCs w:val="28"/>
          <w:lang w:val="ru-RU"/>
        </w:rPr>
        <w:t>Разработанный плагин обеспечивает гибкую трансформацию XML-данных перед сохранением или после загрузки. XML (</w:t>
      </w:r>
      <w:proofErr w:type="spellStart"/>
      <w:r w:rsidRPr="000D5C7F">
        <w:rPr>
          <w:rFonts w:ascii="Times New Roman" w:hAnsi="Times New Roman" w:cs="Times New Roman"/>
          <w:sz w:val="28"/>
          <w:szCs w:val="28"/>
          <w:lang w:val="ru-RU"/>
        </w:rPr>
        <w:t>eXtensible</w:t>
      </w:r>
      <w:proofErr w:type="spellEnd"/>
      <w:r w:rsidRPr="000D5C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D5C7F">
        <w:rPr>
          <w:rFonts w:ascii="Times New Roman" w:hAnsi="Times New Roman" w:cs="Times New Roman"/>
          <w:sz w:val="28"/>
          <w:szCs w:val="28"/>
          <w:lang w:val="ru-RU"/>
        </w:rPr>
        <w:t>Markup</w:t>
      </w:r>
      <w:proofErr w:type="spellEnd"/>
      <w:r w:rsidRPr="000D5C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D5C7F">
        <w:rPr>
          <w:rFonts w:ascii="Times New Roman" w:hAnsi="Times New Roman" w:cs="Times New Roman"/>
          <w:sz w:val="28"/>
          <w:szCs w:val="28"/>
          <w:lang w:val="ru-RU"/>
        </w:rPr>
        <w:t>Language</w:t>
      </w:r>
      <w:proofErr w:type="spellEnd"/>
      <w:r w:rsidRPr="000D5C7F">
        <w:rPr>
          <w:rFonts w:ascii="Times New Roman" w:hAnsi="Times New Roman" w:cs="Times New Roman"/>
          <w:sz w:val="28"/>
          <w:szCs w:val="28"/>
          <w:lang w:val="ru-RU"/>
        </w:rPr>
        <w:t xml:space="preserve">) является стандартным форматом для хранения и обмена структурированными данными благодаря своей </w:t>
      </w:r>
      <w:proofErr w:type="spellStart"/>
      <w:r w:rsidRPr="000D5C7F">
        <w:rPr>
          <w:rFonts w:ascii="Times New Roman" w:hAnsi="Times New Roman" w:cs="Times New Roman"/>
          <w:sz w:val="28"/>
          <w:szCs w:val="28"/>
          <w:lang w:val="ru-RU"/>
        </w:rPr>
        <w:t>самодокументируемости</w:t>
      </w:r>
      <w:proofErr w:type="spellEnd"/>
      <w:r w:rsidRPr="000D5C7F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иерархичности и поддержке схем</w:t>
      </w:r>
      <w:r w:rsidRPr="000D5C7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5D1383" w:rsidRPr="000D5C7F" w:rsidSect="00802A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6C13C6"/>
    <w:multiLevelType w:val="hybridMultilevel"/>
    <w:tmpl w:val="FD484F18"/>
    <w:lvl w:ilvl="0" w:tplc="04190001">
      <w:start w:val="1"/>
      <w:numFmt w:val="bullet"/>
      <w:lvlText w:val=""/>
      <w:lvlJc w:val="left"/>
      <w:pPr>
        <w:ind w:left="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2FD"/>
    <w:rsid w:val="00052EE8"/>
    <w:rsid w:val="000D5C7F"/>
    <w:rsid w:val="003D72FD"/>
    <w:rsid w:val="005D1383"/>
    <w:rsid w:val="006619EE"/>
    <w:rsid w:val="00B21A5D"/>
    <w:rsid w:val="00BC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FCA013-1164-406B-A1D8-FFD459B31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72FD"/>
    <w:pPr>
      <w:spacing w:line="278" w:lineRule="auto"/>
    </w:pPr>
    <w:rPr>
      <w:kern w:val="2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72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0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6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0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8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1595</Words>
  <Characters>9096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Платонова Полина</dc:creator>
  <cp:keywords/>
  <dc:description/>
  <cp:lastModifiedBy>Платонова Полина</cp:lastModifiedBy>
  <cp:revision>3</cp:revision>
  <dcterms:created xsi:type="dcterms:W3CDTF">2026-05-22T12:55:00Z</dcterms:created>
  <dcterms:modified xsi:type="dcterms:W3CDTF">2026-05-22T12:55:00Z</dcterms:modified>
</cp:coreProperties>
</file>