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答案解析</w:t>
      </w:r>
    </w:p>
    <w:p>
      <w:r>
        <w:t>1.</w:t>
      </w:r>
    </w:p>
    <w:p>
      <w:r>
        <w:t>【答案】B</w:t>
      </w:r>
    </w:p>
    <w:p>
      <w:r>
        <w:t>2．【答案】C</w:t>
      </w:r>
    </w:p>
    <w:p>
      <w:r>
        <w:drawing/>
      </w:r>
    </w:p>
  </w:body>
</w:document>
</file>