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rStyle w:val="VerbatimChar"/>
        </w:rPr>
        <w:t xml:space="preserve">HTML5</w:t>
      </w:r>
      <w:r>
        <w:t xml:space="preserve">新特性 --</w:t>
      </w:r>
      <w:r>
        <w:t xml:space="preserve"> </w:t>
      </w:r>
      <w:r>
        <w:rPr>
          <w:rStyle w:val="VerbatimChar"/>
        </w:rPr>
        <w:t xml:space="preserve">Unit06</w:t>
      </w:r>
      <w:bookmarkEnd w:id="20"/>
    </w:p>
    <w:p>
      <w:pPr>
        <w:pStyle w:val="Heading1"/>
      </w:pPr>
      <w:bookmarkStart w:id="21" w:name="header-n7"/>
      <w:r>
        <w:t xml:space="preserve">1.</w:t>
      </w:r>
      <w:r>
        <w:rPr>
          <w:rStyle w:val="VerbatimChar"/>
        </w:rPr>
        <w:t xml:space="preserve">WebStorage</w:t>
      </w:r>
      <w:bookmarkEnd w:id="21"/>
    </w:p>
    <w:p>
      <w:pPr>
        <w:pStyle w:val="Heading2"/>
      </w:pPr>
      <w:bookmarkStart w:id="22" w:name="header-n31"/>
      <w:r>
        <w:t xml:space="preserve">1.1 概述</w:t>
      </w:r>
      <w:bookmarkEnd w:id="22"/>
    </w:p>
    <w:p>
      <w:pPr>
        <w:pStyle w:val="FirstParagraph"/>
      </w:pPr>
      <w:r>
        <w:rPr>
          <w:rStyle w:val="VerbatimChar"/>
        </w:rPr>
        <w:t xml:space="preserve">web storage</w:t>
      </w:r>
      <w:r>
        <w:t xml:space="preserve">提供了一种比</w:t>
      </w:r>
      <w:r>
        <w:rPr>
          <w:rStyle w:val="VerbatimChar"/>
        </w:rPr>
        <w:t xml:space="preserve">cookie</w:t>
      </w:r>
      <w:r>
        <w:t xml:space="preserve">更加直观方式来存储数据，其结构为键/值对</w:t>
      </w:r>
    </w:p>
    <w:p>
      <w:pPr>
        <w:pStyle w:val="BodyText"/>
      </w:pPr>
      <w:r>
        <w:rPr>
          <w:rStyle w:val="VerbatimChar"/>
        </w:rPr>
        <w:t xml:space="preserve">web storage</w:t>
      </w:r>
      <w:r>
        <w:t xml:space="preserve">中提供两种存储机制：</w:t>
      </w:r>
    </w:p>
    <w:p>
      <w:pPr>
        <w:pStyle w:val="BodyText"/>
      </w:pPr>
      <w:r>
        <w:rPr>
          <w:rStyle w:val="VerbatimChar"/>
        </w:rPr>
        <w:t xml:space="preserve">localStorage</w:t>
      </w:r>
      <w:r>
        <w:t xml:space="preserve">，为每个指定的源维护一个独立的区域，该区域中的数据即使在浏览器关闭后仍然存在，除非人为手动清除。</w:t>
      </w:r>
    </w:p>
    <w:p>
      <w:pPr>
        <w:pStyle w:val="BodyText"/>
      </w:pPr>
      <w:r>
        <w:rPr>
          <w:rStyle w:val="VerbatimChar"/>
        </w:rPr>
        <w:t xml:space="preserve">sessionStorage</w:t>
      </w:r>
      <w:r>
        <w:t xml:space="preserve">，为每个指定的源维护一个独立的区域，该区域中的数据只在浏览器的会话期间有效。</w:t>
      </w:r>
    </w:p>
    <w:p>
      <w:pPr>
        <w:pStyle w:val="BodyText"/>
      </w:pPr>
      <w:r>
        <w:t xml:space="preserve">这两种机制可以通过</w:t>
      </w:r>
      <w:r>
        <w:rPr>
          <w:rStyle w:val="VerbatimChar"/>
        </w:rPr>
        <w:t xml:space="preserve">window.sessionStorage</w:t>
      </w:r>
      <w:r>
        <w:t xml:space="preserve">和</w:t>
      </w:r>
      <w:r>
        <w:rPr>
          <w:rStyle w:val="VerbatimChar"/>
        </w:rPr>
        <w:t xml:space="preserve">window.localStorage</w:t>
      </w:r>
      <w:r>
        <w:t xml:space="preserve">进行访问。</w:t>
      </w:r>
    </w:p>
    <w:p>
      <w:pPr>
        <w:pStyle w:val="Heading2"/>
      </w:pPr>
      <w:bookmarkStart w:id="23" w:name="header-n29"/>
      <w:r>
        <w:t xml:space="preserve">1.2</w:t>
      </w:r>
      <w:r>
        <w:t xml:space="preserve"> </w:t>
      </w:r>
      <w:r>
        <w:rPr>
          <w:rStyle w:val="VerbatimChar"/>
        </w:rPr>
        <w:t xml:space="preserve">sessionStorage</w:t>
      </w:r>
      <w:bookmarkEnd w:id="23"/>
    </w:p>
    <w:p>
      <w:pPr>
        <w:pStyle w:val="FirstParagraph"/>
      </w:pPr>
      <w:r>
        <w:rPr>
          <w:rStyle w:val="VerbatimChar"/>
        </w:rPr>
        <w:t xml:space="preserve">setItem()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setItem()</w:t>
      </w:r>
      <w:r>
        <w:t xml:space="preserve">方法用于将键名添加到</w:t>
      </w:r>
      <w:r>
        <w:rPr>
          <w:rStyle w:val="VerbatimChar"/>
        </w:rPr>
        <w:t xml:space="preserve">sessionStorage</w:t>
      </w:r>
      <w:r>
        <w:t xml:space="preserve">中，如果键名存在，则更新键值，语法结构是：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setItem</w:t>
      </w:r>
      <w:r>
        <w:rPr>
          <w:rStyle w:val="NormalTok"/>
        </w:rPr>
        <w:t xml:space="preserve">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value)</w:t>
      </w:r>
    </w:p>
    <w:p>
      <w:pPr>
        <w:pStyle w:val="FirstParagraph"/>
      </w:pPr>
      <w:r>
        <w:rPr>
          <w:rStyle w:val="VerbatimChar"/>
        </w:rPr>
        <w:t xml:space="preserve">getItem()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getItem()</w:t>
      </w:r>
      <w:r>
        <w:t xml:space="preserve">方法用于获取</w:t>
      </w:r>
      <w:r>
        <w:rPr>
          <w:rStyle w:val="VerbatimChar"/>
        </w:rPr>
        <w:t xml:space="preserve">sessionStorage</w:t>
      </w:r>
      <w:r>
        <w:t xml:space="preserve">中指定键名的值，语法结构是：</w:t>
      </w:r>
    </w:p>
    <w:p>
      <w:pPr>
        <w:pStyle w:val="SourceCode"/>
      </w:pP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sessionStorage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(key)</w:t>
      </w:r>
    </w:p>
    <w:p>
      <w:pPr>
        <w:pStyle w:val="Heading2"/>
      </w:pPr>
      <w:bookmarkStart w:id="24" w:name="header-n32"/>
      <w:r>
        <w:t xml:space="preserve">1.3</w:t>
      </w:r>
      <w:r>
        <w:t xml:space="preserve"> </w:t>
      </w:r>
      <w:r>
        <w:rPr>
          <w:rStyle w:val="VerbatimChar"/>
        </w:rPr>
        <w:t xml:space="preserve">localStorage</w:t>
      </w:r>
      <w:bookmarkEnd w:id="24"/>
    </w:p>
    <w:p>
      <w:pPr>
        <w:pStyle w:val="FirstParagraph"/>
      </w:pPr>
      <w:r>
        <w:rPr>
          <w:rStyle w:val="VerbatimChar"/>
        </w:rPr>
        <w:t xml:space="preserve">setItem()</w:t>
      </w:r>
      <w:r>
        <w:t xml:space="preserve">方法</w:t>
      </w:r>
    </w:p>
    <w:p>
      <w:pPr>
        <w:pStyle w:val="BodyText"/>
      </w:pPr>
      <w:r>
        <w:rPr>
          <w:rStyle w:val="VerbatimChar"/>
        </w:rPr>
        <w:t xml:space="preserve">getItem()</w:t>
      </w:r>
      <w:r>
        <w:t xml:space="preserve">方法</w:t>
      </w:r>
    </w:p>
    <w:p>
      <w:pPr>
        <w:pStyle w:val="Heading1"/>
      </w:pPr>
      <w:bookmarkStart w:id="25" w:name="header-n8"/>
      <w:r>
        <w:t xml:space="preserve">2.</w:t>
      </w:r>
      <w:r>
        <w:rPr>
          <w:rStyle w:val="VerbatimChar"/>
        </w:rPr>
        <w:t xml:space="preserve">Vuex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2020-07-13T02:16:36Z</dcterms:created>
  <dcterms:modified xsi:type="dcterms:W3CDTF">2020-07-13T02:16:36Z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