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360" w:line="240" w:lineRule="auto"/>
        <w:jc w:val="center"/>
        <w:textAlignment w:val="auto"/>
        <w:outlineLvl w:val="0"/>
        <w:rPr>
          <w:rFonts w:hint="eastAsia" w:ascii="Times New Roman" w:hAnsi="Times New Roman" w:eastAsia="黑体" w:cs="Times New Roman"/>
          <w:b w:val="0"/>
          <w:bCs/>
          <w:color w:val="000000"/>
          <w:sz w:val="32"/>
          <w:szCs w:val="32"/>
          <w:shd w:val="clear" w:color="auto" w:fill="FFFFFF"/>
          <w:lang w:eastAsia="zh-CN"/>
        </w:rPr>
      </w:pPr>
      <w:bookmarkStart w:id="0" w:name="_Toc10928"/>
      <w:bookmarkStart w:id="1" w:name="_Toc26992"/>
      <w:bookmarkStart w:id="2" w:name="_Toc9629"/>
      <w:r>
        <w:rPr>
          <w:rFonts w:hint="eastAsia" w:ascii="Times New Roman" w:hAnsi="Times New Roman" w:eastAsia="黑体" w:cs="Times New Roman"/>
          <w:b w:val="0"/>
          <w:bCs/>
          <w:color w:val="000000"/>
          <w:sz w:val="32"/>
          <w:szCs w:val="32"/>
          <w:shd w:val="clear" w:color="auto" w:fill="FFFFFF"/>
          <w:lang w:eastAsia="zh-CN"/>
        </w:rPr>
        <w:t>参考文献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hanging="420" w:firstLineChars="0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[1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Holst H, Ohlsson M, Peterson C, et al. A confident decision support system for interpreting electrocardiograms[J]. Clinical Physiology, 1999, 19(5): 410-418.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hanging="420" w:firstLineChars="0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[2]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Shah A P, Rubin S A. Errors in the computerized electrocardiogram interpretation of cardiac rhythm[J]. Journal of electrocardiology, 2007, 40(5): 385-390.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hanging="420" w:firstLineChars="0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[3]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马丽媛,王增武,樊静等.《中国心血管健康与疾病报告2021》概要[J].中国介入心脏病学杂志,2022,30(07):481-496.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hanging="420" w:firstLineChars="0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[4]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Wang J, Wang P, Wang S. Automated detection of atrial fibrillation in ECG signals based on wavelet packet transform and correlation function of random process[J]. Biomedical Signal Processing and Control, 2020, 55: 101662.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hanging="420" w:firstLineChars="0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[5]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Tsipouras M G, Fotiadis D I, Sideris D. An arrhythmia classification system based on the RR-interval signal[J]. Artificial intelligence in medicine, 2005, 33(3): 237-250.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hanging="420" w:firstLineChars="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[6]</w:t>
      </w:r>
      <w:r>
        <w:rPr>
          <w:rFonts w:hint="eastAsia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Haseena H H, Mathew A T, Paul J K. Fuzzy clustered probabilistic and multi layered feed forward neural networks for electrocardiogram arrhythmia classification[J]. Journal of Medical Systems, 2011, 35: 179-188.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hanging="420" w:firstLineChars="0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[7]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Mondéjar-Guerra V, Novo J, Rouco J, et al. Heartbeat classification fusing temporal and morphological information of ECGs via ensemble of classifiers[J]. Biomedical Signal Processing and Control, 2019, 47: 41-48.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hanging="420" w:firstLineChars="0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bookmarkStart w:id="3" w:name="bookmark32"/>
      <w:bookmarkEnd w:id="3"/>
      <w:r>
        <w:rPr>
          <w:rFonts w:ascii="Times New Roman" w:hAnsi="Times New Roman" w:eastAsia="宋体"/>
          <w:sz w:val="24"/>
          <w:szCs w:val="24"/>
        </w:rPr>
        <w:t>[8]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Afkhami R G, Azarnia G, Tinati M A. Cardiac arrhythmia classification using statistical and mixture modeling features of ECG signals[J]. Pattern Recognition Letters, 2016, 70: 45-51.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hanging="420" w:firstLineChars="0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[9]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Martis R J, Acharya U R, Prasad H, et al. Application of higher order statistics for atrial arrhythmia classification[J]. Biomedical signal processing and control, 2013, 8(6): 888-900.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[10]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de Oliveira L S C, Andreão R V, Sarcinelli-Filho M. Premature ventricular beat classification using a dynamic Bayesian network[C]//2011 annual international conference of the IEEE engineering in medicine and biology society. IEEE, 2011: 4984-4987.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[11]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De Chazal P, O'Dwyer M, Reilly R B. Automatic classification of heartbeats using ECG morphology and heartbeat interval features[J]. IEEE transactions on biomedical engineering, 2004, 51(7): 1196-1206.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[12]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Ince T, Kiranyaz S, Gabbouj M. A generic and robust system for automated patient-specific classification of ECG signals[J]. IEEE Transactions on Biomedical Engineering, 2009, 56(5): 1415-1426.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[13]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Wang J S, Chiang W C, Hsu Y L, et al. ECG arrhythmia classification using a probabilistic neural network with a feature reduction method[J]. Neurocomputing, 2013, 116: 38-45.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[14]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Martis R J, Acharya U R, Min L C. ECG beat classification using PCA, LDA, ICA and discrete wavelet transform[J]. Biomedical Signal Processing and Control, 2013, 8(5): 437-448.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[15]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Martis R J, Acharya U R, Prasad H, et al. Automated detection of atrial fibrillation using Bayesian paradigm[J]. Knowledge-Based Systems, 2013, 54: 269-275.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[16]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Ye C, Kumar B V K V, Coimbra M T. Heartbeat classification using morphological and dynamic features of ECG signals[J]. IEEE Transactions on Biomedical Engineering, 2012, 59(10): 2930-2941.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[17]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Osowski S, Hoai L T, Markiewicz T. Support vector machine-based expert system for reliable heartbeat recognition[J]. IEEE transactions on biomedical engineering, 2004, 51(4): 582-589.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[18]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Lagerholm M, Peterson C, Braccini G, et al. Clustering ECG complexes using Hermite functions and self-organizing maps[J]. IEEE Transactions on Biomedical Engineering, 2000, 47(7): 838-848.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[19]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Guo G, Wang H, Bell D, et al. KNN model-based approach in classification[C]//On The Move to Meaningful Internet Systems 2003: CoopIS, DOA, and ODBASE: OTM Confederated International Conferences, CoopIS, DOA, and ODBASE 2003, Catania, Sicily, Italy, November 3-7, 2003. Proceedings. Springer Berlin Heidelberg, 2003: 986-996.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20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Ullah A, Anwar S M, Bilal M, et al. Classification of arrhythmia by using deep learning with 2-D ECG spectral image representation[J]. Remote Sensing, 2020, 12(10): 1685.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21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Jun T J, Nguyen H M, Kang D, et al. ECG arrhythmia classification using a 2-D convolutional neural network[J]. arXiv preprint arXiv:1804.06812, 2018.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22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Hannun A Y, Rajpurkar P, Haghpanahi M, et al. Cardiologist-level arrhythmia detection and classification in ambulatory electrocardiograms using a deep neural network[J]. Nature medicine, 2019, 25(1): 65-69.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23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Wang R, Fan J, Li Y. Deep multi-scale fusion neural network for multi-class arrhythmia detection[J]. IEEE journal of biomedical and health informatics, 2020, 24(9): 2461-2472.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24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Chen T M, Huang C H, Shih E S C, et al. Detection and classification of cardiac arrhythmias by a challenge-best deep learning neural network model[J]. Iscience, 2020, 23(3): 100886.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25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Zhang D, Yang S, Yuan X, et al. Interpretable deep learning for automatic diagnosis of 12-lead electrocardiogram[J]. Iscience, 2021, 24(4): 102373.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26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Chiou Y A, Syu J Y, Wu S Y, et al. Electrocardiogram lead selection for intelligent screening of patients with systolic heart failure[J]. Scientific reports, 2021, 11(1): 1-12.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27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Zhao Z, Fang H, Relton S D, et al. Adaptive lead weighted ResNet trained with different duration signals for classifying 12-lead ECGs[C]//2020 Computing in Cardiology. IEEE, 2020: 1-4.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28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王英龙,成曦,舒明雷,朱清,周书旺. 基于卷积神经网络和长短期记忆网络的心电图分类方法[P]. 山东省：CN110179453A,2019-08-30.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29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Hong S, Wu M, Zhou Y, et al. ENCASE: An ENsemble ClASsifiEr for ECG classification using expert features and deep neural networks[C]//2017 Computing in cardiology (cinc). IEEE, 2017: 1-4.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30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《中国心血管健康与疾病报告2021》概述[J].中国心血管病研究,2022,20(07):577-596.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31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白杰云,王宽全,张恒贵.基于心脏电生理模型的心律失常机制研究进展[J].生物化学与生物物理进展,2016,43(02):128-140.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32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窦春江,徐盛开,寇炜.临床心电图的解析与应用方法[J].实用心电学杂志,2015,24(05):353-357.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33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杨静,刘鸣.动态心电图导联系统的前世今生[J].实用心电学杂志,2017,26(04):263-266+270.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34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Goldberger E. A simple, indifferent, electrocardiographic electrode of zero potential and a technique of obtaining augmented, unipolar, extremity leads[J]. American Heart Journal, 1942, 23(4): 483-492.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35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Moody G B, Mark R G. The impact of the MIT-BIH arrhythmia database[J]. IEEE engineering in medicine and biology magazine, 2001, 20(3): 45-50.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36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Taddei A, Distante G, Emdin M, et al. The European ST-T database: standard for evaluating systems for the analysis of ST-T changes in ambulatory electrocardiography[J]. European heart journal, 1992, 13(9): 1164-1172.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37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Reyna MA, Sadr N, Perez Alday EA, et al. Will Two Do? Varying Dimensions in Electrocardiography: The PhysioNet/Computing in Cardiology Challenge 2021. Computing in Cardiology 2021, 48: 1-4,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38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Reyna MA, Sadr N, Perez Alday EA, et al. Issues in the automated classification of multilead ECGs using heterogeneous labels and populations. Physiol. Meas, 2022.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39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Liu F, Liu C, Zhao L, et al. An open access database for evaluating the algorithms of electrocardiogram rhythm and morphology abnormality detection[J]. Journal of Medical Imaging and Health Informatics, 2018, 8(7): 1368-1373.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40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Wagner P, Strodthoff N, Bousseljot R D, et al. PTB-XL, a large publicly available electrocardiography dataset[J]. Scientific data, 2020, 7(1): 154.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41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Han J, Moraga C. The influence of the sigmoid function parameters on the speed of backpropagation learning[C]//From Natural to Artificial Neural Computation: International Workshop on Artificial Neural Networks Malaga-Torremolinos, Spain, June 7–9, 1995 Proceedings 3. Springer Berlin Heidelberg, 1995: 195-201.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42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Kalman B L, Kwasny</w:t>
      </w:r>
      <w:bookmarkStart w:id="4" w:name="_GoBack"/>
      <w:bookmarkEnd w:id="4"/>
      <w:r>
        <w:rPr>
          <w:rFonts w:hint="eastAsia" w:ascii="Times New Roman" w:hAnsi="Times New Roman" w:eastAsia="宋体"/>
          <w:sz w:val="24"/>
          <w:szCs w:val="24"/>
        </w:rPr>
        <w:t xml:space="preserve"> S C. Why tanh: choosing a sigmoidal function[C]//[Proceedings 1992] IJCNN International Joint Conference on Neural Networks. IEEE, 1992, 4: 578-581.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43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Ide H, Kurita T. Improvement of learning for CNN with ReLU activation by sparse regularization[C]//2017 international joint conference on neural networks (IJCNN). IEEE, 2017: 2684-2691.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44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Bagui S, Nandi D, Bagui S, et al. Machine learning and deep learning for phishing email classification using one-hot encoding[J]. Journal of Computer Science, 2021, 17(7): 610-623.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45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Chen B, Guo W, Li B, et al. A study of deep feature fusion based methods for classifying multi-lead ECG[J]. arXiv preprint arXiv:1808.01721, 2018.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46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Alday E A P, Gu A, Shah A J, et al. Classification of 12-lead ecgs: the physionet/computing in cardiology challenge 2020[J]. Physiological measurement, 2020, 41(12): 124003.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47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Surawicz, Borys, et al. "AHA/ACCF/HRS recommendations for the standardization and interpretation of the electrocardiogram: part III: intraventricular conduction disturbances: a scientific statement from the American Heart Association Electrocardiography and Arrhythmias Committee, Council on Clinical Cardiology; the American College of Cardiology Foundation; and the Heart Rhythm Society: endorsed by the International Society for Computerized Electrocardiology." Circulation 119.10 (2009): e235-e240.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48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Zhang J, Liu A, Gao M, et al. ECG-based multi-class arrhythmia detection using spatio-temporal attention-based convolutional recurrent neural network[J]. Artificial Intelligence in Medicine, 2020, 106: 101856.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49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Zhu J, Zhang Y, Zhao Q. Atrial fibrillation detection using different duration ECG signals with SE-ResNet[C]//2019 IEEE 21st International Workshop on Multimedia Signal Processing (MMSP). IEEE, 2019: 1-5.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50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Zhu Z, Wang H, Zhao T, et al. Classification of cardiac abnormalities from ECG signals using SE-ResNet[C]//2020 Computing in Cardiology. IEEE, 2020: 1-4.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51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赵哲耘,刘玉敏,孙静静.基于混合正交试验的卷积神经网络参数优化[J].统计与决策,2021,37(08):46-50.DOI:10.13546/j.cnki.tjyjc.2021.08.009.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52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McCaffrey J D. Generation of pairwise test sets using a genetic algorithm[C]//2009 33rd annual IEEE international computer software and applications conference. IEEE, 2009, 1: 626-631.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53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郑根让,林正春.基于Pairwise算法的组合测试应用研究[J].电子技术与软件工程,2022(15):49-52.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54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Vollmer M, Sodmann P, Nath N, et al. A Convolutional Neural Network for ECG Annotation as the Basis for the Classification of Cardiac Rhythms[J]. Ulmer Informatik-Berichte, 2019, 3(2): 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55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Daud S S, Sudirman R. Butterworth bandpass and stationary wavelet transform filter comparison for electroencephalography signal[C]//2015 6th international conference on intelligent systems, modelling and simulation. IEEE, 2015: 123-126.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56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Welch P. The use of fast Fourier transform for the estimation of power spectra: a method based on time averaging over short, modified periodograms[J]. IEEE Transactions on audio and electroacoustics, 1967, 15(2): 70-73.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57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Bhanja S, Das A. Impact of data normalization on deep neural network for time series forecasting[J]. arXiv preprint arXiv:1812.05519, 2018.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58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Patro S, Sahu K K. Normalization: A preprocessing stage[J]. arXiv preprint arXiv:1503.06462, 2015.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59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Houssein E H, Ibrahim I E, Neggaz N, et al. An efficient ECG arrhythmia classification method based on Manta ray foraging optimization[J]. Expert systems with applications, 2021, 181: 115131.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60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Houssein E H, Hassaballah M, Ibrahim I E, et al. An automatic arrhythmia classification model based on improved marine predators algorithm and convolutions neural networks[J]. Expert Systems with Applications, 2022, 187: 115936.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61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Yao Q, Wang R, Fan X, et al. Multi-class arrhythmia detection from 12-lead varied-length ECG using attention-based time-incremental convolutional neural network[J]. Information Fusion, 2020, 53: 174-182.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62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McCabe J M, Armstrong E J, Ku I, et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al. Physician accuracy in interpreting potential ST‐segment elevation myocardial infarction electrocardiograms[J]. Journal of the American Heart Association, 2013, 2(5): e000268.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63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CPSC2018[EB/OL].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"http://2018.icbeb.org/Challenge.html."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/>
          <w:sz w:val="24"/>
          <w:szCs w:val="24"/>
          <w:lang w:val="en-US" w:eastAsia="zh-CN"/>
        </w:rPr>
        <w:t>http://2018.icbeb.org/Challenge.html.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64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Liu Z, Meng X A, Cui J, et al. Automatic identification of abnormalities in 12-lead ECGs using expert features and convolutional neural networks[C]//2018 International Conference on Sensor Networks and Signal Processing (SNSP). IEEE, 2018: 163-167.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65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Wang R, Yao Q, Fan X, et al. Multi-class arrhythmia detection based on neural network with multi-stage features fusion[C]//2019 IEEE International Conference on Systems, Man and Cybernetics (SMC). IEEE, 2019: 4082-4087.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66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Almer J, Zusterzeel R, Strauss D G, et al. Prevalence of manual Strauss LBBB criteria in patients diagnosed with the automated Glasgow LBBB criteria[J]. Journal of Electrocardiology, 2015, 48(4): 558-564.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67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汪康宁. 基于Android智能终端的实时Holter系统的软件设计[D].东南大学,2016.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68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Walsh III J A, Topol E J, Steinhubl S R. Novel wireless devices for cardiac monitoring[J]. Circulation, 2014, 130(7): 573-581.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69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Cho Y, Kwon J, Kim K H, et al. Artificial intelligence algorithm for detecting myocardial infarction using six-lead electrocardiography[J]. Scientific reports, 2020, 10(1): 20495.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70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Warrick P A, Lostanlen V, Eickenberg M, et al. Arrhythmia classification of reduced-lead electrocardiograms by scattering-recurrent networks[C]//2021 Computing in Cardiology (CinC). IEEE, 2021, 48: 1-4.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71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Bodini M, Rivolta M W, Sassi R. Classification of ECG signals with different lead systems using AutoML[C]//2021 Computing in Cardiology (CinC). IEEE, 2021, 48: 1-4.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72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Osnabrugge N, Rustemeyer F, Kaparakis C, et al. Multi-label classification on 12, 6, 4, 3 and 2 lead electrocardiography signals using convolutional recurrent neural networks[C]//2021 Computing in Cardiology (CinC). IEEE, 2021, 48: 1-4.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73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Medsker L R, Jain L C. Recurrent neural networks[J]. Design and Applications, 2001, 5: 64-67.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74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Hochreiter S, Schmidhuber J. Long short-term memory[J]. Neural computation, 1997, 9(8): 1735-1780.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75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Zhou P, Shi W, Tian J, et al. Attention-based bidirectional long short-term memory networks for relation classification[C]//Proceedings of the 54th annual meeting of the association for computational linguistics (volume 2: Short papers). 2016: 207-212.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76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He K, Zhang X, Ren S, et al. Deep residual learning for image recognition[C]//Proceedings of the IEEE conference on computer vision and pattern recognition. 2016: 770-778.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77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Zweig M H, Campbell G. Receiver-operating characteristic (ROC) plots: a fundamental evaluation tool in clinical medicine[J]. Clinical chemistry, 1993, 39(4): 561-577.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ascii="Times New Roman" w:hAnsi="Times New Roman" w:eastAsia="宋体"/>
          <w:sz w:val="24"/>
          <w:szCs w:val="24"/>
        </w:rPr>
        <w:t>[</w:t>
      </w:r>
      <w:r>
        <w:rPr>
          <w:rFonts w:hint="eastAsia"/>
          <w:sz w:val="24"/>
          <w:szCs w:val="24"/>
          <w:lang w:val="en-US" w:eastAsia="zh-CN"/>
        </w:rPr>
        <w:t>78</w:t>
      </w:r>
      <w:r>
        <w:rPr>
          <w:rFonts w:ascii="Times New Roman" w:hAnsi="Times New Roman" w:eastAsia="宋体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Alday E A P, Rad A B, Reyna M A, et al. Age, sex and race bias in automated arrhythmia detectors[J]. Journal of Electrocardiology, 2022, 74: 5-9.</w:t>
      </w:r>
      <w:bookmarkEnd w:id="1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jNDg4YTEyYzlhYzFjNzVmOWRjODk2NmIxZTc3ZWEifQ=="/>
  </w:docVars>
  <w:rsids>
    <w:rsidRoot w:val="2A4879C7"/>
    <w:rsid w:val="00C171CC"/>
    <w:rsid w:val="0CAC4948"/>
    <w:rsid w:val="0E9525CD"/>
    <w:rsid w:val="0EDE3723"/>
    <w:rsid w:val="141E3891"/>
    <w:rsid w:val="22A60967"/>
    <w:rsid w:val="25A847D7"/>
    <w:rsid w:val="25E877BF"/>
    <w:rsid w:val="27DD2A8A"/>
    <w:rsid w:val="2A4879C7"/>
    <w:rsid w:val="2D7D6B19"/>
    <w:rsid w:val="2FCF25FE"/>
    <w:rsid w:val="3602502C"/>
    <w:rsid w:val="3A0045B7"/>
    <w:rsid w:val="3E507D4A"/>
    <w:rsid w:val="4F5F1347"/>
    <w:rsid w:val="530F765E"/>
    <w:rsid w:val="5813728B"/>
    <w:rsid w:val="5AE14D89"/>
    <w:rsid w:val="5BCA1926"/>
    <w:rsid w:val="5C127B1C"/>
    <w:rsid w:val="64713DD8"/>
    <w:rsid w:val="6B192137"/>
    <w:rsid w:val="7EC3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480" w:after="360" w:line="240" w:lineRule="auto"/>
      <w:jc w:val="center"/>
      <w:outlineLvl w:val="0"/>
    </w:pPr>
    <w:rPr>
      <w:rFonts w:ascii="Times New Roman" w:hAnsi="Times New Roman" w:eastAsia="黑体" w:cs="Times New Roman"/>
      <w:bCs/>
      <w:kern w:val="44"/>
      <w:sz w:val="32"/>
      <w:szCs w:val="30"/>
    </w:rPr>
  </w:style>
  <w:style w:type="paragraph" w:styleId="4">
    <w:name w:val="heading 2"/>
    <w:basedOn w:val="1"/>
    <w:next w:val="1"/>
    <w:link w:val="13"/>
    <w:semiHidden/>
    <w:unhideWhenUsed/>
    <w:qFormat/>
    <w:uiPriority w:val="0"/>
    <w:pPr>
      <w:keepNext/>
      <w:keepLines/>
      <w:spacing w:before="240" w:after="120" w:line="240" w:lineRule="auto"/>
      <w:jc w:val="left"/>
      <w:outlineLvl w:val="1"/>
    </w:pPr>
    <w:rPr>
      <w:rFonts w:ascii="Arial" w:hAnsi="Arial" w:eastAsia="黑体"/>
      <w:bCs/>
      <w:sz w:val="28"/>
      <w:szCs w:val="32"/>
    </w:rPr>
  </w:style>
  <w:style w:type="paragraph" w:styleId="2">
    <w:name w:val="heading 3"/>
    <w:basedOn w:val="1"/>
    <w:next w:val="1"/>
    <w:link w:val="14"/>
    <w:semiHidden/>
    <w:unhideWhenUsed/>
    <w:qFormat/>
    <w:uiPriority w:val="0"/>
    <w:pPr>
      <w:keepNext/>
      <w:keepLines/>
      <w:spacing w:before="120" w:after="120" w:line="240" w:lineRule="auto"/>
      <w:jc w:val="left"/>
      <w:outlineLvl w:val="2"/>
    </w:pPr>
    <w:rPr>
      <w:rFonts w:ascii="Times New Roman" w:hAnsi="Times New Roman" w:eastAsia="黑体" w:cs="Times New Roman"/>
      <w:b/>
      <w:bCs/>
      <w:sz w:val="24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toc 3"/>
    <w:basedOn w:val="1"/>
    <w:next w:val="1"/>
    <w:qFormat/>
    <w:uiPriority w:val="0"/>
    <w:pPr>
      <w:spacing w:before="120"/>
      <w:ind w:left="840" w:leftChars="400"/>
    </w:pPr>
    <w:rPr>
      <w:rFonts w:ascii="Times New Roman" w:hAnsi="Times New Roman" w:cs="Times New Roman"/>
      <w:sz w:val="24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  <w:pPr>
      <w:tabs>
        <w:tab w:val="right" w:leader="middleDot" w:pos="8505"/>
      </w:tabs>
      <w:spacing w:before="120"/>
    </w:pPr>
    <w:rPr>
      <w:rFonts w:ascii="Times New Roman" w:hAnsi="Times New Roman" w:eastAsia="黑体" w:cs="Times New Roman"/>
      <w:sz w:val="28"/>
    </w:rPr>
  </w:style>
  <w:style w:type="paragraph" w:styleId="9">
    <w:name w:val="toc 2"/>
    <w:basedOn w:val="1"/>
    <w:next w:val="1"/>
    <w:qFormat/>
    <w:uiPriority w:val="0"/>
    <w:pPr>
      <w:spacing w:before="120"/>
      <w:ind w:left="420" w:leftChars="200"/>
    </w:pPr>
    <w:rPr>
      <w:rFonts w:ascii="Times New Roman" w:hAnsi="Times New Roman" w:cs="Times New Roman"/>
      <w:sz w:val="24"/>
    </w:rPr>
  </w:style>
  <w:style w:type="character" w:styleId="12">
    <w:name w:val="Hyperlink"/>
    <w:basedOn w:val="11"/>
    <w:uiPriority w:val="99"/>
    <w:rPr>
      <w:color w:val="0000FF"/>
      <w:u w:val="single"/>
    </w:rPr>
  </w:style>
  <w:style w:type="character" w:customStyle="1" w:styleId="13">
    <w:name w:val="标题 2 字符"/>
    <w:basedOn w:val="11"/>
    <w:link w:val="4"/>
    <w:qFormat/>
    <w:uiPriority w:val="0"/>
    <w:rPr>
      <w:rFonts w:ascii="Arial" w:hAnsi="Arial" w:eastAsia="黑体"/>
      <w:bCs/>
      <w:kern w:val="2"/>
      <w:sz w:val="28"/>
      <w:szCs w:val="32"/>
    </w:rPr>
  </w:style>
  <w:style w:type="character" w:customStyle="1" w:styleId="14">
    <w:name w:val="标题 3 字符"/>
    <w:basedOn w:val="11"/>
    <w:link w:val="2"/>
    <w:qFormat/>
    <w:uiPriority w:val="0"/>
    <w:rPr>
      <w:rFonts w:ascii="Times New Roman" w:hAnsi="Times New Roman" w:eastAsia="黑体" w:cs="Times New Roman"/>
      <w:b/>
      <w:bCs/>
      <w:kern w:val="2"/>
      <w:sz w:val="24"/>
      <w:szCs w:val="32"/>
    </w:rPr>
  </w:style>
  <w:style w:type="paragraph" w:customStyle="1" w:styleId="15">
    <w:name w:val="段落段落正文"/>
    <w:basedOn w:val="1"/>
    <w:next w:val="1"/>
    <w:qFormat/>
    <w:uiPriority w:val="0"/>
    <w:pPr>
      <w:keepNext/>
      <w:keepLines/>
      <w:spacing w:line="400" w:lineRule="exact"/>
      <w:ind w:firstLine="560" w:firstLineChars="200"/>
      <w:jc w:val="both"/>
      <w:outlineLvl w:val="0"/>
    </w:pPr>
    <w:rPr>
      <w:rFonts w:ascii="Times New Roman" w:hAnsi="Times New Roman"/>
      <w:kern w:val="44"/>
      <w:sz w:val="24"/>
      <w:szCs w:val="32"/>
    </w:rPr>
  </w:style>
  <w:style w:type="paragraph" w:customStyle="1" w:styleId="16">
    <w:name w:val="表名称"/>
    <w:basedOn w:val="1"/>
    <w:qFormat/>
    <w:uiPriority w:val="0"/>
    <w:pPr>
      <w:spacing w:before="240" w:after="120"/>
      <w:jc w:val="center"/>
    </w:pPr>
    <w:rPr>
      <w:rFonts w:hint="default" w:ascii="Times New Roman" w:hAnsi="Times New Roman" w:cs="宋体"/>
      <w:sz w:val="21"/>
      <w:szCs w:val="21"/>
    </w:rPr>
  </w:style>
  <w:style w:type="paragraph" w:customStyle="1" w:styleId="17">
    <w:name w:val="图名称"/>
    <w:basedOn w:val="1"/>
    <w:qFormat/>
    <w:uiPriority w:val="0"/>
    <w:pPr>
      <w:spacing w:before="120" w:after="240" w:line="240" w:lineRule="auto"/>
      <w:ind w:firstLine="480" w:firstLineChars="200"/>
      <w:jc w:val="center"/>
    </w:pPr>
    <w:rPr>
      <w:rFonts w:ascii="Times New Roman" w:hAnsi="Times New Roman" w:cs="Times New Roman"/>
      <w:sz w:val="21"/>
    </w:rPr>
  </w:style>
  <w:style w:type="paragraph" w:customStyle="1" w:styleId="18">
    <w:name w:val="图注"/>
    <w:basedOn w:val="1"/>
    <w:qFormat/>
    <w:uiPriority w:val="0"/>
    <w:pPr>
      <w:widowControl/>
      <w:adjustRightInd w:val="0"/>
      <w:snapToGrid w:val="0"/>
      <w:spacing w:line="240" w:lineRule="auto"/>
      <w:ind w:left="0" w:right="0" w:firstLine="560" w:firstLineChars="200"/>
    </w:pPr>
    <w:rPr>
      <w:rFonts w:ascii="Times New Roman" w:hAnsi="Times New Roman" w:cs="Times New Roman"/>
      <w:color w:val="000000"/>
      <w:kern w:val="0"/>
      <w:sz w:val="18"/>
      <w:szCs w:val="20"/>
      <w:lang w:eastAsia="de-DE" w:bidi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2023-03-27T09:11:00Z</dcterms:created>
  <dc:creator>阳</dc:creator>
  <cp:lastModifiedBy>阳</cp:lastModifiedBy>
  <dcterms:modified xsi:type="dcterms:W3CDTF">2023-03-27T10:00:41Z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09E6FCA008C3493EBCB78484CA39F831</vt:lpwstr>
  </property>
</Properties>
</file>