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eastAsia="黑体"/>
          <w:b/>
          <w:sz w:val="28"/>
        </w:rPr>
      </w:pPr>
      <w:r>
        <w:rPr>
          <w:rFonts w:hint="eastAsia" w:ascii="黑体" w:eastAsia="黑体"/>
          <w:b/>
          <w:sz w:val="28"/>
        </w:rPr>
        <w:t>Ⅵ．硕士学位论文答辩记录</w:t>
      </w:r>
    </w:p>
    <w:tbl>
      <w:tblPr>
        <w:tblStyle w:val="3"/>
        <w:tblW w:w="90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62" w:hRule="atLeast"/>
        </w:trPr>
        <w:tc>
          <w:tcPr>
            <w:tcW w:w="9000" w:type="dxa"/>
            <w:noWrap w:val="0"/>
            <w:vAlign w:val="top"/>
          </w:tcPr>
          <w:p>
            <w:pPr>
              <w:pStyle w:val="2"/>
              <w:numPr>
                <w:ilvl w:val="0"/>
                <w:numId w:val="1"/>
              </w:numPr>
              <w:spacing w:line="240" w:lineRule="auto"/>
              <w:rPr>
                <w:rFonts w:hint="eastAsia" w:ascii="仿宋_GB2312" w:hAnsi="仿宋_GB2312" w:eastAsia="仿宋_GB2312" w:cs="仿宋_GB2312"/>
                <w:color w:val="auto"/>
                <w:sz w:val="24"/>
                <w:szCs w:val="24"/>
                <w:lang w:val="en-US" w:eastAsia="zh-CN"/>
              </w:rPr>
            </w:pPr>
            <w:r>
              <w:rPr>
                <w:rFonts w:hint="eastAsia" w:ascii="仿宋_GB2312" w:hAnsi="仿宋_GB2312" w:eastAsia="仿宋_GB2312" w:cs="仿宋_GB2312"/>
                <w:color w:val="auto"/>
                <w:sz w:val="24"/>
                <w:szCs w:val="24"/>
                <w:lang w:val="en-US" w:eastAsia="zh-CN"/>
              </w:rPr>
              <w:t>二维平面和二维化数据的区别是什么？我觉得二维平面是无界概念，文中使用二维平面来描述有界的数据是不是不太合适？</w:t>
            </w:r>
          </w:p>
          <w:p>
            <w:pPr>
              <w:numPr>
                <w:numId w:val="0"/>
              </w:numPr>
              <w:spacing w:line="240" w:lineRule="auto"/>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答：感谢老师的提问。我认同老师的观点。平面是无界的，二维化ECG数据是有界的，确实不应该混淆概念，乱用名词。接下来我会认真核对文中出现名词混用的地方并认真改正。</w:t>
            </w:r>
          </w:p>
          <w:p>
            <w:pPr>
              <w:numPr>
                <w:numId w:val="0"/>
              </w:numPr>
              <w:spacing w:line="240" w:lineRule="auto"/>
              <w:rPr>
                <w:rFonts w:hint="eastAsia" w:ascii="仿宋_GB2312" w:hAnsi="仿宋_GB2312" w:eastAsia="仿宋_GB2312" w:cs="仿宋_GB2312"/>
                <w:sz w:val="24"/>
                <w:szCs w:val="24"/>
                <w:lang w:val="en-US" w:eastAsia="zh-CN"/>
              </w:rPr>
            </w:pPr>
          </w:p>
          <w:p>
            <w:pPr>
              <w:numPr>
                <w:ilvl w:val="0"/>
                <w:numId w:val="1"/>
              </w:numPr>
              <w:spacing w:line="240" w:lineRule="auto"/>
              <w:ind w:left="0" w:leftChars="0" w:firstLine="0" w:firstLineChars="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摘要中，研究背景是不是太多了？应该简略带过引出文章研究的内容。</w:t>
            </w:r>
          </w:p>
          <w:p>
            <w:pPr>
              <w:numPr>
                <w:numId w:val="0"/>
              </w:numPr>
              <w:spacing w:line="240" w:lineRule="auto"/>
              <w:ind w:leftChars="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答：感谢老师的指正，我会改正这个问题，将中英文摘要中的背景意义段落进行简化修改。</w:t>
            </w:r>
          </w:p>
          <w:p>
            <w:pPr>
              <w:numPr>
                <w:numId w:val="0"/>
              </w:numPr>
              <w:spacing w:line="240" w:lineRule="auto"/>
              <w:ind w:leftChars="0"/>
              <w:rPr>
                <w:rFonts w:hint="eastAsia" w:ascii="仿宋_GB2312" w:hAnsi="仿宋_GB2312" w:eastAsia="仿宋_GB2312" w:cs="仿宋_GB2312"/>
                <w:sz w:val="24"/>
                <w:szCs w:val="24"/>
                <w:lang w:val="en-US" w:eastAsia="zh-CN"/>
              </w:rPr>
            </w:pPr>
          </w:p>
          <w:p>
            <w:pPr>
              <w:numPr>
                <w:ilvl w:val="0"/>
                <w:numId w:val="1"/>
              </w:numPr>
              <w:spacing w:line="240" w:lineRule="auto"/>
              <w:ind w:left="0" w:leftChars="0" w:firstLine="0" w:firstLineChars="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第二章中，出现逻辑顺序相反的问题，比如2.4.3节深度学习原理与2.4.2节常见神经网络的逻辑顺序应该反过来，这样读起来更舒畅。</w:t>
            </w:r>
          </w:p>
          <w:p>
            <w:pPr>
              <w:numPr>
                <w:numId w:val="0"/>
              </w:numPr>
              <w:spacing w:line="240" w:lineRule="auto"/>
              <w:ind w:leftChars="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答：好的老师。我会更新第二章的逻辑结构顺序，达到读起来有逻辑的目的。</w:t>
            </w:r>
          </w:p>
          <w:p>
            <w:pPr>
              <w:numPr>
                <w:numId w:val="0"/>
              </w:numPr>
              <w:spacing w:line="240" w:lineRule="auto"/>
              <w:ind w:leftChars="0"/>
              <w:rPr>
                <w:rFonts w:hint="eastAsia" w:ascii="仿宋_GB2312" w:hAnsi="仿宋_GB2312" w:eastAsia="仿宋_GB2312" w:cs="仿宋_GB2312"/>
                <w:sz w:val="24"/>
                <w:szCs w:val="24"/>
                <w:lang w:val="en-US" w:eastAsia="zh-CN"/>
              </w:rPr>
            </w:pPr>
          </w:p>
          <w:p>
            <w:pPr>
              <w:numPr>
                <w:ilvl w:val="0"/>
                <w:numId w:val="1"/>
              </w:numPr>
              <w:spacing w:line="240" w:lineRule="auto"/>
              <w:ind w:left="0" w:leftChars="0" w:firstLine="0" w:firstLineChars="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文章整体工作挺饱和的。其中在对比你的模型分类结果和其他论文的模型分类结果时，是引用他们论文的数据还是调试了他们的模型在本机测试得到的结果？</w:t>
            </w:r>
          </w:p>
          <w:p>
            <w:pPr>
              <w:numPr>
                <w:numId w:val="0"/>
              </w:numPr>
              <w:spacing w:line="240" w:lineRule="auto"/>
              <w:ind w:leftChars="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答：感谢老师的提问。我是引用他们论文中的结果，但是这些数据的测试结果是基于同一个数据集的。由于各个模型所需要的硬件条件差别过大，很难保证本机能够满足这些论文中模型运行所需要的全部条件。</w:t>
            </w:r>
          </w:p>
          <w:p>
            <w:pPr>
              <w:numPr>
                <w:numId w:val="0"/>
              </w:numPr>
              <w:spacing w:line="240" w:lineRule="auto"/>
              <w:ind w:leftChars="0"/>
              <w:rPr>
                <w:rFonts w:hint="eastAsia" w:ascii="仿宋_GB2312" w:hAnsi="仿宋_GB2312" w:eastAsia="仿宋_GB2312" w:cs="仿宋_GB2312"/>
                <w:sz w:val="24"/>
                <w:szCs w:val="24"/>
                <w:lang w:val="en-US" w:eastAsia="zh-CN"/>
              </w:rPr>
            </w:pPr>
          </w:p>
          <w:p>
            <w:pPr>
              <w:numPr>
                <w:ilvl w:val="0"/>
                <w:numId w:val="1"/>
              </w:numPr>
              <w:spacing w:line="240" w:lineRule="auto"/>
              <w:ind w:left="0" w:leftChars="0" w:firstLine="0" w:firstLineChars="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文章中介绍相关背景时，出现了许多过于口语化的问题，需要私下修改语句。</w:t>
            </w:r>
          </w:p>
          <w:p>
            <w:pPr>
              <w:numPr>
                <w:numId w:val="0"/>
              </w:numPr>
              <w:spacing w:line="240" w:lineRule="auto"/>
              <w:ind w:leftChars="0"/>
              <w:rPr>
                <w:rFonts w:hint="eastAsia" w:ascii="仿宋_GB2312" w:hAnsi="仿宋_GB2312" w:eastAsia="仿宋_GB2312" w:cs="仿宋_GB2312"/>
                <w:sz w:val="24"/>
                <w:szCs w:val="24"/>
                <w:lang w:val="en-US" w:eastAsia="zh-CN"/>
              </w:rPr>
            </w:pPr>
            <w:r>
              <w:rPr>
                <w:rFonts w:hint="eastAsia" w:ascii="仿宋_GB2312" w:hAnsi="仿宋_GB2312" w:eastAsia="仿宋_GB2312" w:cs="仿宋_GB2312"/>
                <w:sz w:val="24"/>
                <w:szCs w:val="24"/>
                <w:lang w:val="en-US" w:eastAsia="zh-CN"/>
              </w:rPr>
              <w:t>答：感谢老师的建议。在写作背景知识介绍中，为了语气更亲和，写的过于口语化。确实存在这方面的问题，接下来会认真修改。</w:t>
            </w:r>
          </w:p>
          <w:p>
            <w:pPr>
              <w:numPr>
                <w:numId w:val="0"/>
              </w:numPr>
              <w:ind w:leftChars="0"/>
              <w:rPr>
                <w:rFonts w:hint="default"/>
                <w:lang w:val="en-US" w:eastAsia="zh-CN"/>
              </w:rPr>
            </w:pPr>
          </w:p>
          <w:p>
            <w:pPr>
              <w:spacing w:line="360" w:lineRule="auto"/>
              <w:rPr>
                <w:rFonts w:hint="eastAsia" w:ascii="仿宋_GB2312" w:hAnsi="宋体" w:eastAsia="仿宋_GB2312"/>
              </w:rPr>
            </w:pPr>
            <w:r>
              <w:rPr>
                <w:rFonts w:hint="eastAsia" w:ascii="仿宋_GB2312" w:eastAsia="仿宋_GB2312"/>
              </w:rPr>
              <w:t xml:space="preserve">    </w:t>
            </w:r>
          </w:p>
          <w:p>
            <w:pPr>
              <w:spacing w:line="360" w:lineRule="auto"/>
              <w:rPr>
                <w:rFonts w:hint="eastAsia" w:ascii="仿宋_GB2312" w:hAnsi="宋体" w:eastAsia="仿宋_GB2312"/>
              </w:rPr>
            </w:pPr>
          </w:p>
          <w:p>
            <w:pPr>
              <w:spacing w:line="360" w:lineRule="auto"/>
              <w:rPr>
                <w:rFonts w:hint="eastAsia" w:ascii="仿宋_GB2312" w:hAnsi="宋体" w:eastAsia="仿宋_GB2312"/>
              </w:rPr>
            </w:pPr>
          </w:p>
          <w:p>
            <w:pPr>
              <w:spacing w:line="360" w:lineRule="auto"/>
              <w:rPr>
                <w:rFonts w:hint="eastAsia" w:ascii="仿宋_GB2312" w:hAnsi="宋体" w:eastAsia="仿宋_GB2312"/>
              </w:rPr>
            </w:pPr>
          </w:p>
          <w:p>
            <w:pPr>
              <w:spacing w:line="360" w:lineRule="auto"/>
              <w:rPr>
                <w:rFonts w:hint="eastAsia" w:ascii="仿宋_GB2312" w:hAnsi="宋体" w:eastAsia="仿宋_GB2312"/>
              </w:rPr>
            </w:pPr>
          </w:p>
          <w:p>
            <w:pPr>
              <w:spacing w:line="360" w:lineRule="auto"/>
              <w:rPr>
                <w:rFonts w:hint="eastAsia" w:ascii="仿宋_GB2312" w:hAnsi="宋体" w:eastAsia="仿宋_GB2312"/>
              </w:rPr>
            </w:pPr>
            <w:bookmarkStart w:id="0" w:name="_GoBack"/>
            <w:bookmarkEnd w:id="0"/>
          </w:p>
          <w:p>
            <w:pPr>
              <w:spacing w:line="360" w:lineRule="auto"/>
              <w:rPr>
                <w:rFonts w:hint="eastAsia" w:ascii="仿宋_GB2312" w:hAnsi="宋体" w:eastAsia="仿宋_GB2312"/>
              </w:rPr>
            </w:pPr>
          </w:p>
          <w:p>
            <w:pPr>
              <w:tabs>
                <w:tab w:val="left" w:pos="6720"/>
                <w:tab w:val="left" w:pos="8430"/>
              </w:tabs>
              <w:rPr>
                <w:rFonts w:hint="eastAsia" w:ascii="仿宋_GB2312" w:hAnsi="宋体" w:eastAsia="仿宋_GB2312"/>
                <w:u w:val="single"/>
              </w:rPr>
            </w:pPr>
            <w:r>
              <w:rPr>
                <w:rFonts w:hint="eastAsia" w:ascii="仿宋_GB2312" w:hAnsi="宋体" w:eastAsia="仿宋_GB2312"/>
              </w:rPr>
              <w:t xml:space="preserve">                                        </w:t>
            </w:r>
            <w:r>
              <w:rPr>
                <w:rFonts w:hint="eastAsia" w:ascii="仿宋_GB2312" w:hAnsi="宋体" w:eastAsia="仿宋_GB2312"/>
                <w:lang w:val="en-US" w:eastAsia="zh-CN"/>
              </w:rPr>
              <w:t xml:space="preserve">     </w:t>
            </w:r>
            <w:r>
              <w:rPr>
                <w:rFonts w:hint="eastAsia" w:ascii="仿宋_GB2312" w:hAnsi="宋体" w:eastAsia="仿宋_GB2312"/>
              </w:rPr>
              <w:t xml:space="preserve">  记录人（</w:t>
            </w:r>
            <w:r>
              <w:rPr>
                <w:rFonts w:hint="eastAsia" w:ascii="仿宋_GB2312" w:hAnsi="宋体" w:eastAsia="仿宋_GB2312"/>
                <w:lang w:eastAsia="zh-CN"/>
              </w:rPr>
              <w:t>签字</w:t>
            </w:r>
            <w:r>
              <w:rPr>
                <w:rFonts w:hint="eastAsia" w:ascii="仿宋_GB2312" w:hAnsi="宋体" w:eastAsia="仿宋_GB2312"/>
              </w:rPr>
              <w:t>）：</w:t>
            </w:r>
            <w:r>
              <w:rPr>
                <w:rFonts w:hint="eastAsia" w:ascii="仿宋_GB2312" w:hAnsi="宋体" w:eastAsia="仿宋_GB2312"/>
                <w:u w:val="single"/>
              </w:rPr>
              <w:t xml:space="preserve">              </w:t>
            </w:r>
          </w:p>
          <w:p>
            <w:pPr>
              <w:rPr>
                <w:rFonts w:hint="eastAsia" w:ascii="仿宋_GB2312" w:hAnsi="宋体" w:eastAsia="仿宋_GB2312"/>
              </w:rPr>
            </w:pPr>
          </w:p>
          <w:p>
            <w:pPr>
              <w:rPr>
                <w:rFonts w:hint="eastAsia" w:ascii="仿宋_GB2312" w:hAnsi="宋体" w:eastAsia="仿宋_GB2312"/>
              </w:rPr>
            </w:pPr>
          </w:p>
          <w:p>
            <w:pPr>
              <w:tabs>
                <w:tab w:val="left" w:pos="8372"/>
              </w:tabs>
              <w:rPr>
                <w:rFonts w:hint="eastAsia" w:ascii="仿宋_GB2312" w:hAnsi="宋体" w:eastAsia="仿宋_GB2312"/>
              </w:rPr>
            </w:pPr>
            <w:r>
              <w:rPr>
                <w:rFonts w:hint="eastAsia" w:ascii="仿宋_GB2312" w:hAnsi="宋体" w:eastAsia="仿宋_GB2312"/>
              </w:rPr>
              <w:t xml:space="preserve">                                                           </w:t>
            </w:r>
            <w:r>
              <w:rPr>
                <w:rFonts w:hint="eastAsia" w:ascii="仿宋_GB2312" w:hAnsi="宋体" w:eastAsia="仿宋_GB2312"/>
                <w:lang w:val="en-US" w:eastAsia="zh-CN"/>
              </w:rPr>
              <w:t>2023</w:t>
            </w:r>
            <w:r>
              <w:rPr>
                <w:rFonts w:hint="eastAsia" w:ascii="仿宋_GB2312" w:hAnsi="宋体" w:eastAsia="仿宋_GB2312"/>
              </w:rPr>
              <w:t>年</w:t>
            </w:r>
            <w:r>
              <w:rPr>
                <w:rFonts w:hint="eastAsia" w:ascii="仿宋_GB2312" w:hAnsi="宋体" w:eastAsia="仿宋_GB2312"/>
                <w:lang w:val="en-US" w:eastAsia="zh-CN"/>
              </w:rPr>
              <w:t>05</w:t>
            </w:r>
            <w:r>
              <w:rPr>
                <w:rFonts w:hint="eastAsia" w:ascii="仿宋_GB2312" w:hAnsi="宋体" w:eastAsia="仿宋_GB2312"/>
              </w:rPr>
              <w:t>月</w:t>
            </w:r>
            <w:r>
              <w:rPr>
                <w:rFonts w:hint="eastAsia" w:ascii="仿宋_GB2312" w:hAnsi="宋体" w:eastAsia="仿宋_GB2312"/>
                <w:lang w:val="en-US" w:eastAsia="zh-CN"/>
              </w:rPr>
              <w:t>29</w:t>
            </w:r>
            <w:r>
              <w:rPr>
                <w:rFonts w:hint="eastAsia" w:ascii="仿宋_GB2312" w:hAnsi="宋体" w:eastAsia="仿宋_GB2312"/>
              </w:rPr>
              <w:t>日</w:t>
            </w:r>
          </w:p>
          <w:p>
            <w:pPr>
              <w:spacing w:line="360" w:lineRule="auto"/>
              <w:rPr>
                <w:rFonts w:hint="eastAsia" w:ascii="仿宋_GB2312" w:eastAsia="仿宋_GB2312"/>
              </w:rPr>
            </w:pPr>
          </w:p>
        </w:tc>
      </w:tr>
    </w:tbl>
    <w:p/>
    <w:sectPr>
      <w:pgSz w:w="11906" w:h="16838"/>
      <w:pgMar w:top="1440" w:right="1417" w:bottom="1440"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21D056"/>
    <w:multiLevelType w:val="singleLevel"/>
    <w:tmpl w:val="1F21D05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gxMDMxN2I1ZWY0ZTc1MDk4YmZjMzlhODg1YjYyMmQifQ=="/>
  </w:docVars>
  <w:rsids>
    <w:rsidRoot w:val="3589172A"/>
    <w:rsid w:val="1064209C"/>
    <w:rsid w:val="15CE592F"/>
    <w:rsid w:val="34BC3CCA"/>
    <w:rsid w:val="3589172A"/>
    <w:rsid w:val="45F44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toc 1"/>
    <w:basedOn w:val="1"/>
    <w:next w:val="1"/>
    <w:semiHidden/>
    <w:qFormat/>
    <w:uiPriority w:val="0"/>
    <w:pPr>
      <w:spacing w:before="156" w:beforeLines="50" w:line="360" w:lineRule="auto"/>
    </w:pPr>
    <w:rPr>
      <w:rFonts w:ascii="宋体" w:hAnsi="宋体"/>
      <w:snapToGrid w:val="0"/>
      <w:color w:val="FF0000"/>
      <w:kern w:val="0"/>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571</Words>
  <Characters>586</Characters>
  <Lines>0</Lines>
  <Paragraphs>0</Paragraphs>
  <TotalTime>25</TotalTime>
  <ScaleCrop>false</ScaleCrop>
  <LinksUpToDate>false</LinksUpToDate>
  <CharactersWithSpaces>710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2023-05-24T09:12:00Z</dcterms:created>
  <dc:creator>Administrator</dc:creator>
  <cp:lastModifiedBy>阳</cp:lastModifiedBy>
  <dcterms:modified xsi:type="dcterms:W3CDTF">2023-05-30T01:44:42Z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C090B2B99ACB4373965CB270F5706F3B_11</vt:lpwstr>
  </property>
</Properties>
</file>