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  <w:gridCol w:w="1531"/>
      </w:tblGrid>
      <w:tr>
        <w:tc>
          <w:tcPr>
            <w:tcW w:type="dxa" w:w="9071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Title"/>
              <w:spacing w:before="0" w:after="100" w:line="460" w:lineRule="exact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C2410C"/>
                <w:sz w:val="37"/>
              </w:rPr>
              <w:t>李 佳 乐</w:t>
            </w:r>
          </w:p>
          <w:p>
            <w:pPr>
              <w:spacing w:after="24" w:line="224" w:lineRule="exact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334155"/>
                <w:sz w:val="17"/>
              </w:rPr>
              <w:t>求职意向：嵌入式软件 / 硬件开发 / Python 自动化实习  |  电子信息硕士在读</w:t>
            </w:r>
          </w:p>
          <w:p>
            <w:pPr>
              <w:spacing w:after="24" w:line="224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4748B"/>
                <w:sz w:val="16"/>
              </w:rPr>
              <w:t>178-5411-9096  |  17854119096@163.com</w:t>
            </w:r>
          </w:p>
          <w:p>
            <w:pPr>
              <w:spacing w:after="24" w:line="224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4748B"/>
                <w:sz w:val="16"/>
              </w:rPr>
              <w:t>作品集：https://lijiale-embed.github.io/</w:t>
            </w:r>
          </w:p>
          <w:p>
            <w:pPr>
              <w:spacing w:after="24" w:line="224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4748B"/>
                <w:sz w:val="16"/>
              </w:rPr>
              <w:t>GitHub：https://github.com/lijiale-embed</w:t>
            </w:r>
          </w:p>
          <w:p>
            <w:pPr>
              <w:spacing w:after="24" w:line="224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4155"/>
                <w:sz w:val="16"/>
              </w:rPr>
              <w:t>上海  |  每周 5 天，6 个月及以上</w:t>
            </w:r>
          </w:p>
        </w:tc>
        <w:tc>
          <w:tcPr>
            <w:tcW w:type="dxa" w:w="1531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37000" cy="111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rait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000" cy="11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widowControl/>
        <w:spacing w:before="60" w:after="40" w:line="284" w:lineRule="exact"/>
        <w:pBdr>
          <w:bottom w:val="single" w:sz="5" w:space="3" w:color="C2410C"/>
        </w:pBdr>
      </w:pPr>
      <w:r>
        <w:rPr>
          <w:rFonts w:ascii="Microsoft YaHei" w:hAnsi="Microsoft YaHei" w:eastAsia="Microsoft YaHei"/>
          <w:b/>
          <w:i w:val="0"/>
          <w:color w:val="C2410C"/>
          <w:sz w:val="21"/>
        </w:rPr>
        <w:t>岗位匹配优势（嵌入式软件与硬件开发）</w:t>
      </w:r>
    </w:p>
    <w:p>
      <w:pPr>
        <w:widowControl/>
        <w:spacing w:before="0" w:after="24" w:line="264" w:lineRule="exact"/>
        <w:ind w:left="113" w:hanging="113"/>
      </w:pP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 xml:space="preserve">• </w:t>
      </w:r>
      <w:r>
        <w:rPr>
          <w:rFonts w:ascii="Microsoft YaHei" w:hAnsi="Microsoft YaHei" w:eastAsia="Microsoft YaHei"/>
          <w:b/>
          <w:i w:val="0"/>
          <w:color w:val="0F172A"/>
          <w:sz w:val="17"/>
        </w:rPr>
        <w:t>软硬件协同：</w:t>
      </w: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>具备 STM32 / ESP32、FreeRTOS、外设驱动、原理图与 PCB 设计实践，关注采集、控制、通信到整机联调的完整链路。</w:t>
      </w:r>
    </w:p>
    <w:p>
      <w:pPr>
        <w:widowControl/>
        <w:spacing w:before="0" w:after="24" w:line="264" w:lineRule="exact"/>
        <w:ind w:left="113" w:hanging="113"/>
      </w:pP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 xml:space="preserve">• </w:t>
      </w:r>
      <w:r>
        <w:rPr>
          <w:rFonts w:ascii="Microsoft YaHei" w:hAnsi="Microsoft YaHei" w:eastAsia="Microsoft YaHei"/>
          <w:b/>
          <w:i w:val="0"/>
          <w:color w:val="0F172A"/>
          <w:sz w:val="17"/>
        </w:rPr>
        <w:t>自动化与调试：</w:t>
      </w: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>使用 Python 编写串口回归脚本，结合示波器、逻辑分析仪排障；补充 Excel 数据处理、Playwright 浏览器自动化和异常处理能力。</w:t>
      </w:r>
    </w:p>
    <w:p>
      <w:pPr>
        <w:keepNext/>
        <w:widowControl/>
        <w:spacing w:before="60" w:after="40" w:line="284" w:lineRule="exact"/>
        <w:pBdr>
          <w:bottom w:val="single" w:sz="5" w:space="3" w:color="C2410C"/>
        </w:pBdr>
      </w:pPr>
      <w:r>
        <w:rPr>
          <w:rFonts w:ascii="Microsoft YaHei" w:hAnsi="Microsoft YaHei" w:eastAsia="Microsoft YaHei"/>
          <w:b/>
          <w:i w:val="0"/>
          <w:color w:val="C2410C"/>
          <w:sz w:val="21"/>
        </w:rPr>
        <w:t>教育背景</w:t>
      </w:r>
    </w:p>
    <w:p>
      <w:pPr>
        <w:keepNext/>
        <w:widowControl/>
        <w:spacing w:before="20" w:after="20" w:line="240" w:lineRule="exact"/>
      </w:pPr>
      <w:r>
        <w:rPr>
          <w:rFonts w:ascii="Microsoft YaHei" w:hAnsi="Microsoft YaHei" w:eastAsia="Microsoft YaHei"/>
          <w:b/>
          <w:i w:val="0"/>
          <w:color w:val="0F172A"/>
          <w:sz w:val="17"/>
        </w:rPr>
        <w:t>上海应用技术大学</w:t>
      </w:r>
      <w:r>
        <w:rPr>
          <w:rFonts w:ascii="Microsoft YaHei" w:hAnsi="Microsoft YaHei" w:eastAsia="Microsoft YaHei"/>
          <w:b w:val="0"/>
          <w:i w:val="0"/>
          <w:color w:val="64748B"/>
          <w:sz w:val="17"/>
        </w:rPr>
        <w:t xml:space="preserve">  |  电子信息（硕士在读）  </w:t>
      </w:r>
      <w:r>
        <w:rPr>
          <w:rFonts w:ascii="Microsoft YaHei" w:hAnsi="Microsoft YaHei" w:eastAsia="Microsoft YaHei"/>
          <w:b w:val="0"/>
          <w:i/>
          <w:color w:val="64748B"/>
          <w:sz w:val="16"/>
        </w:rPr>
        <w:t>2025.09 - 2028.06</w:t>
      </w:r>
    </w:p>
    <w:p>
      <w:pPr>
        <w:widowControl/>
        <w:spacing w:before="0" w:after="24" w:line="264" w:lineRule="exact"/>
        <w:ind w:left="113" w:hanging="113"/>
      </w:pP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 xml:space="preserve">• </w:t>
      </w:r>
      <w:r>
        <w:rPr>
          <w:rFonts w:ascii="Microsoft YaHei" w:hAnsi="Microsoft YaHei" w:eastAsia="Microsoft YaHei"/>
          <w:b/>
          <w:i w:val="0"/>
          <w:color w:val="0F172A"/>
          <w:sz w:val="17"/>
        </w:rPr>
        <w:t>研究方向：</w:t>
      </w: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>高温超导微波器件与高频信号传输；ADS、HFSS、Sonnet 电磁仿真，MATLAB 数据处理。</w:t>
      </w:r>
    </w:p>
    <w:p>
      <w:pPr>
        <w:keepNext/>
        <w:widowControl/>
        <w:spacing w:before="20" w:after="20" w:line="240" w:lineRule="exact"/>
      </w:pPr>
      <w:r>
        <w:rPr>
          <w:rFonts w:ascii="Microsoft YaHei" w:hAnsi="Microsoft YaHei" w:eastAsia="Microsoft YaHei"/>
          <w:b/>
          <w:i w:val="0"/>
          <w:color w:val="0F172A"/>
          <w:sz w:val="17"/>
        </w:rPr>
        <w:t>山东青年政治学院</w:t>
      </w:r>
      <w:r>
        <w:rPr>
          <w:rFonts w:ascii="Microsoft YaHei" w:hAnsi="Microsoft YaHei" w:eastAsia="Microsoft YaHei"/>
          <w:b w:val="0"/>
          <w:i w:val="0"/>
          <w:color w:val="64748B"/>
          <w:sz w:val="17"/>
        </w:rPr>
        <w:t xml:space="preserve">  |  电子信息工程（本科）  </w:t>
      </w:r>
      <w:r>
        <w:rPr>
          <w:rFonts w:ascii="Microsoft YaHei" w:hAnsi="Microsoft YaHei" w:eastAsia="Microsoft YaHei"/>
          <w:b w:val="0"/>
          <w:i/>
          <w:color w:val="64748B"/>
          <w:sz w:val="16"/>
        </w:rPr>
        <w:t>2021.09 - 2025.06</w:t>
      </w:r>
    </w:p>
    <w:p>
      <w:pPr>
        <w:widowControl/>
        <w:spacing w:before="0" w:after="24" w:line="264" w:lineRule="exact"/>
        <w:ind w:left="113" w:hanging="113"/>
      </w:pP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 xml:space="preserve">• </w:t>
      </w:r>
      <w:r>
        <w:rPr>
          <w:rFonts w:ascii="Microsoft YaHei" w:hAnsi="Microsoft YaHei" w:eastAsia="Microsoft YaHei"/>
          <w:b/>
          <w:i w:val="0"/>
          <w:color w:val="0F172A"/>
          <w:sz w:val="17"/>
        </w:rPr>
        <w:t>学业表现：</w:t>
      </w: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>专业成绩排名前 5%；主修 C 语言程序设计、操作系统、信号与系统、单片机原理等。</w:t>
      </w:r>
    </w:p>
    <w:p>
      <w:pPr>
        <w:keepNext/>
        <w:widowControl/>
        <w:spacing w:before="60" w:after="40" w:line="284" w:lineRule="exact"/>
        <w:pBdr>
          <w:bottom w:val="single" w:sz="5" w:space="3" w:color="C2410C"/>
        </w:pBdr>
      </w:pPr>
      <w:r>
        <w:rPr>
          <w:rFonts w:ascii="Microsoft YaHei" w:hAnsi="Microsoft YaHei" w:eastAsia="Microsoft YaHei"/>
          <w:b/>
          <w:i w:val="0"/>
          <w:color w:val="C2410C"/>
          <w:sz w:val="21"/>
        </w:rPr>
        <w:t>项目经历（业务自动化与嵌入式工程）</w:t>
      </w:r>
    </w:p>
    <w:p>
      <w:pPr>
        <w:keepNext/>
        <w:widowControl/>
        <w:spacing w:before="20" w:after="20" w:line="240" w:lineRule="exact"/>
      </w:pPr>
      <w:r>
        <w:rPr>
          <w:rFonts w:ascii="Microsoft YaHei" w:hAnsi="Microsoft YaHei" w:eastAsia="Microsoft YaHei"/>
          <w:b/>
          <w:i w:val="0"/>
          <w:color w:val="0F172A"/>
          <w:sz w:val="17"/>
        </w:rPr>
        <w:t>ESP32 智能环境监测系统</w:t>
      </w:r>
      <w:r>
        <w:rPr>
          <w:rFonts w:ascii="Microsoft YaHei" w:hAnsi="Microsoft YaHei" w:eastAsia="Microsoft YaHei"/>
          <w:b w:val="0"/>
          <w:i w:val="0"/>
          <w:color w:val="64748B"/>
          <w:sz w:val="17"/>
        </w:rPr>
        <w:t xml:space="preserve">  |  独立工程项目  </w:t>
      </w:r>
      <w:r>
        <w:rPr>
          <w:rFonts w:ascii="Microsoft YaHei" w:hAnsi="Microsoft YaHei" w:eastAsia="Microsoft YaHei"/>
          <w:b w:val="0"/>
          <w:i/>
          <w:color w:val="64748B"/>
          <w:sz w:val="16"/>
        </w:rPr>
        <w:t>2026.08 - 2026.09</w:t>
      </w:r>
    </w:p>
    <w:p>
      <w:pPr>
        <w:widowControl/>
        <w:spacing w:before="0" w:after="24" w:line="264" w:lineRule="exact"/>
        <w:ind w:left="113" w:hanging="113"/>
      </w:pP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 xml:space="preserve">• </w:t>
      </w:r>
      <w:r>
        <w:rPr>
          <w:rFonts w:ascii="Microsoft YaHei" w:hAnsi="Microsoft YaHei" w:eastAsia="Microsoft YaHei"/>
          <w:b/>
          <w:i w:val="0"/>
          <w:color w:val="0F172A"/>
          <w:sz w:val="17"/>
        </w:rPr>
        <w:t>软件与硬件：</w:t>
      </w: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>FreeRTOS 拆分采集、显示、报警任务，Queue 传递温湿度、二值信号量通知 GPIO 中断；完成 I2C 显示及扩展底板原理图、PCB 设计实践。</w:t>
      </w:r>
    </w:p>
    <w:p>
      <w:pPr>
        <w:keepNext/>
        <w:widowControl/>
        <w:spacing w:before="20" w:after="20" w:line="240" w:lineRule="exact"/>
      </w:pPr>
      <w:r>
        <w:rPr>
          <w:rFonts w:ascii="Microsoft YaHei" w:hAnsi="Microsoft YaHei" w:eastAsia="Microsoft YaHei"/>
          <w:b/>
          <w:i w:val="0"/>
          <w:color w:val="0F172A"/>
          <w:sz w:val="17"/>
        </w:rPr>
        <w:t>STM32 智能饮品制作系统</w:t>
      </w:r>
      <w:r>
        <w:rPr>
          <w:rFonts w:ascii="Microsoft YaHei" w:hAnsi="Microsoft YaHei" w:eastAsia="Microsoft YaHei"/>
          <w:b w:val="0"/>
          <w:i w:val="0"/>
          <w:color w:val="64748B"/>
          <w:sz w:val="17"/>
        </w:rPr>
        <w:t xml:space="preserve">  |  本科毕业设计 · 独立完成  </w:t>
      </w:r>
      <w:r>
        <w:rPr>
          <w:rFonts w:ascii="Microsoft YaHei" w:hAnsi="Microsoft YaHei" w:eastAsia="Microsoft YaHei"/>
          <w:b w:val="0"/>
          <w:i/>
          <w:color w:val="64748B"/>
          <w:sz w:val="16"/>
        </w:rPr>
        <w:t>2024.09 - 2025.05</w:t>
      </w:r>
    </w:p>
    <w:p>
      <w:pPr>
        <w:widowControl/>
        <w:spacing w:before="0" w:after="24" w:line="264" w:lineRule="exact"/>
        <w:ind w:left="113" w:hanging="113"/>
      </w:pP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 xml:space="preserve">• </w:t>
      </w:r>
      <w:r>
        <w:rPr>
          <w:rFonts w:ascii="Microsoft YaHei" w:hAnsi="Microsoft YaHei" w:eastAsia="Microsoft YaHei"/>
          <w:b/>
          <w:i w:val="0"/>
          <w:color w:val="0F172A"/>
          <w:sz w:val="17"/>
        </w:rPr>
        <w:t>控制与联调：</w:t>
      </w: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>以 STM32F103C8T6、FreeRTOS 组织温度采集、PID 温控、PWM 电机与水泵控制，完成 TFT 显示、蓝牙通信及软硬件联调。</w:t>
      </w:r>
    </w:p>
    <w:p>
      <w:pPr>
        <w:keepNext/>
        <w:widowControl/>
        <w:spacing w:before="20" w:after="20" w:line="240" w:lineRule="exact"/>
      </w:pPr>
      <w:r>
        <w:rPr>
          <w:rFonts w:ascii="Microsoft YaHei" w:hAnsi="Microsoft YaHei" w:eastAsia="Microsoft YaHei"/>
          <w:b/>
          <w:i w:val="0"/>
          <w:color w:val="0F172A"/>
          <w:sz w:val="17"/>
        </w:rPr>
        <w:t>智能导盲小车</w:t>
      </w:r>
      <w:r>
        <w:rPr>
          <w:rFonts w:ascii="Microsoft YaHei" w:hAnsi="Microsoft YaHei" w:eastAsia="Microsoft YaHei"/>
          <w:b w:val="0"/>
          <w:i w:val="0"/>
          <w:color w:val="64748B"/>
          <w:sz w:val="17"/>
        </w:rPr>
        <w:t xml:space="preserve">  |  团队项目 · 核心成员  </w:t>
      </w:r>
      <w:r>
        <w:rPr>
          <w:rFonts w:ascii="Microsoft YaHei" w:hAnsi="Microsoft YaHei" w:eastAsia="Microsoft YaHei"/>
          <w:b w:val="0"/>
          <w:i/>
          <w:color w:val="64748B"/>
          <w:sz w:val="16"/>
        </w:rPr>
        <w:t>2023.04 - 2023.10</w:t>
      </w:r>
    </w:p>
    <w:p>
      <w:pPr>
        <w:widowControl/>
        <w:spacing w:before="0" w:after="24" w:line="264" w:lineRule="exact"/>
        <w:ind w:left="113" w:hanging="113"/>
      </w:pP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 xml:space="preserve">• </w:t>
      </w:r>
      <w:r>
        <w:rPr>
          <w:rFonts w:ascii="Microsoft YaHei" w:hAnsi="Microsoft YaHei" w:eastAsia="Microsoft YaHei"/>
          <w:b/>
          <w:i w:val="0"/>
          <w:color w:val="0F172A"/>
          <w:sz w:val="17"/>
        </w:rPr>
        <w:t>个人参与：</w:t>
      </w: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>参与 STC 手持端设计、相关代码与软硬件联调，协作树莓派车端实现信息交互；为论文合著作者，CNN 与导航为团队系统成果。</w:t>
      </w:r>
    </w:p>
    <w:p>
      <w:pPr>
        <w:keepNext/>
        <w:widowControl/>
        <w:spacing w:before="20" w:after="20" w:line="240" w:lineRule="exact"/>
      </w:pPr>
      <w:r>
        <w:rPr>
          <w:rFonts w:ascii="Microsoft YaHei" w:hAnsi="Microsoft YaHei" w:eastAsia="Microsoft YaHei"/>
          <w:b/>
          <w:i w:val="0"/>
          <w:color w:val="0F172A"/>
          <w:sz w:val="17"/>
        </w:rPr>
        <w:t>电商运营日报自动化与库存预警</w:t>
      </w:r>
      <w:r>
        <w:rPr>
          <w:rFonts w:ascii="Microsoft YaHei" w:hAnsi="Microsoft YaHei" w:eastAsia="Microsoft YaHei"/>
          <w:b w:val="0"/>
          <w:i w:val="0"/>
          <w:color w:val="64748B"/>
          <w:sz w:val="17"/>
        </w:rPr>
        <w:t xml:space="preserve">  |  个人模拟业务项目  </w:t>
      </w:r>
      <w:r>
        <w:rPr>
          <w:rFonts w:ascii="Microsoft YaHei" w:hAnsi="Microsoft YaHei" w:eastAsia="Microsoft YaHei"/>
          <w:b w:val="0"/>
          <w:i/>
          <w:color w:val="64748B"/>
          <w:sz w:val="16"/>
        </w:rPr>
        <w:t>2026.10</w:t>
      </w:r>
    </w:p>
    <w:p>
      <w:pPr>
        <w:widowControl/>
        <w:spacing w:before="0" w:after="24" w:line="264" w:lineRule="exact"/>
        <w:ind w:left="113" w:hanging="113"/>
      </w:pP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 xml:space="preserve">• </w:t>
      </w:r>
      <w:r>
        <w:rPr>
          <w:rFonts w:ascii="Microsoft YaHei" w:hAnsi="Microsoft YaHei" w:eastAsia="Microsoft YaHei"/>
          <w:b/>
          <w:i w:val="0"/>
          <w:color w:val="0F172A"/>
          <w:sz w:val="17"/>
        </w:rPr>
        <w:t>流程与校验：</w:t>
      </w: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>Python、pandas、openpyxl 汇总 CSV / Excel，完成订单去重、金额校验、退款与销量统计、库存预警，生成四页签日报、异常清单与日志。</w:t>
      </w:r>
    </w:p>
    <w:p>
      <w:pPr>
        <w:widowControl/>
        <w:spacing w:before="0" w:after="24" w:line="264" w:lineRule="exact"/>
        <w:ind w:left="113" w:hanging="113"/>
      </w:pP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 xml:space="preserve">• </w:t>
      </w:r>
      <w:r>
        <w:rPr>
          <w:rFonts w:ascii="Microsoft YaHei" w:hAnsi="Microsoft YaHei" w:eastAsia="Microsoft YaHei"/>
          <w:b/>
          <w:i w:val="0"/>
          <w:color w:val="0F172A"/>
          <w:sz w:val="17"/>
        </w:rPr>
        <w:t>样例验证：</w:t>
      </w: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>17 行订单识别 12 条异常、3 个低库存商品；11/11 项预设指标一致，覆盖冲突数据、缺列及重复执行。</w:t>
      </w:r>
    </w:p>
    <w:p>
      <w:pPr>
        <w:keepNext/>
        <w:widowControl/>
        <w:spacing w:before="20" w:after="20" w:line="240" w:lineRule="exact"/>
      </w:pPr>
      <w:r>
        <w:rPr>
          <w:rFonts w:ascii="Microsoft YaHei" w:hAnsi="Microsoft YaHei" w:eastAsia="Microsoft YaHei"/>
          <w:b/>
          <w:i w:val="0"/>
          <w:color w:val="0F172A"/>
          <w:sz w:val="17"/>
        </w:rPr>
        <w:t>电商商品批量录入与校验机器人</w:t>
      </w:r>
      <w:r>
        <w:rPr>
          <w:rFonts w:ascii="Microsoft YaHei" w:hAnsi="Microsoft YaHei" w:eastAsia="Microsoft YaHei"/>
          <w:b w:val="0"/>
          <w:i w:val="0"/>
          <w:color w:val="64748B"/>
          <w:sz w:val="17"/>
        </w:rPr>
        <w:t xml:space="preserve">  |  个人模拟业务项目  </w:t>
      </w:r>
      <w:r>
        <w:rPr>
          <w:rFonts w:ascii="Microsoft YaHei" w:hAnsi="Microsoft YaHei" w:eastAsia="Microsoft YaHei"/>
          <w:b w:val="0"/>
          <w:i/>
          <w:color w:val="64748B"/>
          <w:sz w:val="16"/>
        </w:rPr>
        <w:t>2026.10</w:t>
      </w:r>
    </w:p>
    <w:p>
      <w:pPr>
        <w:widowControl/>
        <w:spacing w:before="0" w:after="24" w:line="264" w:lineRule="exact"/>
        <w:ind w:left="113" w:hanging="113"/>
      </w:pP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 xml:space="preserve">• </w:t>
      </w:r>
      <w:r>
        <w:rPr>
          <w:rFonts w:ascii="Microsoft YaHei" w:hAnsi="Microsoft YaHei" w:eastAsia="Microsoft YaHei"/>
          <w:b/>
          <w:i w:val="0"/>
          <w:color w:val="0F172A"/>
          <w:sz w:val="17"/>
        </w:rPr>
        <w:t>实现与验证：</w:t>
      </w: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>Playwright 驱动 Edge 实际填写本地后台，结合 Excel 校验、SQLite 唯一 SKU、有限重试、超时截图和结果报表；10 行样例新增 3 条、拦截 3 条无效输入，重跑新增 0 条。两项自动化项目共 17 项测试通过。</w:t>
      </w:r>
    </w:p>
    <w:p>
      <w:pPr>
        <w:keepNext/>
        <w:widowControl/>
        <w:spacing w:before="60" w:after="40" w:line="284" w:lineRule="exact"/>
        <w:pBdr>
          <w:bottom w:val="single" w:sz="5" w:space="3" w:color="C2410C"/>
        </w:pBdr>
      </w:pPr>
      <w:r>
        <w:rPr>
          <w:rFonts w:ascii="Microsoft YaHei" w:hAnsi="Microsoft YaHei" w:eastAsia="Microsoft YaHei"/>
          <w:b/>
          <w:i w:val="0"/>
          <w:color w:val="C2410C"/>
          <w:sz w:val="21"/>
        </w:rPr>
        <w:t>实习经历</w:t>
      </w:r>
    </w:p>
    <w:p>
      <w:pPr>
        <w:keepNext/>
        <w:widowControl/>
        <w:spacing w:before="20" w:after="20" w:line="240" w:lineRule="exact"/>
      </w:pPr>
      <w:r>
        <w:rPr>
          <w:rFonts w:ascii="Microsoft YaHei" w:hAnsi="Microsoft YaHei" w:eastAsia="Microsoft YaHei"/>
          <w:b/>
          <w:i w:val="0"/>
          <w:color w:val="0F172A"/>
          <w:sz w:val="17"/>
        </w:rPr>
        <w:t>青岛英谷教育科技股份有限公司</w:t>
      </w:r>
      <w:r>
        <w:rPr>
          <w:rFonts w:ascii="Microsoft YaHei" w:hAnsi="Microsoft YaHei" w:eastAsia="Microsoft YaHei"/>
          <w:b w:val="0"/>
          <w:i w:val="0"/>
          <w:color w:val="64748B"/>
          <w:sz w:val="17"/>
        </w:rPr>
        <w:t xml:space="preserve">  |  嵌入式研发实习生  </w:t>
      </w:r>
      <w:r>
        <w:rPr>
          <w:rFonts w:ascii="Microsoft YaHei" w:hAnsi="Microsoft YaHei" w:eastAsia="Microsoft YaHei"/>
          <w:b w:val="0"/>
          <w:i/>
          <w:color w:val="64748B"/>
          <w:sz w:val="16"/>
        </w:rPr>
        <w:t>2024.07 - 2025.06</w:t>
      </w:r>
    </w:p>
    <w:p>
      <w:pPr>
        <w:widowControl/>
        <w:spacing w:before="0" w:after="24" w:line="264" w:lineRule="exact"/>
        <w:ind w:left="113" w:hanging="113"/>
      </w:pP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 xml:space="preserve">• </w:t>
      </w:r>
      <w:r>
        <w:rPr>
          <w:rFonts w:ascii="Microsoft YaHei" w:hAnsi="Microsoft YaHei" w:eastAsia="Microsoft YaHei"/>
          <w:b/>
          <w:i w:val="0"/>
          <w:color w:val="0F172A"/>
          <w:sz w:val="17"/>
        </w:rPr>
        <w:t>驱动开发与调试：</w:t>
      </w: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>使用 C、Keil MDK 完成 STM32 GPIO、Timer PWM、USART 中断收发、ADC 采样等驱动与测试，配合示波器、逻辑分析仪定位问题。</w:t>
      </w:r>
    </w:p>
    <w:p>
      <w:pPr>
        <w:widowControl/>
        <w:spacing w:before="0" w:after="24" w:line="264" w:lineRule="exact"/>
        <w:ind w:left="113" w:hanging="113"/>
      </w:pP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 xml:space="preserve">• </w:t>
      </w:r>
      <w:r>
        <w:rPr>
          <w:rFonts w:ascii="Microsoft YaHei" w:hAnsi="Microsoft YaHei" w:eastAsia="Microsoft YaHei"/>
          <w:b/>
          <w:i w:val="0"/>
          <w:color w:val="0F172A"/>
          <w:sz w:val="17"/>
        </w:rPr>
        <w:t>接口与联调协作：</w:t>
      </w: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>参与智能网关模块 8 个核心 API 接口定义及模块间通信状态机设计，梳理驱动与业务层接口边界。</w:t>
      </w:r>
    </w:p>
    <w:p>
      <w:pPr>
        <w:widowControl/>
        <w:spacing w:before="0" w:after="24" w:line="264" w:lineRule="exact"/>
        <w:ind w:left="113" w:hanging="113"/>
      </w:pP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 xml:space="preserve">• </w:t>
      </w:r>
      <w:r>
        <w:rPr>
          <w:rFonts w:ascii="Microsoft YaHei" w:hAnsi="Microsoft YaHei" w:eastAsia="Microsoft YaHei"/>
          <w:b/>
          <w:i w:val="0"/>
          <w:color w:val="0F172A"/>
          <w:sz w:val="17"/>
        </w:rPr>
        <w:t>Python 自动化测试：</w:t>
      </w: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>编写串口数据流回归测试脚本，单轮测试耗时由 3.5 h 降至 1.2 h；辅助错误日志解析与测试报告整理。</w:t>
      </w:r>
    </w:p>
    <w:p>
      <w:pPr>
        <w:keepNext/>
        <w:widowControl/>
        <w:spacing w:before="60" w:after="40" w:line="284" w:lineRule="exact"/>
        <w:pBdr>
          <w:bottom w:val="single" w:sz="5" w:space="3" w:color="C2410C"/>
        </w:pBdr>
      </w:pPr>
      <w:r>
        <w:rPr>
          <w:rFonts w:ascii="Microsoft YaHei" w:hAnsi="Microsoft YaHei" w:eastAsia="Microsoft YaHei"/>
          <w:b/>
          <w:i w:val="0"/>
          <w:color w:val="C2410C"/>
          <w:sz w:val="21"/>
        </w:rPr>
        <w:t>专业技能与荣誉</w:t>
      </w:r>
    </w:p>
    <w:p>
      <w:pPr>
        <w:widowControl/>
        <w:spacing w:before="0" w:after="24" w:line="264" w:lineRule="exact"/>
        <w:ind w:left="113" w:hanging="113"/>
      </w:pP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 xml:space="preserve">• </w:t>
      </w:r>
      <w:r>
        <w:rPr>
          <w:rFonts w:ascii="Microsoft YaHei" w:hAnsi="Microsoft YaHei" w:eastAsia="Microsoft YaHei"/>
          <w:b/>
          <w:i w:val="0"/>
          <w:color w:val="0F172A"/>
          <w:sz w:val="17"/>
        </w:rPr>
        <w:t>编程与自动化：</w:t>
      </w: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>C、Python、MATLAB、C++ 基础；JavaScript / HTML / CSS 实践；pandas、openpyxl、Playwright、pytest、日志与异常处理。</w:t>
      </w:r>
    </w:p>
    <w:p>
      <w:pPr>
        <w:widowControl/>
        <w:spacing w:before="0" w:after="24" w:line="264" w:lineRule="exact"/>
        <w:ind w:left="113" w:hanging="113"/>
      </w:pP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 xml:space="preserve">• </w:t>
      </w:r>
      <w:r>
        <w:rPr>
          <w:rFonts w:ascii="Microsoft YaHei" w:hAnsi="Microsoft YaHei" w:eastAsia="Microsoft YaHei"/>
          <w:b/>
          <w:i w:val="0"/>
          <w:color w:val="0F172A"/>
          <w:sz w:val="17"/>
        </w:rPr>
        <w:t>嵌入式与硬件：</w:t>
      </w: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>STM32、ESP32、FreeRTOS；GPIO / PWM / ADC / EXTI、UART / I2C / SPI / 1-Wire；Altium Designer、嘉立创 EDA、双层 PCB、贴片焊接及仪器调试。</w:t>
      </w:r>
    </w:p>
    <w:p>
      <w:pPr>
        <w:widowControl/>
        <w:spacing w:before="0" w:after="24" w:line="264" w:lineRule="exact"/>
        <w:ind w:left="113" w:hanging="113"/>
      </w:pP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 xml:space="preserve">• </w:t>
      </w:r>
      <w:r>
        <w:rPr>
          <w:rFonts w:ascii="Microsoft YaHei" w:hAnsi="Microsoft YaHei" w:eastAsia="Microsoft YaHei"/>
          <w:b/>
          <w:i w:val="0"/>
          <w:color w:val="0F172A"/>
          <w:sz w:val="17"/>
        </w:rPr>
        <w:t>工具与仿真：</w:t>
      </w: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>Git、Linux 基础、Keil MDK、ST-Link、VS Code、Wokwi、ADS、HFSS、Sonnet；示波器、逻辑分析仪、万用表。</w:t>
      </w:r>
    </w:p>
    <w:p>
      <w:pPr>
        <w:widowControl/>
        <w:spacing w:before="0" w:after="24" w:line="264" w:lineRule="exact"/>
        <w:ind w:left="113" w:hanging="113"/>
      </w:pP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 xml:space="preserve">• </w:t>
      </w:r>
      <w:r>
        <w:rPr>
          <w:rFonts w:ascii="Microsoft YaHei" w:hAnsi="Microsoft YaHei" w:eastAsia="Microsoft YaHei"/>
          <w:b/>
          <w:i w:val="0"/>
          <w:color w:val="0F172A"/>
          <w:sz w:val="17"/>
        </w:rPr>
        <w:t>荣誉与成果：</w:t>
      </w:r>
      <w:r>
        <w:rPr>
          <w:rFonts w:ascii="Microsoft YaHei" w:hAnsi="Microsoft YaHei" w:eastAsia="Microsoft YaHei"/>
          <w:b w:val="0"/>
          <w:i w:val="0"/>
          <w:color w:val="334155"/>
          <w:sz w:val="17"/>
        </w:rPr>
        <w:t>CET-4、计算机三级、普通话二乙；大学生数学竞赛校级一等奖、科技创新大赛一等奖、校级三好学生及奖学金；合著论文 1 篇。</w:t>
      </w:r>
    </w:p>
    <w:sectPr w:rsidR="00FC693F" w:rsidRPr="0006063C" w:rsidSect="00034616">
      <w:pgSz w:w="11906" w:h="16838"/>
      <w:pgMar w:top="454" w:right="652" w:bottom="510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Microsoft YaHei" w:hAnsi="Microsoft YaHei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李佳乐 综合技术简历</dc:title>
  <dc:subject/>
  <dc:creator>李佳乐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