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sobel_02_hdmi_sobel 扩展说明</w:t>
      </w:r>
    </w:p>
    <w:p>
      <w:r>
        <w:t>扩展选题: 边缘反色显示</w:t>
      </w:r>
    </w:p>
    <w:p>
      <w:r>
        <w:t>日期: 2026-06-21</w:t>
      </w:r>
    </w:p>
    <w:p>
      <w:pPr>
        <w:pStyle w:val="Heading1"/>
      </w:pPr>
      <w:r>
        <w:t>1. 扩展功能概述</w:t>
      </w:r>
    </w:p>
    <w:p>
      <w:r>
        <w:t>本扩展在原 sobel_02_hdmi_sobel 工程(HDMI固定图片Sobel边缘检测)的基础上, 将Sobel边缘检测结果的显示效果进行反色处理。原工程输出"黑底白边"(无边缘=黑色, 强边缘=白色), 修改后输出"白底黑边"(无边缘=白色, 强边缘=黑色)。Sobel边缘检测的核心算法和流水线完全不变, 仅在HDMI像素输出端增加了反色映射。</w:t>
      </w:r>
    </w:p>
    <w:p>
      <w:pPr>
        <w:pStyle w:val="Heading1"/>
      </w:pPr>
      <w:r>
        <w:t>2. 修改文件清单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文件名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修改类型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hdmi_sobel_display.v</w:t>
            </w:r>
          </w:p>
        </w:tc>
        <w:tc>
          <w:tcPr>
            <w:tcW w:type="dxa" w:w="2160"/>
          </w:tcPr>
          <w:p>
            <w:r>
              <w:t>sources_1/new/</w:t>
            </w:r>
          </w:p>
        </w:tc>
        <w:tc>
          <w:tcPr>
            <w:tcW w:type="dxa" w:w="2160"/>
          </w:tcPr>
          <w:p>
            <w:r>
              <w:t>修改</w:t>
            </w:r>
          </w:p>
        </w:tc>
        <w:tc>
          <w:tcPr>
            <w:tcW w:type="dxa" w:w="2160"/>
          </w:tcPr>
          <w:p>
            <w:r>
              <w:t>新增反色逻辑, 修改RGB输出映射</w:t>
            </w:r>
          </w:p>
        </w:tc>
      </w:tr>
      <w:tr>
        <w:tc>
          <w:tcPr>
            <w:tcW w:type="dxa" w:w="2160"/>
          </w:tcPr>
          <w:p>
            <w:r>
              <w:t>top.v</w:t>
            </w:r>
          </w:p>
        </w:tc>
        <w:tc>
          <w:tcPr>
            <w:tcW w:type="dxa" w:w="2160"/>
          </w:tcPr>
          <w:p>
            <w:r>
              <w:t>sources_1/new/</w:t>
            </w:r>
          </w:p>
        </w:tc>
        <w:tc>
          <w:tcPr>
            <w:tcW w:type="dxa" w:w="2160"/>
          </w:tcPr>
          <w:p>
            <w:r>
              <w:t>未修改</w:t>
            </w:r>
          </w:p>
        </w:tc>
        <w:tc>
          <w:tcPr>
            <w:tcW w:type="dxa" w:w="2160"/>
          </w:tcPr>
          <w:p>
            <w:r>
              <w:t>顶层模块无需改动</w:t>
            </w:r>
          </w:p>
        </w:tc>
      </w:tr>
      <w:tr>
        <w:tc>
          <w:tcPr>
            <w:tcW w:type="dxa" w:w="2160"/>
          </w:tcPr>
          <w:p>
            <w:r>
              <w:t>rgb_to_gray.v</w:t>
            </w:r>
          </w:p>
        </w:tc>
        <w:tc>
          <w:tcPr>
            <w:tcW w:type="dxa" w:w="2160"/>
          </w:tcPr>
          <w:p>
            <w:r>
              <w:t>sources_1/new/</w:t>
            </w:r>
          </w:p>
        </w:tc>
        <w:tc>
          <w:tcPr>
            <w:tcW w:type="dxa" w:w="2160"/>
          </w:tcPr>
          <w:p>
            <w:r>
              <w:t>未修改</w:t>
            </w:r>
          </w:p>
        </w:tc>
        <w:tc>
          <w:tcPr>
            <w:tcW w:type="dxa" w:w="2160"/>
          </w:tcPr>
          <w:p>
            <w:r>
              <w:t>灰度转换模块不变</w:t>
            </w:r>
          </w:p>
        </w:tc>
      </w:tr>
      <w:tr>
        <w:tc>
          <w:tcPr>
            <w:tcW w:type="dxa" w:w="2160"/>
          </w:tcPr>
          <w:p>
            <w:r>
              <w:t>sobel_core.v</w:t>
            </w:r>
          </w:p>
        </w:tc>
        <w:tc>
          <w:tcPr>
            <w:tcW w:type="dxa" w:w="2160"/>
          </w:tcPr>
          <w:p>
            <w:r>
              <w:t>sources_1/new/</w:t>
            </w:r>
          </w:p>
        </w:tc>
        <w:tc>
          <w:tcPr>
            <w:tcW w:type="dxa" w:w="2160"/>
          </w:tcPr>
          <w:p>
            <w:r>
              <w:t>未修改</w:t>
            </w:r>
          </w:p>
        </w:tc>
        <w:tc>
          <w:tcPr>
            <w:tcW w:type="dxa" w:w="2160"/>
          </w:tcPr>
          <w:p>
            <w:r>
              <w:t>Sobel卷积核心不变</w:t>
            </w:r>
          </w:p>
        </w:tc>
      </w:tr>
      <w:tr>
        <w:tc>
          <w:tcPr>
            <w:tcW w:type="dxa" w:w="2160"/>
          </w:tcPr>
          <w:p>
            <w:r>
              <w:t>image_rom_128x72.v</w:t>
            </w:r>
          </w:p>
        </w:tc>
        <w:tc>
          <w:tcPr>
            <w:tcW w:type="dxa" w:w="2160"/>
          </w:tcPr>
          <w:p>
            <w:r>
              <w:t>sources_1/new/</w:t>
            </w:r>
          </w:p>
        </w:tc>
        <w:tc>
          <w:tcPr>
            <w:tcW w:type="dxa" w:w="2160"/>
          </w:tcPr>
          <w:p>
            <w:r>
              <w:t>未修改</w:t>
            </w:r>
          </w:p>
        </w:tc>
        <w:tc>
          <w:tcPr>
            <w:tcW w:type="dxa" w:w="2160"/>
          </w:tcPr>
          <w:p>
            <w:r>
              <w:t>图像ROM不变</w:t>
            </w:r>
          </w:p>
        </w:tc>
      </w:tr>
    </w:tbl>
    <w:p>
      <w:pPr>
        <w:pStyle w:val="Heading1"/>
      </w:pPr>
      <w:r>
        <w:t>3. hdmi_sobel_display.v 详细修改说明</w:t>
      </w:r>
    </w:p>
    <w:p>
      <w:pPr>
        <w:pStyle w:val="Heading2"/>
      </w:pPr>
      <w:r>
        <w:t>3.1 原始代码 (修改前)</w:t>
      </w:r>
    </w:p>
    <w:p>
      <w:r>
        <w:t>原工程将 edge_mem 中读出的 Sobel 边缘值直接输出到 RGB 三个通道:</w:t>
      </w:r>
    </w:p>
    <w:p>
      <w:r>
        <w:rPr>
          <w:rFonts w:ascii="Consolas" w:hAnsi="Consolas"/>
          <w:sz w:val="18"/>
        </w:rPr>
        <w:t>assign rgb_r = (de_reg_d0 &amp;&amp; sobel_done) ? edge_pixel : 8'h00;</w:t>
        <w:br/>
        <w:t>assign rgb_g = (de_reg_d0 &amp;&amp; sobel_done) ? edge_pixel : 8'h00;</w:t>
        <w:br/>
        <w:t>assign rgb_b = (de_reg_d0 &amp;&amp; sobel_done) ? edge_pixel : 8'h00;</w:t>
      </w:r>
    </w:p>
    <w:p>
      <w:r>
        <w:t>此时: 强边缘(Sobel响应255)输出白色(255,255,255), 无边缘(Sobel响应0)输出黑色(0,0,0)。即"黑底白边"。</w:t>
      </w:r>
    </w:p>
    <w:p>
      <w:pPr>
        <w:pStyle w:val="Heading2"/>
      </w:pPr>
      <w:r>
        <w:t>3.2 修改后代码 (第111-119行)</w:t>
      </w:r>
    </w:p>
    <w:p>
      <w:r>
        <w:t>新增一个 wire 计算反色值, 然后输出反色后的像素:</w:t>
      </w:r>
    </w:p>
    <w:p>
      <w:r>
        <w:rPr>
          <w:rFonts w:ascii="Consolas" w:hAnsi="Consolas"/>
          <w:sz w:val="18"/>
        </w:rPr>
        <w:t>// 边缘反色显示</w:t>
        <w:br/>
        <w:t>// 映射关系: edge_inv = 255 - edge_pixel</w:t>
        <w:br/>
        <w:t>// 原始: 强边缘=255(白), 无边缘=0(黑)  -&gt; 黑底白边</w:t>
        <w:br/>
        <w:t>// 反色: 强边缘=0(黑),   无边缘=255(白) -&gt; 白底黑边</w:t>
        <w:br/>
        <w:t>wire [7:0] edge_inv;</w:t>
        <w:br/>
        <w:t>assign edge_inv = 8'hFF - edge_pixel;</w:t>
        <w:br/>
        <w:t>assign rgb_r = (de_reg_d0 &amp;&amp; sobel_done) ? edge_inv : 8'h00;</w:t>
        <w:br/>
        <w:t>assign rgb_g = (de_reg_d0 &amp;&amp; sobel_done) ? edge_inv : 8'h00;</w:t>
        <w:br/>
        <w:t>assign rgb_b = (de_reg_d0 &amp;&amp; sobel_done) ? edge_inv : 8'h00;</w:t>
      </w:r>
    </w:p>
    <w:p>
      <w:r>
        <w:t>修改内容: 在RGB输出之前增加了 edge_inv 信号, 其值为 255 - edge_pixel。RGB三通道由原来的 edge_pixel 改为输出 edge_inv。</w:t>
      </w:r>
    </w:p>
    <w:p>
      <w:pPr>
        <w:pStyle w:val="Heading2"/>
      </w:pPr>
      <w:r>
        <w:t>3.3 反色映射关系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Sobel 响应</w:t>
            </w:r>
          </w:p>
        </w:tc>
        <w:tc>
          <w:tcPr>
            <w:tcW w:type="dxa" w:w="2880"/>
          </w:tcPr>
          <w:p>
            <w:r>
              <w:t>edge_pixel (原)</w:t>
            </w:r>
          </w:p>
        </w:tc>
        <w:tc>
          <w:tcPr>
            <w:tcW w:type="dxa" w:w="2880"/>
          </w:tcPr>
          <w:p>
            <w:r>
              <w:t>edge_inv (修改后)</w:t>
            </w:r>
          </w:p>
        </w:tc>
      </w:tr>
      <w:tr>
        <w:tc>
          <w:tcPr>
            <w:tcW w:type="dxa" w:w="2880"/>
          </w:tcPr>
          <w:p>
            <w:r>
              <w:t>强边缘</w:t>
            </w:r>
          </w:p>
        </w:tc>
        <w:tc>
          <w:tcPr>
            <w:tcW w:type="dxa" w:w="2880"/>
          </w:tcPr>
          <w:p>
            <w:r>
              <w:t>255 (白色)</w:t>
            </w:r>
          </w:p>
        </w:tc>
        <w:tc>
          <w:tcPr>
            <w:tcW w:type="dxa" w:w="2880"/>
          </w:tcPr>
          <w:p>
            <w:r>
              <w:t>0 (黑色)</w:t>
            </w:r>
          </w:p>
        </w:tc>
      </w:tr>
      <w:tr>
        <w:tc>
          <w:tcPr>
            <w:tcW w:type="dxa" w:w="2880"/>
          </w:tcPr>
          <w:p>
            <w:r>
              <w:t>中等边缘</w:t>
            </w:r>
          </w:p>
        </w:tc>
        <w:tc>
          <w:tcPr>
            <w:tcW w:type="dxa" w:w="2880"/>
          </w:tcPr>
          <w:p>
            <w:r>
              <w:t>128 (灰色)</w:t>
            </w:r>
          </w:p>
        </w:tc>
        <w:tc>
          <w:tcPr>
            <w:tcW w:type="dxa" w:w="2880"/>
          </w:tcPr>
          <w:p>
            <w:r>
              <w:t>127 (灰色)</w:t>
            </w:r>
          </w:p>
        </w:tc>
      </w:tr>
      <w:tr>
        <w:tc>
          <w:tcPr>
            <w:tcW w:type="dxa" w:w="2880"/>
          </w:tcPr>
          <w:p>
            <w:r>
              <w:t>弱边缘</w:t>
            </w:r>
          </w:p>
        </w:tc>
        <w:tc>
          <w:tcPr>
            <w:tcW w:type="dxa" w:w="2880"/>
          </w:tcPr>
          <w:p>
            <w:r>
              <w:t>30 (深灰)</w:t>
            </w:r>
          </w:p>
        </w:tc>
        <w:tc>
          <w:tcPr>
            <w:tcW w:type="dxa" w:w="2880"/>
          </w:tcPr>
          <w:p>
            <w:r>
              <w:t>225 (浅灰)</w:t>
            </w:r>
          </w:p>
        </w:tc>
      </w:tr>
      <w:tr>
        <w:tc>
          <w:tcPr>
            <w:tcW w:type="dxa" w:w="2880"/>
          </w:tcPr>
          <w:p>
            <w:r>
              <w:t>无边缘</w:t>
            </w:r>
          </w:p>
        </w:tc>
        <w:tc>
          <w:tcPr>
            <w:tcW w:type="dxa" w:w="2880"/>
          </w:tcPr>
          <w:p>
            <w:r>
              <w:t>0 (黑色)</w:t>
            </w:r>
          </w:p>
        </w:tc>
        <w:tc>
          <w:tcPr>
            <w:tcW w:type="dxa" w:w="2880"/>
          </w:tcPr>
          <w:p>
            <w:r>
              <w:t>255 (白色)</w:t>
            </w:r>
          </w:p>
        </w:tc>
      </w:tr>
    </w:tbl>
    <w:p>
      <w:r>
        <w:t>反色公式 edge_inv = 255 - edge_pixel 是一个简单的逐像素取反操作。原来白的地方变黑, 原来黑的地方变白, 中间灰度值也对应反转。</w:t>
      </w:r>
    </w:p>
    <w:p>
      <w:pPr>
        <w:pStyle w:val="Heading1"/>
      </w:pPr>
      <w:r>
        <w:t>4. 数据流分析</w:t>
      </w:r>
    </w:p>
    <w:p>
      <w:r>
        <w:t>1. image_rom_128x72: ROM 输出固定图片 RGB888</w:t>
      </w:r>
    </w:p>
    <w:p>
      <w:r>
        <w:t>2. rgb_to_gray: RGB888 转换为 8bit 灰度</w:t>
      </w:r>
    </w:p>
    <w:p>
      <w:r>
        <w:t>3. sobel_core: Sobel 卷积, 输出边缘强度 edge_data (0~255)</w:t>
      </w:r>
    </w:p>
    <w:p>
      <w:r>
        <w:t>4. edge_mem: 存储一帧完整的边缘结果</w:t>
      </w:r>
    </w:p>
    <w:p>
      <w:r>
        <w:t>5. hdmi_sobel_display (显示阶段): 从 edge_mem 读出 edge_pixel</w:t>
      </w:r>
    </w:p>
    <w:p>
      <w:r>
        <w:t>6. 新增: edge_inv = 255 - edge_pixel (反色处理)</w:t>
      </w:r>
    </w:p>
    <w:p>
      <w:r>
        <w:t>7. RGB输出: 三通道均输出 edge_inv</w:t>
      </w:r>
    </w:p>
    <w:p>
      <w:r>
        <w:t>8. rgb2dvi -&gt; HDMI 显示器: 显示白底黑边的反色边缘图</w:t>
      </w:r>
    </w:p>
    <w:p>
      <w:pPr>
        <w:pStyle w:val="Heading1"/>
      </w:pPr>
      <w:r>
        <w:t>5. 验收标准对照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验收要求</w:t>
            </w:r>
          </w:p>
        </w:tc>
        <w:tc>
          <w:tcPr>
            <w:tcW w:type="dxa" w:w="4320"/>
          </w:tcPr>
          <w:p>
            <w:r>
              <w:t>实现情况</w:t>
            </w:r>
          </w:p>
        </w:tc>
      </w:tr>
      <w:tr>
        <w:tc>
          <w:tcPr>
            <w:tcW w:type="dxa" w:w="4320"/>
          </w:tcPr>
          <w:p>
            <w:r>
              <w:t>原黑底白边变成白底黑边</w:t>
            </w:r>
          </w:p>
        </w:tc>
        <w:tc>
          <w:tcPr>
            <w:tcW w:type="dxa" w:w="4320"/>
          </w:tcPr>
          <w:p>
            <w:r>
              <w:t>edge_inv = 255 - edge_pixel, 强边缘输出0(黑), 无边缘输出255(白)</w:t>
            </w:r>
          </w:p>
        </w:tc>
      </w:tr>
      <w:tr>
        <w:tc>
          <w:tcPr>
            <w:tcW w:type="dxa" w:w="4320"/>
          </w:tcPr>
          <w:p>
            <w:r>
              <w:t>Sobel边缘仍能正确显示</w:t>
            </w:r>
          </w:p>
        </w:tc>
        <w:tc>
          <w:tcPr>
            <w:tcW w:type="dxa" w:w="4320"/>
          </w:tcPr>
          <w:p>
            <w:r>
              <w:t>仅修改RGB输出映射, Sobel算法和流水线完全未动</w:t>
            </w:r>
          </w:p>
        </w:tc>
      </w:tr>
      <w:tr>
        <w:tc>
          <w:tcPr>
            <w:tcW w:type="dxa" w:w="4320"/>
          </w:tcPr>
          <w:p>
            <w:r>
              <w:t>修改范围: hdmi_sobel_display.v</w:t>
            </w:r>
          </w:p>
        </w:tc>
        <w:tc>
          <w:tcPr>
            <w:tcW w:type="dxa" w:w="4320"/>
          </w:tcPr>
          <w:p>
            <w:r>
              <w:t>仅修改此文件, 其余文件零改动</w:t>
            </w:r>
          </w:p>
        </w:tc>
      </w:tr>
    </w:tbl>
    <w:p>
      <w:pPr>
        <w:pStyle w:val="Heading1"/>
      </w:pPr>
      <w:r>
        <w:t>6. 总结</w:t>
      </w:r>
    </w:p>
    <w:p>
      <w:r>
        <w:t>本次扩展仅修改了 hdmi_sobel_display.v 一个文件, 新增代码约6行(含注释)。核心实现是一个组合逻辑减法器: edge_inv = 8'hFF - edge_pixel, 然后将 RGB 三通道的输出源从 edge_pixel 改为 edge_inv。修改不增加额外的时钟周期、不改变状态机、不引入新的存储资源, 对时序和资源占用无任何影响。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