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D9EA34" w14:textId="77777777" w:rsidR="0002391D" w:rsidRDefault="005F5F25">
      <w:pPr>
        <w:pStyle w:val="1"/>
        <w:rPr>
          <w:lang w:val="en-US"/>
        </w:rPr>
      </w:pPr>
      <w:r>
        <w:rPr>
          <w:lang w:val="en-US"/>
        </w:rPr>
        <w:t xml:space="preserve">  </w:t>
      </w:r>
    </w:p>
    <w:p w14:paraId="78D9EA35" w14:textId="77777777" w:rsidR="0002391D" w:rsidRDefault="0002391D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78D9EA36" w14:textId="77777777" w:rsidR="0002391D" w:rsidRDefault="0002391D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78D9EA37" w14:textId="77777777" w:rsidR="0002391D" w:rsidRDefault="0002391D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78D9EA38" w14:textId="77777777" w:rsidR="0002391D" w:rsidRDefault="0002391D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78D9EA39" w14:textId="77777777" w:rsidR="0002391D" w:rsidRDefault="0002391D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  <w:lang w:val="en-US"/>
        </w:rPr>
      </w:pPr>
    </w:p>
    <w:p w14:paraId="78D9EA3A" w14:textId="77777777" w:rsidR="0002391D" w:rsidRDefault="005F5F25">
      <w:pPr>
        <w:spacing w:line="360" w:lineRule="auto"/>
        <w:jc w:val="center"/>
        <w:outlineLvl w:val="0"/>
        <w:rPr>
          <w:rFonts w:ascii="Times New Roman" w:eastAsia="宋体" w:hAnsi="Times New Roman"/>
          <w:b/>
          <w:sz w:val="48"/>
          <w:szCs w:val="48"/>
          <w:lang w:val="en-US"/>
        </w:rPr>
      </w:pPr>
      <w:bookmarkStart w:id="0" w:name="_Toc20941"/>
      <w:bookmarkStart w:id="1" w:name="_Toc121390398"/>
      <w:bookmarkStart w:id="2" w:name="_Toc93653072"/>
      <w:bookmarkStart w:id="3" w:name="_Toc168504374"/>
      <w:r>
        <w:rPr>
          <w:rFonts w:ascii="Times New Roman" w:eastAsia="宋体" w:hAnsi="Times New Roman" w:hint="eastAsia"/>
          <w:b/>
          <w:sz w:val="48"/>
          <w:szCs w:val="48"/>
          <w:lang w:val="en-US"/>
        </w:rPr>
        <w:t>模型配置管理计划</w:t>
      </w:r>
      <w:bookmarkEnd w:id="0"/>
      <w:bookmarkEnd w:id="1"/>
      <w:bookmarkEnd w:id="2"/>
      <w:bookmarkEnd w:id="3"/>
    </w:p>
    <w:p w14:paraId="78D9EA3B" w14:textId="77777777" w:rsidR="0002391D" w:rsidRDefault="0002391D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78D9EA3C" w14:textId="77777777" w:rsidR="0002391D" w:rsidRDefault="0002391D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78D9EA3D" w14:textId="77777777" w:rsidR="0002391D" w:rsidRDefault="0002391D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78D9EA3E" w14:textId="77777777" w:rsidR="0002391D" w:rsidRDefault="0002391D">
      <w:pPr>
        <w:spacing w:line="360" w:lineRule="auto"/>
        <w:jc w:val="both"/>
        <w:rPr>
          <w:rFonts w:ascii="Times New Roman" w:eastAsia="宋体" w:hAnsi="Times New Roman"/>
          <w:b/>
          <w:sz w:val="30"/>
          <w:szCs w:val="30"/>
        </w:rPr>
      </w:pPr>
    </w:p>
    <w:p w14:paraId="78D9EA3F" w14:textId="77777777" w:rsidR="0002391D" w:rsidRDefault="0002391D">
      <w:pPr>
        <w:spacing w:line="360" w:lineRule="auto"/>
        <w:ind w:firstLineChars="1046" w:firstLine="3150"/>
        <w:jc w:val="both"/>
        <w:rPr>
          <w:rFonts w:ascii="Times New Roman" w:eastAsia="宋体" w:hAnsi="Times New Roman"/>
          <w:b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02391D" w14:paraId="78D9EA44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78D9EA40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  <w:lang w:val="en-US"/>
              </w:rPr>
              <w:t>编制</w:t>
            </w: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8D9EA41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8D9EA42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8D9EA43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A0</w:t>
            </w:r>
          </w:p>
        </w:tc>
      </w:tr>
      <w:tr w:rsidR="0002391D" w14:paraId="78D9EA49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78D9EA45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8D9EA46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8D9EA47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78D9EA48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</w:tr>
      <w:tr w:rsidR="0002391D" w14:paraId="78D9EA4E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4A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审核人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4B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4C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4D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</w:tr>
      <w:tr w:rsidR="0002391D" w14:paraId="78D9EA53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4F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批准人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50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51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日</w:t>
            </w:r>
            <w:r>
              <w:rPr>
                <w:rFonts w:ascii="Times New Roman" w:eastAsia="宋体" w:hAnsi="Times New Roman"/>
                <w:sz w:val="21"/>
                <w:szCs w:val="21"/>
              </w:rPr>
              <w:t xml:space="preserve">    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52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  <w:lang w:val="en-US"/>
              </w:rPr>
            </w:pPr>
          </w:p>
        </w:tc>
      </w:tr>
      <w:tr w:rsidR="0002391D" w14:paraId="78D9EA56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54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sz w:val="21"/>
                <w:szCs w:val="21"/>
                <w:lang w:val="en-US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D9EA55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color w:val="FF0000"/>
                <w:sz w:val="21"/>
                <w:szCs w:val="21"/>
                <w:lang w:val="en-US"/>
              </w:rPr>
            </w:pPr>
          </w:p>
        </w:tc>
      </w:tr>
    </w:tbl>
    <w:p w14:paraId="78D9EA57" w14:textId="77777777" w:rsidR="0002391D" w:rsidRDefault="0002391D">
      <w:pPr>
        <w:snapToGrid w:val="0"/>
        <w:spacing w:line="360" w:lineRule="auto"/>
        <w:rPr>
          <w:rFonts w:ascii="Times New Roman" w:eastAsia="宋体" w:hAnsi="Times New Roman"/>
          <w:sz w:val="24"/>
          <w:szCs w:val="24"/>
        </w:rPr>
      </w:pPr>
    </w:p>
    <w:p w14:paraId="78D9EA58" w14:textId="1F307DE1" w:rsidR="00672EE6" w:rsidRDefault="00672EE6">
      <w:pPr>
        <w:snapToGrid w:val="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br w:type="page"/>
      </w:r>
    </w:p>
    <w:p w14:paraId="2259E719" w14:textId="77777777" w:rsidR="0002391D" w:rsidRDefault="0002391D">
      <w:pPr>
        <w:snapToGrid w:val="0"/>
        <w:rPr>
          <w:rFonts w:ascii="Times New Roman" w:eastAsia="宋体" w:hAnsi="Times New Roman"/>
          <w:sz w:val="24"/>
          <w:szCs w:val="24"/>
        </w:rPr>
        <w:sectPr w:rsidR="0002391D" w:rsidSect="009C462B">
          <w:headerReference w:type="default" r:id="rId11"/>
          <w:footerReference w:type="default" r:id="rId12"/>
          <w:headerReference w:type="first" r:id="rId13"/>
          <w:pgSz w:w="11906" w:h="16838"/>
          <w:pgMar w:top="1440" w:right="1803" w:bottom="1440" w:left="1803" w:header="1134" w:footer="1134" w:gutter="0"/>
          <w:cols w:space="720"/>
          <w:titlePg/>
          <w:docGrid w:type="lines" w:linePitch="312"/>
        </w:sectPr>
      </w:pPr>
    </w:p>
    <w:p w14:paraId="78D9EA59" w14:textId="77777777" w:rsidR="0002391D" w:rsidRDefault="0002391D">
      <w:pPr>
        <w:snapToGrid w:val="0"/>
        <w:rPr>
          <w:rFonts w:ascii="Times New Roman" w:eastAsia="宋体" w:hAnsi="Times New Roman"/>
          <w:sz w:val="24"/>
          <w:szCs w:val="24"/>
        </w:rPr>
      </w:pPr>
    </w:p>
    <w:p w14:paraId="78D9EA5A" w14:textId="77777777" w:rsidR="0002391D" w:rsidRDefault="005F5F25">
      <w:pPr>
        <w:snapToGrid w:val="0"/>
        <w:jc w:val="center"/>
        <w:outlineLvl w:val="0"/>
        <w:rPr>
          <w:rFonts w:ascii="Times New Roman" w:eastAsia="宋体" w:hAnsi="Times New Roman"/>
          <w:b/>
          <w:bCs/>
          <w:sz w:val="32"/>
          <w:szCs w:val="32"/>
        </w:rPr>
      </w:pPr>
      <w:bookmarkStart w:id="4" w:name="_Toc26889"/>
      <w:bookmarkStart w:id="5" w:name="_Toc168504375"/>
      <w:r>
        <w:rPr>
          <w:rFonts w:ascii="Times New Roman" w:eastAsia="宋体" w:hAnsi="Times New Roman"/>
          <w:b/>
          <w:bCs/>
          <w:sz w:val="32"/>
          <w:szCs w:val="32"/>
        </w:rPr>
        <w:t>文件修订记录</w:t>
      </w:r>
      <w:bookmarkEnd w:id="4"/>
      <w:bookmarkEnd w:id="5"/>
    </w:p>
    <w:p w14:paraId="78D9EA5B" w14:textId="77777777" w:rsidR="0002391D" w:rsidRDefault="0002391D">
      <w:pPr>
        <w:snapToGrid w:val="0"/>
        <w:jc w:val="center"/>
        <w:rPr>
          <w:rFonts w:ascii="Times New Roman" w:eastAsia="宋体" w:hAnsi="Times New Roman"/>
          <w:sz w:val="24"/>
          <w:szCs w:val="24"/>
        </w:rPr>
      </w:pPr>
    </w:p>
    <w:tbl>
      <w:tblPr>
        <w:tblW w:w="86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02391D" w14:paraId="78D9EA61" w14:textId="77777777" w:rsidTr="00560293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8D9EA5C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修改日期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8D9EA5D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8D9EA5E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8D9EA5F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修订人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8D9EA60" w14:textId="77777777" w:rsidR="0002391D" w:rsidRDefault="005F5F25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/>
                <w:sz w:val="24"/>
                <w:szCs w:val="24"/>
              </w:rPr>
              <w:t>批准人</w:t>
            </w:r>
          </w:p>
        </w:tc>
      </w:tr>
      <w:tr w:rsidR="0002391D" w14:paraId="78D9EA67" w14:textId="77777777" w:rsidTr="00560293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8D9EA62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8D9EA63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8D9EA64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8D9EA65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8D9EA66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2391D" w14:paraId="78D9EA6D" w14:textId="77777777" w:rsidTr="00560293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8D9EA68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8D9EA69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8D9EA6A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8D9EA6B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8D9EA6C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2391D" w14:paraId="78D9EA73" w14:textId="77777777" w:rsidTr="00560293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78D9EA6E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78D9EA6F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8D9EA70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D9EA71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8D9EA72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2391D" w14:paraId="78D9EA79" w14:textId="77777777" w:rsidTr="00560293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78D9EA74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78D9EA75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78D9EA76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8D9EA77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8D9EA78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02391D" w14:paraId="78D9EA7F" w14:textId="77777777" w:rsidTr="00560293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78D9EA7A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78D9EA7B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8D9EA7C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8D9EA7D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78D9EA7E" w14:textId="77777777" w:rsidR="0002391D" w:rsidRDefault="0002391D">
            <w:pPr>
              <w:snapToGrid w:val="0"/>
              <w:spacing w:line="360" w:lineRule="auto"/>
              <w:jc w:val="center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14:paraId="109721D5" w14:textId="77777777" w:rsidR="00166134" w:rsidRPr="00166134" w:rsidRDefault="00166134" w:rsidP="00166134">
      <w:bookmarkStart w:id="6" w:name="_Toc82709198"/>
      <w:bookmarkStart w:id="7" w:name="_Toc17325361"/>
    </w:p>
    <w:p w14:paraId="71C83FC6" w14:textId="77777777" w:rsidR="00166134" w:rsidRPr="00166134" w:rsidRDefault="00166134" w:rsidP="00166134">
      <w:pPr>
        <w:sectPr w:rsidR="00166134" w:rsidRPr="00166134">
          <w:footerReference w:type="default" r:id="rId14"/>
          <w:footerReference w:type="first" r:id="rId15"/>
          <w:pgSz w:w="11906" w:h="16838"/>
          <w:pgMar w:top="1440" w:right="1803" w:bottom="1440" w:left="1803" w:header="1134" w:footer="1134" w:gutter="0"/>
          <w:pgNumType w:start="1"/>
          <w:cols w:space="720"/>
          <w:docGrid w:type="lines" w:linePitch="312"/>
        </w:sectPr>
      </w:pPr>
    </w:p>
    <w:p w14:paraId="7EA9160C" w14:textId="418AE090" w:rsidR="00DF1539" w:rsidRDefault="00672EE6" w:rsidP="005F6696">
      <w:pPr>
        <w:pStyle w:val="1"/>
        <w:jc w:val="center"/>
      </w:pPr>
      <w:bookmarkStart w:id="8" w:name="_Toc168504376"/>
      <w:r>
        <w:rPr>
          <w:rFonts w:hint="eastAsia"/>
        </w:rPr>
        <w:lastRenderedPageBreak/>
        <w:t>目录</w:t>
      </w:r>
      <w:bookmarkEnd w:id="8"/>
    </w:p>
    <w:sdt>
      <w:sdtPr>
        <w:rPr>
          <w:rFonts w:ascii="宋体" w:eastAsia="宋体" w:hAnsi="宋体"/>
          <w:sz w:val="21"/>
        </w:rPr>
        <w:id w:val="147480614"/>
        <w15:color w:val="DBDBDB"/>
        <w:docPartObj>
          <w:docPartGallery w:val="Table of Contents"/>
          <w:docPartUnique/>
        </w:docPartObj>
      </w:sdtPr>
      <w:sdtContent>
        <w:p w14:paraId="4EE1C1B4" w14:textId="7FCEAEB0" w:rsidR="005F5F25" w:rsidRDefault="00DF1539">
          <w:pPr>
            <w:pStyle w:val="TOC1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168504374" w:history="1">
            <w:r w:rsidR="005F5F25" w:rsidRPr="00990350">
              <w:rPr>
                <w:rStyle w:val="af0"/>
                <w:rFonts w:ascii="Times New Roman" w:eastAsia="宋体" w:hAnsi="Times New Roman"/>
                <w:b/>
                <w:noProof/>
                <w:lang w:val="en-US"/>
              </w:rPr>
              <w:t>模型配置管理计划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_Toc168504374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</w:t>
            </w:r>
            <w:r w:rsidR="005F5F25">
              <w:rPr>
                <w:noProof/>
              </w:rPr>
              <w:fldChar w:fldCharType="end"/>
            </w:r>
          </w:hyperlink>
        </w:p>
        <w:p w14:paraId="45D0F540" w14:textId="4AA19247" w:rsidR="005F5F25" w:rsidRDefault="00000000">
          <w:pPr>
            <w:pStyle w:val="TOC1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75" w:history="1">
            <w:r w:rsidR="005F5F25" w:rsidRPr="00990350">
              <w:rPr>
                <w:rStyle w:val="af0"/>
                <w:rFonts w:ascii="Times New Roman" w:eastAsia="宋体" w:hAnsi="Times New Roman"/>
                <w:b/>
                <w:bCs/>
                <w:noProof/>
              </w:rPr>
              <w:t>文件修订记录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_Toc168504375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</w:t>
            </w:r>
            <w:r w:rsidR="005F5F25">
              <w:rPr>
                <w:noProof/>
              </w:rPr>
              <w:fldChar w:fldCharType="end"/>
            </w:r>
          </w:hyperlink>
        </w:p>
        <w:p w14:paraId="7C5D7070" w14:textId="6BAB1BBA" w:rsidR="005F5F25" w:rsidRDefault="00000000">
          <w:pPr>
            <w:pStyle w:val="TOC1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76" w:history="1">
            <w:r w:rsidR="005F5F25" w:rsidRPr="00990350">
              <w:rPr>
                <w:rStyle w:val="af0"/>
                <w:noProof/>
              </w:rPr>
              <w:t>目录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_Toc168504376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</w:t>
            </w:r>
            <w:r w:rsidR="005F5F25">
              <w:rPr>
                <w:noProof/>
              </w:rPr>
              <w:fldChar w:fldCharType="end"/>
            </w:r>
          </w:hyperlink>
        </w:p>
        <w:p w14:paraId="27AF70E0" w14:textId="23A3204F" w:rsidR="005F5F25" w:rsidRDefault="00000000">
          <w:pPr>
            <w:pStyle w:val="TOC1"/>
            <w:tabs>
              <w:tab w:val="left" w:pos="420"/>
              <w:tab w:val="right" w:leader="dot" w:pos="82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77" w:history="1">
            <w:r w:rsidR="005F5F25" w:rsidRPr="00990350">
              <w:rPr>
                <w:rStyle w:val="af0"/>
                <w:noProof/>
              </w:rPr>
              <w:t>1.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介绍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_Toc168504377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108A0257" w14:textId="643EF361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78" w:history="1">
            <w:r w:rsidR="005F5F25" w:rsidRPr="00990350">
              <w:rPr>
                <w:rStyle w:val="af0"/>
                <w:noProof/>
              </w:rPr>
              <w:t>1.1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目的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_Toc168504378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19888997" w14:textId="0268EE52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79" w:history="1">
            <w:r w:rsidR="005F5F25" w:rsidRPr="00990350">
              <w:rPr>
                <w:rStyle w:val="af0"/>
                <w:noProof/>
              </w:rPr>
              <w:t>1.2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范围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_Toc168504379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2613325C" w14:textId="6ACF0934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0" w:history="1">
            <w:r w:rsidR="005F5F25" w:rsidRPr="00990350">
              <w:rPr>
                <w:rStyle w:val="af0"/>
                <w:noProof/>
              </w:rPr>
              <w:t>1.3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缩写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_Toc168504380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497FB85B" w14:textId="071EA8FB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1" w:history="1">
            <w:r w:rsidR="005F5F25" w:rsidRPr="00990350">
              <w:rPr>
                <w:rStyle w:val="af0"/>
                <w:noProof/>
              </w:rPr>
              <w:t>1.4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配置管理工具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_Toc168504381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43D05918" w14:textId="18EC9621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2" w:history="1">
            <w:r w:rsidR="005F5F25" w:rsidRPr="00990350">
              <w:rPr>
                <w:rStyle w:val="af0"/>
                <w:noProof/>
              </w:rPr>
              <w:t>1.5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本文件的更新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_Toc168504382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2AF6C5FC" w14:textId="3E223116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3" w:history="1">
            <w:r w:rsidR="005F5F25" w:rsidRPr="00990350">
              <w:rPr>
                <w:rStyle w:val="af0"/>
                <w:noProof/>
              </w:rPr>
              <w:t>1.6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角色与职责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_Toc168504383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2</w:t>
            </w:r>
            <w:r w:rsidR="005F5F25">
              <w:rPr>
                <w:noProof/>
              </w:rPr>
              <w:fldChar w:fldCharType="end"/>
            </w:r>
          </w:hyperlink>
        </w:p>
        <w:p w14:paraId="58162D56" w14:textId="45AAB5E7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4" w:history="1">
            <w:r w:rsidR="005F5F25" w:rsidRPr="00990350">
              <w:rPr>
                <w:rStyle w:val="af0"/>
                <w:noProof/>
              </w:rPr>
              <w:t>1.7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SCM</w:t>
            </w:r>
            <w:r w:rsidR="005F5F25" w:rsidRPr="00990350">
              <w:rPr>
                <w:rStyle w:val="af0"/>
                <w:noProof/>
              </w:rPr>
              <w:t>文件共享权限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_Toc168504384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3</w:t>
            </w:r>
            <w:r w:rsidR="005F5F25">
              <w:rPr>
                <w:noProof/>
              </w:rPr>
              <w:fldChar w:fldCharType="end"/>
            </w:r>
          </w:hyperlink>
        </w:p>
        <w:p w14:paraId="65D61F72" w14:textId="2CC94DF0" w:rsidR="005F5F25" w:rsidRDefault="00000000">
          <w:pPr>
            <w:pStyle w:val="TOC1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5" w:history="1">
            <w:r w:rsidR="005F5F25" w:rsidRPr="00990350">
              <w:rPr>
                <w:rStyle w:val="af0"/>
                <w:noProof/>
              </w:rPr>
              <w:t xml:space="preserve">2. </w:t>
            </w:r>
            <w:r w:rsidR="005F5F25" w:rsidRPr="00990350">
              <w:rPr>
                <w:rStyle w:val="af0"/>
                <w:noProof/>
              </w:rPr>
              <w:t>模型配置管理活动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_Toc168504385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3</w:t>
            </w:r>
            <w:r w:rsidR="005F5F25">
              <w:rPr>
                <w:noProof/>
              </w:rPr>
              <w:fldChar w:fldCharType="end"/>
            </w:r>
          </w:hyperlink>
        </w:p>
        <w:p w14:paraId="62814522" w14:textId="42C19C11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6" w:history="1">
            <w:r w:rsidR="005F5F25" w:rsidRPr="00990350">
              <w:rPr>
                <w:rStyle w:val="af0"/>
                <w:noProof/>
              </w:rPr>
              <w:t>2.1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标识配置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_Toc168504386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3</w:t>
            </w:r>
            <w:r w:rsidR="005F5F25">
              <w:rPr>
                <w:noProof/>
              </w:rPr>
              <w:fldChar w:fldCharType="end"/>
            </w:r>
          </w:hyperlink>
        </w:p>
        <w:p w14:paraId="144618B3" w14:textId="2C474444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7" w:history="1">
            <w:r w:rsidR="005F5F25" w:rsidRPr="00990350">
              <w:rPr>
                <w:rStyle w:val="af0"/>
                <w:noProof/>
              </w:rPr>
              <w:t>2.2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配置项版本控制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_Toc168504387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5</w:t>
            </w:r>
            <w:r w:rsidR="005F5F25">
              <w:rPr>
                <w:noProof/>
              </w:rPr>
              <w:fldChar w:fldCharType="end"/>
            </w:r>
          </w:hyperlink>
        </w:p>
        <w:p w14:paraId="602E3B5B" w14:textId="68932B19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8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2.2.1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版本更新原则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_Toc168504388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5</w:t>
            </w:r>
            <w:r w:rsidR="005F5F25">
              <w:rPr>
                <w:noProof/>
              </w:rPr>
              <w:fldChar w:fldCharType="end"/>
            </w:r>
          </w:hyperlink>
        </w:p>
        <w:p w14:paraId="68A7F1F7" w14:textId="61D582A7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89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2.2.2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配置项版本命名规则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_Toc168504389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6</w:t>
            </w:r>
            <w:r w:rsidR="005F5F25">
              <w:rPr>
                <w:noProof/>
              </w:rPr>
              <w:fldChar w:fldCharType="end"/>
            </w:r>
          </w:hyperlink>
        </w:p>
        <w:p w14:paraId="0DFA7DC1" w14:textId="0711581E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0" w:history="1">
            <w:r w:rsidR="005F5F25" w:rsidRPr="00990350">
              <w:rPr>
                <w:rStyle w:val="af0"/>
                <w:noProof/>
              </w:rPr>
              <w:t>2.3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相关文件编号规则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_Toc168504390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7</w:t>
            </w:r>
            <w:r w:rsidR="005F5F25">
              <w:rPr>
                <w:noProof/>
              </w:rPr>
              <w:fldChar w:fldCharType="end"/>
            </w:r>
          </w:hyperlink>
        </w:p>
        <w:p w14:paraId="5DB7139A" w14:textId="488C6312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1" w:history="1">
            <w:r w:rsidR="005F5F25" w:rsidRPr="00990350">
              <w:rPr>
                <w:rStyle w:val="af0"/>
                <w:noProof/>
              </w:rPr>
              <w:t>2.4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变更控制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_Toc168504391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8</w:t>
            </w:r>
            <w:r w:rsidR="005F5F25">
              <w:rPr>
                <w:noProof/>
              </w:rPr>
              <w:fldChar w:fldCharType="end"/>
            </w:r>
          </w:hyperlink>
        </w:p>
        <w:p w14:paraId="5377E784" w14:textId="22D99058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2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2.4.1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批准和实施变更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_Toc168504392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8</w:t>
            </w:r>
            <w:r w:rsidR="005F5F25">
              <w:rPr>
                <w:noProof/>
              </w:rPr>
              <w:fldChar w:fldCharType="end"/>
            </w:r>
          </w:hyperlink>
        </w:p>
        <w:p w14:paraId="39F9945C" w14:textId="4144FE39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3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2.4.2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源代码的变更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_Toc168504393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9</w:t>
            </w:r>
            <w:r w:rsidR="005F5F25">
              <w:rPr>
                <w:noProof/>
              </w:rPr>
              <w:fldChar w:fldCharType="end"/>
            </w:r>
          </w:hyperlink>
        </w:p>
        <w:p w14:paraId="36BD6C5B" w14:textId="16EEC9E2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4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2.4.3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验证变更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_Toc168504394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9</w:t>
            </w:r>
            <w:r w:rsidR="005F5F25">
              <w:rPr>
                <w:noProof/>
              </w:rPr>
              <w:fldChar w:fldCharType="end"/>
            </w:r>
          </w:hyperlink>
        </w:p>
        <w:p w14:paraId="1BF2BE38" w14:textId="33042380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5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2.4.4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宋体" w:eastAsia="宋体" w:hAnsi="宋体"/>
                <w:noProof/>
              </w:rPr>
              <w:t>变更的可追溯性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_Toc168504395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9</w:t>
            </w:r>
            <w:r w:rsidR="005F5F25">
              <w:rPr>
                <w:noProof/>
              </w:rPr>
              <w:fldChar w:fldCharType="end"/>
            </w:r>
          </w:hyperlink>
        </w:p>
        <w:p w14:paraId="4A78380B" w14:textId="5AFA603F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6" w:history="1">
            <w:r w:rsidR="005F5F25" w:rsidRPr="00990350">
              <w:rPr>
                <w:rStyle w:val="af0"/>
                <w:noProof/>
              </w:rPr>
              <w:t>2.5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模型开发及测试环境的建立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_Toc168504396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9</w:t>
            </w:r>
            <w:r w:rsidR="005F5F25">
              <w:rPr>
                <w:noProof/>
              </w:rPr>
              <w:fldChar w:fldCharType="end"/>
            </w:r>
          </w:hyperlink>
        </w:p>
        <w:p w14:paraId="010AE5B3" w14:textId="7F558914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7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2.5.1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PyCharm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_Toc168504397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9</w:t>
            </w:r>
            <w:r w:rsidR="005F5F25">
              <w:rPr>
                <w:noProof/>
              </w:rPr>
              <w:fldChar w:fldCharType="end"/>
            </w:r>
          </w:hyperlink>
        </w:p>
        <w:p w14:paraId="1A1AC67E" w14:textId="5EFB4891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8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2.5.2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VSCode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_Toc168504398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9</w:t>
            </w:r>
            <w:r w:rsidR="005F5F25">
              <w:rPr>
                <w:noProof/>
              </w:rPr>
              <w:fldChar w:fldCharType="end"/>
            </w:r>
          </w:hyperlink>
        </w:p>
        <w:p w14:paraId="103D87AD" w14:textId="76D7D82F" w:rsidR="005F5F25" w:rsidRDefault="00000000">
          <w:pPr>
            <w:pStyle w:val="TOC3"/>
            <w:tabs>
              <w:tab w:val="left" w:pos="1760"/>
              <w:tab w:val="right" w:leader="dot" w:pos="8290"/>
            </w:tabs>
            <w:ind w:left="88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399" w:history="1"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2.5.3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rFonts w:ascii="Times New Roman" w:eastAsia="宋体" w:hAnsi="Times New Roman"/>
                <w:noProof/>
              </w:rPr>
              <w:t>ClamAV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_Toc168504399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10</w:t>
            </w:r>
            <w:r w:rsidR="005F5F25">
              <w:rPr>
                <w:noProof/>
              </w:rPr>
              <w:fldChar w:fldCharType="end"/>
            </w:r>
          </w:hyperlink>
        </w:p>
        <w:p w14:paraId="238AA3CC" w14:textId="1F0B399E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400" w:history="1">
            <w:r w:rsidR="005F5F25" w:rsidRPr="00990350">
              <w:rPr>
                <w:rStyle w:val="af0"/>
                <w:noProof/>
              </w:rPr>
              <w:t>2.6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配置管理状态报告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_Toc168504400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10</w:t>
            </w:r>
            <w:r w:rsidR="005F5F25">
              <w:rPr>
                <w:noProof/>
              </w:rPr>
              <w:fldChar w:fldCharType="end"/>
            </w:r>
          </w:hyperlink>
        </w:p>
        <w:p w14:paraId="18BA7DD3" w14:textId="54DB905B" w:rsidR="005F5F25" w:rsidRDefault="00000000">
          <w:pPr>
            <w:pStyle w:val="TOC2"/>
            <w:tabs>
              <w:tab w:val="left" w:pos="1100"/>
              <w:tab w:val="right" w:leader="dot" w:pos="8290"/>
            </w:tabs>
            <w:ind w:left="4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401" w:history="1">
            <w:r w:rsidR="005F5F25" w:rsidRPr="00990350">
              <w:rPr>
                <w:rStyle w:val="af0"/>
                <w:noProof/>
              </w:rPr>
              <w:t>2.7</w:t>
            </w:r>
            <w:r w:rsidR="005F5F25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5F5F25" w:rsidRPr="00990350">
              <w:rPr>
                <w:rStyle w:val="af0"/>
                <w:noProof/>
              </w:rPr>
              <w:t>配置审核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_Toc168504401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10</w:t>
            </w:r>
            <w:r w:rsidR="005F5F25">
              <w:rPr>
                <w:noProof/>
              </w:rPr>
              <w:fldChar w:fldCharType="end"/>
            </w:r>
          </w:hyperlink>
        </w:p>
        <w:p w14:paraId="4579C608" w14:textId="69741761" w:rsidR="005F5F25" w:rsidRDefault="00000000">
          <w:pPr>
            <w:pStyle w:val="TOC1"/>
            <w:tabs>
              <w:tab w:val="right" w:leader="dot" w:pos="829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n-US"/>
              <w14:ligatures w14:val="standardContextual"/>
            </w:rPr>
          </w:pPr>
          <w:hyperlink w:anchor="_Toc168504402" w:history="1">
            <w:r w:rsidR="005F5F25" w:rsidRPr="00990350">
              <w:rPr>
                <w:rStyle w:val="af0"/>
                <w:noProof/>
              </w:rPr>
              <w:t>附件</w:t>
            </w:r>
            <w:r w:rsidR="005F5F25" w:rsidRPr="00990350">
              <w:rPr>
                <w:rStyle w:val="af0"/>
                <w:noProof/>
              </w:rPr>
              <w:t xml:space="preserve"> 1 </w:t>
            </w:r>
            <w:r w:rsidR="005F5F25" w:rsidRPr="00990350">
              <w:rPr>
                <w:rStyle w:val="af0"/>
                <w:noProof/>
              </w:rPr>
              <w:t>评审记录</w:t>
            </w:r>
            <w:r w:rsidR="005F5F25">
              <w:rPr>
                <w:noProof/>
              </w:rPr>
              <w:tab/>
            </w:r>
            <w:r w:rsidR="005F5F25">
              <w:rPr>
                <w:noProof/>
              </w:rPr>
              <w:fldChar w:fldCharType="begin"/>
            </w:r>
            <w:r w:rsidR="005F5F25">
              <w:rPr>
                <w:noProof/>
              </w:rPr>
              <w:instrText xml:space="preserve"> PAGEREF _Toc168504402 \h </w:instrText>
            </w:r>
            <w:r w:rsidR="005F5F25">
              <w:rPr>
                <w:noProof/>
              </w:rPr>
            </w:r>
            <w:r w:rsidR="005F5F25">
              <w:rPr>
                <w:noProof/>
              </w:rPr>
              <w:fldChar w:fldCharType="separate"/>
            </w:r>
            <w:r w:rsidR="005F5F25">
              <w:rPr>
                <w:noProof/>
              </w:rPr>
              <w:t>11</w:t>
            </w:r>
            <w:r w:rsidR="005F5F25">
              <w:rPr>
                <w:noProof/>
              </w:rPr>
              <w:fldChar w:fldCharType="end"/>
            </w:r>
          </w:hyperlink>
        </w:p>
        <w:p w14:paraId="4D450330" w14:textId="6BAEEFD7" w:rsidR="00DF1539" w:rsidRDefault="00DF1539" w:rsidP="00DF1539">
          <w:r>
            <w:fldChar w:fldCharType="end"/>
          </w:r>
        </w:p>
      </w:sdtContent>
    </w:sdt>
    <w:p w14:paraId="745F771C" w14:textId="77777777" w:rsidR="001C21BA" w:rsidRDefault="001C21BA" w:rsidP="00DF1539">
      <w:pPr>
        <w:overflowPunct/>
        <w:autoSpaceDE/>
        <w:autoSpaceDN/>
        <w:adjustRightInd/>
        <w:textAlignment w:val="auto"/>
        <w:rPr>
          <w:rFonts w:ascii="Times New Roman" w:eastAsia="宋体" w:hAnsi="Times New Roman"/>
          <w:b/>
          <w:bCs/>
          <w:kern w:val="44"/>
          <w:sz w:val="32"/>
          <w:szCs w:val="32"/>
        </w:rPr>
      </w:pPr>
    </w:p>
    <w:p w14:paraId="0B042034" w14:textId="77777777" w:rsidR="00B52845" w:rsidRPr="00B52845" w:rsidRDefault="00B52845" w:rsidP="00B52845">
      <w:pPr>
        <w:rPr>
          <w:rFonts w:ascii="Times New Roman" w:eastAsia="宋体" w:hAnsi="Times New Roman"/>
          <w:sz w:val="32"/>
          <w:szCs w:val="32"/>
        </w:rPr>
      </w:pPr>
    </w:p>
    <w:p w14:paraId="0C016623" w14:textId="77777777" w:rsidR="00B52845" w:rsidRPr="00B52845" w:rsidRDefault="00B52845" w:rsidP="00B52845">
      <w:pPr>
        <w:rPr>
          <w:rFonts w:ascii="Times New Roman" w:eastAsia="宋体" w:hAnsi="Times New Roman"/>
          <w:sz w:val="32"/>
          <w:szCs w:val="32"/>
        </w:rPr>
      </w:pPr>
    </w:p>
    <w:p w14:paraId="2AFA5D51" w14:textId="77777777" w:rsidR="00B52845" w:rsidRPr="00B52845" w:rsidRDefault="00B52845" w:rsidP="00B52845">
      <w:pPr>
        <w:rPr>
          <w:rFonts w:ascii="Times New Roman" w:eastAsia="宋体" w:hAnsi="Times New Roman"/>
          <w:sz w:val="32"/>
          <w:szCs w:val="32"/>
        </w:rPr>
      </w:pPr>
    </w:p>
    <w:p w14:paraId="7591CDFE" w14:textId="3423286B" w:rsidR="00B52845" w:rsidRPr="00B52845" w:rsidRDefault="00B52845" w:rsidP="005F5F25">
      <w:pPr>
        <w:tabs>
          <w:tab w:val="left" w:pos="3524"/>
          <w:tab w:val="left" w:pos="4244"/>
        </w:tabs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lastRenderedPageBreak/>
        <w:tab/>
      </w:r>
      <w:r w:rsidR="005F5F25">
        <w:rPr>
          <w:rFonts w:ascii="Times New Roman" w:eastAsia="宋体" w:hAnsi="Times New Roman"/>
          <w:sz w:val="32"/>
          <w:szCs w:val="32"/>
        </w:rPr>
        <w:tab/>
      </w:r>
    </w:p>
    <w:p w14:paraId="09498DFA" w14:textId="0869D1A0" w:rsidR="00560293" w:rsidRDefault="00560293" w:rsidP="00560293">
      <w:pPr>
        <w:pStyle w:val="1"/>
        <w:numPr>
          <w:ilvl w:val="0"/>
          <w:numId w:val="2"/>
        </w:numPr>
      </w:pPr>
      <w:bookmarkStart w:id="9" w:name="_Toc168504377"/>
      <w:r>
        <w:t>介绍</w:t>
      </w:r>
      <w:bookmarkEnd w:id="6"/>
      <w:bookmarkEnd w:id="7"/>
      <w:bookmarkEnd w:id="9"/>
    </w:p>
    <w:p w14:paraId="65D863BE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配置管理计划描述了模型开发周期内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使用到的</w:t>
      </w:r>
      <w:r>
        <w:rPr>
          <w:rFonts w:ascii="Times New Roman" w:eastAsia="宋体" w:hAnsi="Times New Roman"/>
          <w:color w:val="000000"/>
          <w:sz w:val="21"/>
          <w:szCs w:val="21"/>
        </w:rPr>
        <w:t>配置的管理方法，它包括新产品开发和老产品维护。</w:t>
      </w:r>
    </w:p>
    <w:p w14:paraId="39776B82" w14:textId="77777777" w:rsidR="00560293" w:rsidRDefault="00560293" w:rsidP="00560293">
      <w:pPr>
        <w:pStyle w:val="2"/>
        <w:numPr>
          <w:ilvl w:val="1"/>
          <w:numId w:val="2"/>
        </w:numPr>
      </w:pPr>
      <w:bookmarkStart w:id="10" w:name="_Toc17325362"/>
      <w:bookmarkStart w:id="11" w:name="_Toc82709199"/>
      <w:r>
        <w:rPr>
          <w:rFonts w:hint="eastAsia"/>
        </w:rPr>
        <w:t xml:space="preserve"> </w:t>
      </w:r>
      <w:bookmarkStart w:id="12" w:name="_Toc168504378"/>
      <w:r>
        <w:t>目的</w:t>
      </w:r>
      <w:bookmarkEnd w:id="10"/>
      <w:bookmarkEnd w:id="11"/>
      <w:bookmarkEnd w:id="12"/>
    </w:p>
    <w:p w14:paraId="35641AE4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 w:hint="eastAsia"/>
          <w:color w:val="000000"/>
          <w:sz w:val="21"/>
          <w:szCs w:val="21"/>
        </w:rPr>
        <w:t>此文件</w:t>
      </w:r>
      <w:r>
        <w:rPr>
          <w:rFonts w:ascii="Times New Roman" w:eastAsia="宋体" w:hAnsi="Times New Roman"/>
          <w:color w:val="000000"/>
          <w:sz w:val="21"/>
          <w:szCs w:val="21"/>
        </w:rPr>
        <w:t>的目的是定义在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开发过程中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与</w:t>
      </w:r>
      <w:r>
        <w:rPr>
          <w:rFonts w:ascii="Times New Roman" w:eastAsia="宋体" w:hAnsi="Times New Roman"/>
          <w:color w:val="000000"/>
          <w:sz w:val="21"/>
          <w:szCs w:val="21"/>
        </w:rPr>
        <w:t>配置管理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相关的角色和</w:t>
      </w:r>
      <w:r>
        <w:rPr>
          <w:rFonts w:ascii="Times New Roman" w:eastAsia="宋体" w:hAnsi="Times New Roman"/>
          <w:color w:val="000000"/>
          <w:sz w:val="21"/>
          <w:szCs w:val="21"/>
        </w:rPr>
        <w:t>职责，包括程序配置管理和文档配置管理。</w:t>
      </w:r>
    </w:p>
    <w:p w14:paraId="5C686D4D" w14:textId="77777777" w:rsidR="00560293" w:rsidRDefault="00560293" w:rsidP="00560293">
      <w:pPr>
        <w:pStyle w:val="2"/>
        <w:numPr>
          <w:ilvl w:val="1"/>
          <w:numId w:val="2"/>
        </w:numPr>
      </w:pPr>
      <w:bookmarkStart w:id="13" w:name="_Toc82709200"/>
      <w:bookmarkStart w:id="14" w:name="_Toc17325363"/>
      <w:r>
        <w:rPr>
          <w:rFonts w:hint="eastAsia"/>
        </w:rPr>
        <w:t xml:space="preserve"> </w:t>
      </w:r>
      <w:bookmarkStart w:id="15" w:name="_Toc168504379"/>
      <w:r>
        <w:t>范围</w:t>
      </w:r>
      <w:bookmarkEnd w:id="13"/>
      <w:bookmarkEnd w:id="14"/>
      <w:bookmarkEnd w:id="15"/>
    </w:p>
    <w:p w14:paraId="2D35FFF6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模型配置管理计划适用于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软件</w:t>
      </w:r>
      <w:r>
        <w:rPr>
          <w:rFonts w:ascii="Times New Roman" w:eastAsia="宋体" w:hAnsi="Times New Roman"/>
          <w:color w:val="000000"/>
          <w:sz w:val="21"/>
          <w:szCs w:val="21"/>
        </w:rPr>
        <w:t>的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开发过程，每个项目都应输出模型配置管理计划文件，模型配置管理计划文件是开发过程中的必要文件。</w:t>
      </w:r>
    </w:p>
    <w:p w14:paraId="0BA943CE" w14:textId="77777777" w:rsidR="00560293" w:rsidRDefault="00560293" w:rsidP="00560293">
      <w:pPr>
        <w:pStyle w:val="2"/>
        <w:numPr>
          <w:ilvl w:val="1"/>
          <w:numId w:val="2"/>
        </w:numPr>
      </w:pPr>
      <w:bookmarkStart w:id="16" w:name="_Toc17325364"/>
      <w:bookmarkStart w:id="17" w:name="_Toc82709201"/>
      <w:r>
        <w:rPr>
          <w:rFonts w:hint="eastAsia"/>
        </w:rPr>
        <w:t xml:space="preserve"> </w:t>
      </w:r>
      <w:bookmarkStart w:id="18" w:name="_Toc168504380"/>
      <w:r>
        <w:t>缩写</w:t>
      </w:r>
      <w:bookmarkEnd w:id="16"/>
      <w:bookmarkEnd w:id="17"/>
      <w:bookmarkEnd w:id="18"/>
    </w:p>
    <w:p w14:paraId="779AFB97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S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CM 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模型配置管理</w:t>
      </w:r>
    </w:p>
    <w:p w14:paraId="0FB2D42F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S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CI 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模型配置项</w:t>
      </w:r>
    </w:p>
    <w:p w14:paraId="5A82BA28" w14:textId="77777777" w:rsidR="00560293" w:rsidRDefault="00560293" w:rsidP="00560293">
      <w:pPr>
        <w:pStyle w:val="2"/>
        <w:numPr>
          <w:ilvl w:val="1"/>
          <w:numId w:val="2"/>
        </w:numPr>
      </w:pPr>
      <w:bookmarkStart w:id="19" w:name="_Toc17325365"/>
      <w:bookmarkStart w:id="20" w:name="_Toc82709202"/>
      <w:r>
        <w:rPr>
          <w:rFonts w:hint="eastAsia"/>
        </w:rPr>
        <w:t xml:space="preserve"> </w:t>
      </w:r>
      <w:bookmarkStart w:id="21" w:name="_Toc168504381"/>
      <w:r>
        <w:t>配置管理工具</w:t>
      </w:r>
      <w:bookmarkEnd w:id="19"/>
      <w:bookmarkEnd w:id="20"/>
      <w:bookmarkEnd w:id="21"/>
    </w:p>
    <w:p w14:paraId="642C7B61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t>模型管理配置工具是</w:t>
      </w:r>
      <w:r>
        <w:rPr>
          <w:rFonts w:ascii="Times New Roman" w:eastAsia="宋体" w:hAnsi="Times New Roman"/>
          <w:sz w:val="21"/>
          <w:szCs w:val="21"/>
        </w:rPr>
        <w:t>Git</w:t>
      </w:r>
      <w:r>
        <w:rPr>
          <w:rFonts w:ascii="Times New Roman" w:eastAsia="宋体" w:hAnsi="Times New Roman"/>
          <w:color w:val="000000"/>
          <w:sz w:val="21"/>
          <w:szCs w:val="21"/>
        </w:rPr>
        <w:t>和</w:t>
      </w:r>
      <w:r>
        <w:rPr>
          <w:rFonts w:ascii="Times New Roman" w:eastAsia="宋体" w:hAnsi="Times New Roman"/>
          <w:color w:val="000000"/>
          <w:sz w:val="21"/>
          <w:szCs w:val="21"/>
        </w:rPr>
        <w:t>Nas</w:t>
      </w:r>
      <w:r>
        <w:rPr>
          <w:rFonts w:ascii="Times New Roman" w:eastAsia="宋体" w:hAnsi="Times New Roman"/>
          <w:color w:val="000000"/>
          <w:sz w:val="21"/>
          <w:szCs w:val="21"/>
        </w:rPr>
        <w:t>。</w:t>
      </w:r>
    </w:p>
    <w:p w14:paraId="198612D4" w14:textId="77777777" w:rsidR="00560293" w:rsidRDefault="00560293" w:rsidP="00560293">
      <w:pPr>
        <w:pStyle w:val="2"/>
        <w:numPr>
          <w:ilvl w:val="1"/>
          <w:numId w:val="2"/>
        </w:numPr>
      </w:pPr>
      <w:bookmarkStart w:id="22" w:name="_Toc17325366"/>
      <w:bookmarkStart w:id="23" w:name="_Toc82709203"/>
      <w:r>
        <w:rPr>
          <w:rFonts w:hint="eastAsia"/>
        </w:rPr>
        <w:t xml:space="preserve"> </w:t>
      </w:r>
      <w:bookmarkStart w:id="24" w:name="_Toc168504382"/>
      <w:r>
        <w:t>本文件的更新</w:t>
      </w:r>
      <w:bookmarkEnd w:id="22"/>
      <w:bookmarkEnd w:id="23"/>
      <w:bookmarkEnd w:id="24"/>
    </w:p>
    <w:p w14:paraId="478D19A5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本文件会根据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的</w:t>
      </w:r>
      <w:r>
        <w:rPr>
          <w:rFonts w:ascii="Times New Roman" w:eastAsia="宋体" w:hAnsi="Times New Roman"/>
          <w:color w:val="000000"/>
          <w:sz w:val="21"/>
          <w:szCs w:val="21"/>
        </w:rPr>
        <w:t>更新而更新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，</w:t>
      </w:r>
      <w:r>
        <w:rPr>
          <w:rFonts w:ascii="Times New Roman" w:eastAsia="宋体" w:hAnsi="Times New Roman"/>
          <w:color w:val="000000"/>
          <w:sz w:val="21"/>
          <w:szCs w:val="21"/>
        </w:rPr>
        <w:t>来保证所有的模型配置管理内容是最新状态。</w:t>
      </w:r>
    </w:p>
    <w:p w14:paraId="0B1DA57D" w14:textId="77777777" w:rsidR="00560293" w:rsidRDefault="00560293" w:rsidP="00560293">
      <w:pPr>
        <w:pStyle w:val="2"/>
        <w:numPr>
          <w:ilvl w:val="1"/>
          <w:numId w:val="2"/>
        </w:numPr>
      </w:pPr>
      <w:r>
        <w:lastRenderedPageBreak/>
        <w:t xml:space="preserve"> </w:t>
      </w:r>
      <w:bookmarkStart w:id="25" w:name="_Toc82709204"/>
      <w:bookmarkStart w:id="26" w:name="_Toc17325367"/>
      <w:bookmarkStart w:id="27" w:name="_Toc168504383"/>
      <w:r>
        <w:t>角色与职责</w:t>
      </w:r>
      <w:bookmarkEnd w:id="25"/>
      <w:bookmarkEnd w:id="26"/>
      <w:bookmarkEnd w:id="27"/>
    </w:p>
    <w:p w14:paraId="0B625806" w14:textId="77777777" w:rsidR="00560293" w:rsidRDefault="00560293" w:rsidP="00560293">
      <w:pPr>
        <w:spacing w:line="360" w:lineRule="auto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 w:hint="eastAsia"/>
          <w:color w:val="000000"/>
          <w:sz w:val="21"/>
          <w:szCs w:val="21"/>
        </w:rPr>
        <w:t>1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）</w:t>
      </w:r>
      <w:r>
        <w:rPr>
          <w:rFonts w:ascii="Times New Roman" w:eastAsia="宋体" w:hAnsi="Times New Roman"/>
          <w:color w:val="000000"/>
          <w:sz w:val="21"/>
          <w:szCs w:val="21"/>
        </w:rPr>
        <w:t>配置负责人：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王瑜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，</w:t>
      </w:r>
      <w:r>
        <w:rPr>
          <w:rFonts w:ascii="Times New Roman" w:eastAsia="宋体" w:hAnsi="Times New Roman"/>
          <w:color w:val="000000"/>
          <w:sz w:val="21"/>
          <w:szCs w:val="21"/>
        </w:rPr>
        <w:t>职责如下：</w:t>
      </w:r>
    </w:p>
    <w:p w14:paraId="56D786B7" w14:textId="77777777" w:rsidR="00560293" w:rsidRDefault="00560293" w:rsidP="00560293">
      <w:pPr>
        <w:pStyle w:val="Style27"/>
        <w:widowControl/>
        <w:numPr>
          <w:ilvl w:val="0"/>
          <w:numId w:val="3"/>
        </w:numPr>
        <w:suppressAutoHyphens/>
        <w:spacing w:before="0" w:line="360" w:lineRule="auto"/>
        <w:ind w:leftChars="300" w:left="660" w:firstLineChars="0" w:firstLine="0"/>
        <w:rPr>
          <w:color w:val="000000"/>
          <w:kern w:val="0"/>
          <w:szCs w:val="21"/>
          <w:shd w:val="clear" w:color="auto" w:fill="FFFFFF"/>
          <w:lang w:val="en-GB"/>
        </w:rPr>
      </w:pPr>
      <w:r>
        <w:rPr>
          <w:color w:val="000000"/>
          <w:kern w:val="0"/>
          <w:szCs w:val="21"/>
          <w:shd w:val="clear" w:color="auto" w:fill="FFFFFF"/>
          <w:lang w:val="en-GB"/>
        </w:rPr>
        <w:t>审核和批准模型配置管理计划；</w:t>
      </w:r>
    </w:p>
    <w:p w14:paraId="2557FE96" w14:textId="77777777" w:rsidR="00560293" w:rsidRDefault="00560293" w:rsidP="00560293">
      <w:pPr>
        <w:pStyle w:val="Style27"/>
        <w:widowControl/>
        <w:numPr>
          <w:ilvl w:val="0"/>
          <w:numId w:val="3"/>
        </w:numPr>
        <w:suppressAutoHyphens/>
        <w:spacing w:before="0" w:line="360" w:lineRule="auto"/>
        <w:ind w:leftChars="300" w:left="660" w:firstLineChars="0" w:firstLine="0"/>
        <w:rPr>
          <w:color w:val="000000"/>
          <w:kern w:val="0"/>
          <w:szCs w:val="21"/>
          <w:shd w:val="clear" w:color="auto" w:fill="FFFFFF"/>
          <w:lang w:val="en-GB"/>
        </w:rPr>
      </w:pPr>
      <w:r>
        <w:rPr>
          <w:color w:val="000000"/>
          <w:kern w:val="0"/>
          <w:szCs w:val="21"/>
          <w:shd w:val="clear" w:color="auto" w:fill="FFFFFF"/>
          <w:lang w:val="en-GB"/>
        </w:rPr>
        <w:t>审核和批准模型配置状态报告；</w:t>
      </w:r>
    </w:p>
    <w:p w14:paraId="3BCE8DBE" w14:textId="77777777" w:rsidR="00560293" w:rsidRDefault="00560293" w:rsidP="00560293">
      <w:pPr>
        <w:pStyle w:val="Style27"/>
        <w:widowControl/>
        <w:numPr>
          <w:ilvl w:val="0"/>
          <w:numId w:val="3"/>
        </w:numPr>
        <w:suppressAutoHyphens/>
        <w:spacing w:before="0" w:line="360" w:lineRule="auto"/>
        <w:ind w:leftChars="300" w:left="660" w:firstLineChars="0" w:firstLine="0"/>
        <w:rPr>
          <w:color w:val="000000"/>
          <w:kern w:val="0"/>
          <w:szCs w:val="21"/>
          <w:shd w:val="clear" w:color="auto" w:fill="FFFFFF"/>
          <w:lang w:val="en-GB"/>
        </w:rPr>
      </w:pPr>
      <w:r>
        <w:rPr>
          <w:color w:val="000000"/>
          <w:kern w:val="0"/>
          <w:szCs w:val="21"/>
          <w:shd w:val="clear" w:color="auto" w:fill="FFFFFF"/>
          <w:lang w:val="en-GB"/>
        </w:rPr>
        <w:t>召集评估变更；</w:t>
      </w:r>
    </w:p>
    <w:p w14:paraId="7E209646" w14:textId="77777777" w:rsidR="00560293" w:rsidRDefault="00560293" w:rsidP="00560293">
      <w:pPr>
        <w:pStyle w:val="Style27"/>
        <w:widowControl/>
        <w:numPr>
          <w:ilvl w:val="0"/>
          <w:numId w:val="3"/>
        </w:numPr>
        <w:suppressAutoHyphens/>
        <w:spacing w:before="0" w:line="360" w:lineRule="auto"/>
        <w:ind w:leftChars="300" w:left="660" w:firstLineChars="0" w:firstLine="0"/>
        <w:rPr>
          <w:color w:val="000000"/>
          <w:kern w:val="0"/>
          <w:szCs w:val="21"/>
          <w:shd w:val="clear" w:color="auto" w:fill="FFFFFF"/>
          <w:lang w:val="en-GB"/>
        </w:rPr>
      </w:pPr>
      <w:r>
        <w:rPr>
          <w:color w:val="000000"/>
          <w:kern w:val="0"/>
          <w:szCs w:val="21"/>
          <w:shd w:val="clear" w:color="auto" w:fill="FFFFFF"/>
          <w:lang w:val="en-GB"/>
        </w:rPr>
        <w:t>提出配置管理的建议和要求；</w:t>
      </w:r>
    </w:p>
    <w:p w14:paraId="4331FCFB" w14:textId="77777777" w:rsidR="00560293" w:rsidRDefault="00560293" w:rsidP="00560293">
      <w:pPr>
        <w:pStyle w:val="Style27"/>
        <w:widowControl/>
        <w:numPr>
          <w:ilvl w:val="0"/>
          <w:numId w:val="3"/>
        </w:numPr>
        <w:suppressAutoHyphens/>
        <w:spacing w:before="0" w:line="360" w:lineRule="auto"/>
        <w:ind w:leftChars="300" w:left="660" w:firstLineChars="0" w:firstLine="0"/>
        <w:rPr>
          <w:color w:val="000000"/>
          <w:kern w:val="0"/>
          <w:szCs w:val="21"/>
          <w:shd w:val="clear" w:color="auto" w:fill="FFFFFF"/>
          <w:lang w:val="en-GB"/>
        </w:rPr>
      </w:pPr>
      <w:r>
        <w:rPr>
          <w:color w:val="000000"/>
          <w:kern w:val="0"/>
          <w:szCs w:val="21"/>
          <w:shd w:val="clear" w:color="auto" w:fill="FFFFFF"/>
          <w:lang w:val="en-GB"/>
        </w:rPr>
        <w:t>配合配置管理员的工作。</w:t>
      </w:r>
    </w:p>
    <w:p w14:paraId="6FC30545" w14:textId="32FF094A" w:rsidR="00560293" w:rsidRDefault="00560293" w:rsidP="00560293">
      <w:pPr>
        <w:spacing w:line="360" w:lineRule="auto"/>
        <w:rPr>
          <w:rFonts w:ascii="Times New Roman" w:eastAsia="宋体" w:hAnsi="Times New Roman"/>
          <w:color w:val="0000FF"/>
          <w:sz w:val="21"/>
          <w:szCs w:val="21"/>
        </w:rPr>
      </w:pPr>
      <w:r>
        <w:rPr>
          <w:rFonts w:ascii="Times New Roman" w:eastAsia="宋体" w:hAnsi="Times New Roman" w:hint="eastAsia"/>
          <w:color w:val="000000"/>
          <w:sz w:val="21"/>
          <w:szCs w:val="21"/>
        </w:rPr>
        <w:t>2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）</w:t>
      </w:r>
      <w:r>
        <w:rPr>
          <w:rFonts w:ascii="Times New Roman" w:eastAsia="宋体" w:hAnsi="Times New Roman"/>
          <w:color w:val="000000"/>
          <w:sz w:val="21"/>
          <w:szCs w:val="21"/>
        </w:rPr>
        <w:t>配置管理组成员：</w:t>
      </w:r>
      <w:r w:rsidR="00E84FF9">
        <w:rPr>
          <w:rFonts w:ascii="Times New Roman" w:eastAsia="宋体" w:hAnsi="Times New Roman" w:hint="eastAsia"/>
          <w:color w:val="000000"/>
          <w:sz w:val="21"/>
          <w:szCs w:val="21"/>
        </w:rPr>
        <w:t>肖薇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，钏兴炳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。</w:t>
      </w:r>
    </w:p>
    <w:p w14:paraId="27AE0AF9" w14:textId="77777777" w:rsidR="00560293" w:rsidRDefault="00560293" w:rsidP="00560293">
      <w:pPr>
        <w:suppressAutoHyphens/>
        <w:spacing w:line="360" w:lineRule="auto"/>
        <w:rPr>
          <w:rFonts w:ascii="Times New Roman" w:eastAsia="宋体" w:hAnsi="Times New Roman"/>
          <w:b/>
          <w:color w:val="000000"/>
          <w:sz w:val="21"/>
          <w:szCs w:val="21"/>
          <w:shd w:val="clear" w:color="auto" w:fill="FFFFFF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3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）</w:t>
      </w:r>
      <w:r>
        <w:rPr>
          <w:rFonts w:ascii="Times New Roman" w:eastAsia="宋体" w:hAnsi="Times New Roman"/>
          <w:color w:val="000000"/>
          <w:sz w:val="21"/>
          <w:szCs w:val="21"/>
        </w:rPr>
        <w:t>配置管理组成员职责：</w:t>
      </w:r>
    </w:p>
    <w:p w14:paraId="5AE7C34E" w14:textId="77777777" w:rsidR="00560293" w:rsidRDefault="00560293" w:rsidP="00560293">
      <w:pPr>
        <w:pStyle w:val="Style27"/>
        <w:widowControl/>
        <w:numPr>
          <w:ilvl w:val="0"/>
          <w:numId w:val="4"/>
        </w:numPr>
        <w:suppressAutoHyphens/>
        <w:spacing w:before="0" w:line="360" w:lineRule="auto"/>
        <w:ind w:leftChars="300" w:left="660" w:firstLineChars="0" w:firstLine="0"/>
        <w:rPr>
          <w:color w:val="000000" w:themeColor="text1"/>
          <w:kern w:val="0"/>
          <w:szCs w:val="21"/>
          <w:lang w:val="en-GB"/>
        </w:rPr>
      </w:pPr>
      <w:r>
        <w:rPr>
          <w:color w:val="000000" w:themeColor="text1"/>
          <w:kern w:val="0"/>
          <w:szCs w:val="21"/>
          <w:lang w:val="en-GB"/>
        </w:rPr>
        <w:t>编写模型配置管理计划，其他项目</w:t>
      </w:r>
      <w:r>
        <w:rPr>
          <w:rFonts w:hint="eastAsia"/>
          <w:color w:val="000000" w:themeColor="text1"/>
          <w:kern w:val="0"/>
          <w:szCs w:val="21"/>
          <w:lang w:val="en-GB"/>
        </w:rPr>
        <w:t>人员</w:t>
      </w:r>
      <w:r>
        <w:rPr>
          <w:color w:val="000000" w:themeColor="text1"/>
          <w:kern w:val="0"/>
          <w:szCs w:val="21"/>
          <w:lang w:val="en-GB"/>
        </w:rPr>
        <w:t>配合完成配置管理计划的编写；</w:t>
      </w:r>
    </w:p>
    <w:p w14:paraId="083C60CE" w14:textId="77777777" w:rsidR="00560293" w:rsidRDefault="00560293" w:rsidP="00560293">
      <w:pPr>
        <w:pStyle w:val="Style27"/>
        <w:widowControl/>
        <w:numPr>
          <w:ilvl w:val="0"/>
          <w:numId w:val="4"/>
        </w:numPr>
        <w:suppressAutoHyphens/>
        <w:spacing w:before="0" w:line="360" w:lineRule="auto"/>
        <w:ind w:leftChars="300" w:left="660" w:firstLineChars="0" w:firstLine="0"/>
        <w:rPr>
          <w:color w:val="000000" w:themeColor="text1"/>
          <w:kern w:val="0"/>
          <w:szCs w:val="21"/>
          <w:lang w:val="en-GB"/>
        </w:rPr>
      </w:pPr>
      <w:r>
        <w:rPr>
          <w:color w:val="000000" w:themeColor="text1"/>
          <w:kern w:val="0"/>
          <w:szCs w:val="21"/>
          <w:lang w:val="en-GB"/>
        </w:rPr>
        <w:t>项目的配置管理工作，包括权限分配、配置项的控制等；</w:t>
      </w:r>
    </w:p>
    <w:p w14:paraId="0F5A6DAB" w14:textId="77777777" w:rsidR="00560293" w:rsidRDefault="00560293" w:rsidP="00560293">
      <w:pPr>
        <w:pStyle w:val="Style27"/>
        <w:widowControl/>
        <w:numPr>
          <w:ilvl w:val="0"/>
          <w:numId w:val="4"/>
        </w:numPr>
        <w:suppressAutoHyphens/>
        <w:spacing w:before="0" w:line="360" w:lineRule="auto"/>
        <w:ind w:leftChars="300" w:left="660" w:firstLineChars="0" w:firstLine="0"/>
        <w:rPr>
          <w:color w:val="000000" w:themeColor="text1"/>
          <w:kern w:val="0"/>
          <w:szCs w:val="21"/>
          <w:lang w:val="en-GB"/>
        </w:rPr>
      </w:pPr>
      <w:r>
        <w:rPr>
          <w:color w:val="000000" w:themeColor="text1"/>
          <w:kern w:val="0"/>
          <w:szCs w:val="21"/>
          <w:lang w:val="en-GB"/>
        </w:rPr>
        <w:t>监督项目组成员规范的执行情况。</w:t>
      </w:r>
    </w:p>
    <w:p w14:paraId="1B2E00C1" w14:textId="77777777" w:rsidR="00560293" w:rsidRDefault="00560293" w:rsidP="00560293">
      <w:pPr>
        <w:pStyle w:val="2"/>
        <w:numPr>
          <w:ilvl w:val="1"/>
          <w:numId w:val="2"/>
        </w:numPr>
      </w:pPr>
      <w:r>
        <w:t xml:space="preserve"> </w:t>
      </w:r>
      <w:bookmarkStart w:id="28" w:name="_Toc82709205"/>
      <w:bookmarkStart w:id="29" w:name="_Toc17325368"/>
      <w:bookmarkStart w:id="30" w:name="_Toc168504384"/>
      <w:r>
        <w:rPr>
          <w:rFonts w:hint="eastAsia"/>
        </w:rPr>
        <w:t>S</w:t>
      </w:r>
      <w:r>
        <w:t>CM</w:t>
      </w:r>
      <w:r>
        <w:t>文件共享权限</w:t>
      </w:r>
      <w:bookmarkEnd w:id="28"/>
      <w:bookmarkEnd w:id="29"/>
      <w:bookmarkEnd w:id="30"/>
    </w:p>
    <w:p w14:paraId="4EDFB877" w14:textId="77777777" w:rsidR="00560293" w:rsidRDefault="00560293" w:rsidP="00560293">
      <w:pPr>
        <w:spacing w:line="360" w:lineRule="auto"/>
        <w:ind w:firstLineChars="200" w:firstLine="420"/>
        <w:rPr>
          <w:rFonts w:ascii="Times New Roman" w:eastAsia="宋体" w:hAnsi="Times New Roman"/>
          <w:color w:val="0000FF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所有的文件是通过网络共享，网络共享的权限是受限制的。</w:t>
      </w:r>
    </w:p>
    <w:p w14:paraId="77B48A97" w14:textId="77777777" w:rsidR="00560293" w:rsidRDefault="00560293" w:rsidP="00560293">
      <w:pPr>
        <w:spacing w:line="360" w:lineRule="auto"/>
        <w:ind w:firstLineChars="200"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对于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Git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服务器，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模型部的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项目负责人或其指定工程师具备受保护分支的写权限，其他用户成员对受保护分支仅有只读权限；所有用户拥有对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Git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服务器普通分支的读写权限。</w:t>
      </w:r>
    </w:p>
    <w:p w14:paraId="6435A921" w14:textId="77777777" w:rsidR="00560293" w:rsidRDefault="00560293" w:rsidP="00560293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对于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Nas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服务器，只有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数据库管理员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有各自模块主目录的写权限、其他用户成员拥有主目录只读权限，其他用户权限，需要由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数据库管理员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开通。</w:t>
      </w:r>
    </w:p>
    <w:p w14:paraId="78D9EABE" w14:textId="77777777" w:rsidR="0002391D" w:rsidRDefault="005F5F25">
      <w:pPr>
        <w:pStyle w:val="1"/>
      </w:pPr>
      <w:bookmarkStart w:id="31" w:name="_Toc168504385"/>
      <w:r>
        <w:t xml:space="preserve">2. </w:t>
      </w:r>
      <w:r>
        <w:rPr>
          <w:rFonts w:hint="eastAsia"/>
        </w:rPr>
        <w:t>模型配置管理活动</w:t>
      </w:r>
      <w:bookmarkEnd w:id="31"/>
    </w:p>
    <w:p w14:paraId="78D9EABF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进入到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模型</w:t>
      </w:r>
      <w:r>
        <w:rPr>
          <w:rFonts w:ascii="Times New Roman" w:eastAsia="宋体" w:hAnsi="Times New Roman"/>
          <w:color w:val="000000"/>
          <w:sz w:val="21"/>
          <w:szCs w:val="21"/>
        </w:rPr>
        <w:t>开发周期的所有软件配置项都应受控，开发过程中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涉及的软件</w:t>
      </w:r>
      <w:r>
        <w:rPr>
          <w:rFonts w:ascii="Times New Roman" w:eastAsia="宋体" w:hAnsi="Times New Roman"/>
          <w:color w:val="000000"/>
          <w:sz w:val="21"/>
          <w:szCs w:val="21"/>
        </w:rPr>
        <w:t>都应通过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此文件</w:t>
      </w:r>
      <w:r>
        <w:rPr>
          <w:rFonts w:ascii="Times New Roman" w:eastAsia="宋体" w:hAnsi="Times New Roman"/>
          <w:color w:val="000000"/>
          <w:sz w:val="21"/>
          <w:szCs w:val="21"/>
        </w:rPr>
        <w:t>来完成配置管理活动。</w:t>
      </w:r>
    </w:p>
    <w:p w14:paraId="78D9EAC0" w14:textId="77777777" w:rsidR="0002391D" w:rsidRDefault="005F5F25">
      <w:pPr>
        <w:pStyle w:val="2"/>
      </w:pPr>
      <w:bookmarkStart w:id="32" w:name="_Toc82709207"/>
      <w:bookmarkStart w:id="33" w:name="_Toc17325370"/>
      <w:r>
        <w:lastRenderedPageBreak/>
        <w:t xml:space="preserve"> </w:t>
      </w:r>
      <w:bookmarkStart w:id="34" w:name="_Toc168504386"/>
      <w:r>
        <w:t>标识配置</w:t>
      </w:r>
      <w:bookmarkEnd w:id="32"/>
      <w:bookmarkEnd w:id="33"/>
      <w:bookmarkEnd w:id="34"/>
    </w:p>
    <w:p w14:paraId="78D9EAC1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标识配置管理组成员需要产生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S</w:t>
      </w:r>
      <w:r>
        <w:rPr>
          <w:rFonts w:ascii="Times New Roman" w:eastAsia="宋体" w:hAnsi="Times New Roman"/>
          <w:color w:val="000000"/>
          <w:sz w:val="21"/>
          <w:szCs w:val="21"/>
        </w:rPr>
        <w:t>CI</w:t>
      </w:r>
      <w:r>
        <w:rPr>
          <w:rFonts w:ascii="Times New Roman" w:eastAsia="宋体" w:hAnsi="Times New Roman"/>
          <w:color w:val="000000"/>
          <w:sz w:val="21"/>
          <w:szCs w:val="21"/>
        </w:rPr>
        <w:t>清单，</w:t>
      </w:r>
      <w:r>
        <w:rPr>
          <w:rFonts w:ascii="Times New Roman" w:eastAsia="宋体" w:hAnsi="Times New Roman"/>
          <w:color w:val="000000"/>
          <w:sz w:val="21"/>
          <w:szCs w:val="21"/>
        </w:rPr>
        <w:t xml:space="preserve"> </w:t>
      </w:r>
      <w:r>
        <w:rPr>
          <w:rFonts w:ascii="Times New Roman" w:eastAsia="宋体" w:hAnsi="Times New Roman"/>
          <w:color w:val="000000"/>
          <w:sz w:val="21"/>
          <w:szCs w:val="21"/>
        </w:rPr>
        <w:t>包括现成软件配置项和开发工具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，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清单需要配置负责人批准，每一个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应包括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：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名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称、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类型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、</w:t>
      </w:r>
      <w:r>
        <w:rPr>
          <w:rFonts w:ascii="Times New Roman" w:eastAsia="宋体" w:hAnsi="Times New Roman"/>
          <w:color w:val="000000"/>
          <w:sz w:val="21"/>
          <w:szCs w:val="21"/>
        </w:rPr>
        <w:t>制造商</w:t>
      </w:r>
      <w:r>
        <w:rPr>
          <w:rFonts w:ascii="Times New Roman" w:eastAsia="宋体" w:hAnsi="Times New Roman"/>
          <w:color w:val="000000"/>
          <w:sz w:val="21"/>
          <w:szCs w:val="21"/>
        </w:rPr>
        <w:t>/</w:t>
      </w:r>
      <w:r>
        <w:rPr>
          <w:rFonts w:ascii="Times New Roman" w:eastAsia="宋体" w:hAnsi="Times New Roman"/>
          <w:color w:val="000000"/>
          <w:sz w:val="21"/>
          <w:szCs w:val="21"/>
        </w:rPr>
        <w:t>负责人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、</w:t>
      </w:r>
      <w:r>
        <w:rPr>
          <w:rFonts w:ascii="Times New Roman" w:eastAsia="宋体" w:hAnsi="Times New Roman"/>
          <w:color w:val="000000"/>
          <w:sz w:val="21"/>
          <w:szCs w:val="21"/>
        </w:rPr>
        <w:t>版本号和存储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路径。</w:t>
      </w:r>
    </w:p>
    <w:p w14:paraId="78D9EAC2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软件配置项（</w:t>
      </w:r>
      <w:r>
        <w:rPr>
          <w:rFonts w:ascii="Times New Roman" w:eastAsia="宋体" w:hAnsi="Times New Roman"/>
          <w:color w:val="000000"/>
          <w:sz w:val="21"/>
          <w:szCs w:val="21"/>
        </w:rPr>
        <w:t>SCI</w:t>
      </w:r>
      <w:r>
        <w:rPr>
          <w:rFonts w:ascii="Times New Roman" w:eastAsia="宋体" w:hAnsi="Times New Roman"/>
          <w:color w:val="000000"/>
          <w:sz w:val="21"/>
          <w:szCs w:val="21"/>
        </w:rPr>
        <w:t>）清单见下表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：</w:t>
      </w:r>
    </w:p>
    <w:tbl>
      <w:tblPr>
        <w:tblW w:w="92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5"/>
        <w:gridCol w:w="1144"/>
        <w:gridCol w:w="1417"/>
        <w:gridCol w:w="1134"/>
        <w:gridCol w:w="4253"/>
      </w:tblGrid>
      <w:tr w:rsidR="0002391D" w14:paraId="78D9EAC8" w14:textId="77777777">
        <w:trPr>
          <w:jc w:val="center"/>
        </w:trPr>
        <w:tc>
          <w:tcPr>
            <w:tcW w:w="1275" w:type="dxa"/>
          </w:tcPr>
          <w:p w14:paraId="78D9EAC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SCI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名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称</w:t>
            </w:r>
          </w:p>
        </w:tc>
        <w:tc>
          <w:tcPr>
            <w:tcW w:w="1144" w:type="dxa"/>
          </w:tcPr>
          <w:p w14:paraId="78D9EAC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SCI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类型</w:t>
            </w:r>
          </w:p>
        </w:tc>
        <w:tc>
          <w:tcPr>
            <w:tcW w:w="1417" w:type="dxa"/>
          </w:tcPr>
          <w:p w14:paraId="78D9EAC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制造商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负责人</w:t>
            </w:r>
          </w:p>
        </w:tc>
        <w:tc>
          <w:tcPr>
            <w:tcW w:w="1134" w:type="dxa"/>
          </w:tcPr>
          <w:p w14:paraId="78D9EAC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4253" w:type="dxa"/>
          </w:tcPr>
          <w:p w14:paraId="78D9EAC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存储地点</w:t>
            </w:r>
          </w:p>
        </w:tc>
      </w:tr>
      <w:tr w:rsidR="0002391D" w14:paraId="78D9EACE" w14:textId="77777777">
        <w:trPr>
          <w:jc w:val="center"/>
        </w:trPr>
        <w:tc>
          <w:tcPr>
            <w:tcW w:w="1275" w:type="dxa"/>
          </w:tcPr>
          <w:p w14:paraId="78D9EAC9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脱敏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清洗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工具</w:t>
            </w:r>
          </w:p>
        </w:tc>
        <w:tc>
          <w:tcPr>
            <w:tcW w:w="1144" w:type="dxa"/>
          </w:tcPr>
          <w:p w14:paraId="78D9EACA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清洗工具</w:t>
            </w:r>
          </w:p>
        </w:tc>
        <w:tc>
          <w:tcPr>
            <w:tcW w:w="1417" w:type="dxa"/>
          </w:tcPr>
          <w:p w14:paraId="78D9EACB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</w:p>
        </w:tc>
        <w:tc>
          <w:tcPr>
            <w:tcW w:w="1134" w:type="dxa"/>
          </w:tcPr>
          <w:p w14:paraId="78D9EACC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2.0.8</w:t>
            </w:r>
          </w:p>
        </w:tc>
        <w:tc>
          <w:tcPr>
            <w:tcW w:w="4253" w:type="dxa"/>
          </w:tcPr>
          <w:p w14:paraId="78D9EACD" w14:textId="3F9449D9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/datagroup/d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ata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_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des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ensi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ti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ation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_clean_tools</w:t>
            </w:r>
          </w:p>
        </w:tc>
      </w:tr>
      <w:tr w:rsidR="0002391D" w14:paraId="78D9EAD4" w14:textId="77777777">
        <w:trPr>
          <w:jc w:val="center"/>
        </w:trPr>
        <w:tc>
          <w:tcPr>
            <w:tcW w:w="1275" w:type="dxa"/>
          </w:tcPr>
          <w:p w14:paraId="78D9EAC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python</w:t>
            </w:r>
          </w:p>
        </w:tc>
        <w:tc>
          <w:tcPr>
            <w:tcW w:w="1144" w:type="dxa"/>
          </w:tcPr>
          <w:p w14:paraId="78D9EAD0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1417" w:type="dxa"/>
          </w:tcPr>
          <w:p w14:paraId="78D9EAD1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Guido van Rossum</w:t>
            </w:r>
          </w:p>
        </w:tc>
        <w:tc>
          <w:tcPr>
            <w:tcW w:w="1134" w:type="dxa"/>
          </w:tcPr>
          <w:p w14:paraId="78D9EAD2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3.7</w:t>
            </w:r>
          </w:p>
        </w:tc>
        <w:tc>
          <w:tcPr>
            <w:tcW w:w="4253" w:type="dxa"/>
          </w:tcPr>
          <w:p w14:paraId="78D9EAD3" w14:textId="0FA674AA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ADA" w14:textId="77777777">
        <w:trPr>
          <w:jc w:val="center"/>
        </w:trPr>
        <w:tc>
          <w:tcPr>
            <w:tcW w:w="1275" w:type="dxa"/>
          </w:tcPr>
          <w:p w14:paraId="78D9EAD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pyCharm</w:t>
            </w:r>
          </w:p>
        </w:tc>
        <w:tc>
          <w:tcPr>
            <w:tcW w:w="1144" w:type="dxa"/>
          </w:tcPr>
          <w:p w14:paraId="78D9EAD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Python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开发工具</w:t>
            </w:r>
          </w:p>
        </w:tc>
        <w:tc>
          <w:tcPr>
            <w:tcW w:w="1417" w:type="dxa"/>
          </w:tcPr>
          <w:p w14:paraId="78D9EAD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JetBrains</w:t>
            </w:r>
          </w:p>
        </w:tc>
        <w:tc>
          <w:tcPr>
            <w:tcW w:w="1134" w:type="dxa"/>
          </w:tcPr>
          <w:p w14:paraId="78D9EAD8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2017.3.7</w:t>
            </w:r>
          </w:p>
        </w:tc>
        <w:tc>
          <w:tcPr>
            <w:tcW w:w="4253" w:type="dxa"/>
          </w:tcPr>
          <w:p w14:paraId="78D9EAD9" w14:textId="5CC63328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AE0" w14:textId="77777777">
        <w:trPr>
          <w:jc w:val="center"/>
        </w:trPr>
        <w:tc>
          <w:tcPr>
            <w:tcW w:w="1275" w:type="dxa"/>
          </w:tcPr>
          <w:p w14:paraId="78D9EADB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PyTorch</w:t>
            </w:r>
          </w:p>
        </w:tc>
        <w:tc>
          <w:tcPr>
            <w:tcW w:w="1144" w:type="dxa"/>
          </w:tcPr>
          <w:p w14:paraId="78D9EADC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源代码</w:t>
            </w:r>
          </w:p>
        </w:tc>
        <w:tc>
          <w:tcPr>
            <w:tcW w:w="1417" w:type="dxa"/>
          </w:tcPr>
          <w:p w14:paraId="78D9EAD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Apache</w:t>
            </w:r>
          </w:p>
        </w:tc>
        <w:tc>
          <w:tcPr>
            <w:tcW w:w="1134" w:type="dxa"/>
          </w:tcPr>
          <w:p w14:paraId="78D9EADE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1.4.0</w:t>
            </w:r>
          </w:p>
        </w:tc>
        <w:tc>
          <w:tcPr>
            <w:tcW w:w="4253" w:type="dxa"/>
          </w:tcPr>
          <w:p w14:paraId="78D9EADF" w14:textId="76C4001C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AE6" w14:textId="77777777">
        <w:trPr>
          <w:jc w:val="center"/>
        </w:trPr>
        <w:tc>
          <w:tcPr>
            <w:tcW w:w="1275" w:type="dxa"/>
          </w:tcPr>
          <w:p w14:paraId="78D9EAE1" w14:textId="77777777" w:rsidR="0002391D" w:rsidRDefault="005F5F25">
            <w:pPr>
              <w:spacing w:line="360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GitLab</w:t>
            </w:r>
          </w:p>
        </w:tc>
        <w:tc>
          <w:tcPr>
            <w:tcW w:w="1144" w:type="dxa"/>
          </w:tcPr>
          <w:p w14:paraId="78D9EAE2" w14:textId="77777777" w:rsidR="0002391D" w:rsidRDefault="005F5F25">
            <w:pPr>
              <w:spacing w:line="360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配置管理工具</w:t>
            </w:r>
          </w:p>
        </w:tc>
        <w:tc>
          <w:tcPr>
            <w:tcW w:w="1417" w:type="dxa"/>
          </w:tcPr>
          <w:p w14:paraId="78D9EAE3" w14:textId="77777777" w:rsidR="0002391D" w:rsidRDefault="005F5F25">
            <w:pPr>
              <w:spacing w:line="360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GitLab Inc.</w:t>
            </w:r>
          </w:p>
        </w:tc>
        <w:tc>
          <w:tcPr>
            <w:tcW w:w="1134" w:type="dxa"/>
          </w:tcPr>
          <w:p w14:paraId="78D9EAE4" w14:textId="77777777" w:rsidR="0002391D" w:rsidRDefault="005F5F25">
            <w:pPr>
              <w:spacing w:line="360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11.5.3</w:t>
            </w:r>
          </w:p>
        </w:tc>
        <w:tc>
          <w:tcPr>
            <w:tcW w:w="4253" w:type="dxa"/>
          </w:tcPr>
          <w:p w14:paraId="78D9EAE5" w14:textId="7090AB4B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AEC" w14:textId="77777777">
        <w:trPr>
          <w:jc w:val="center"/>
        </w:trPr>
        <w:tc>
          <w:tcPr>
            <w:tcW w:w="1275" w:type="dxa"/>
          </w:tcPr>
          <w:p w14:paraId="78D9EAE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Nas</w:t>
            </w:r>
          </w:p>
        </w:tc>
        <w:tc>
          <w:tcPr>
            <w:tcW w:w="1144" w:type="dxa"/>
          </w:tcPr>
          <w:p w14:paraId="78D9EAE8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配置管理工具</w:t>
            </w:r>
          </w:p>
        </w:tc>
        <w:tc>
          <w:tcPr>
            <w:tcW w:w="1417" w:type="dxa"/>
          </w:tcPr>
          <w:p w14:paraId="78D9EAE9" w14:textId="77777777" w:rsidR="0002391D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6" w:tgtFrame="_blank" w:history="1">
              <w:r w:rsidR="005F5F25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 xml:space="preserve">Synology </w:t>
              </w:r>
            </w:hyperlink>
          </w:p>
        </w:tc>
        <w:tc>
          <w:tcPr>
            <w:tcW w:w="1134" w:type="dxa"/>
          </w:tcPr>
          <w:p w14:paraId="78D9EAEA" w14:textId="77777777" w:rsidR="0002391D" w:rsidRDefault="005F5F25">
            <w:pPr>
              <w:spacing w:line="360" w:lineRule="auto"/>
              <w:jc w:val="both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6.2.3-25426</w:t>
            </w:r>
          </w:p>
        </w:tc>
        <w:tc>
          <w:tcPr>
            <w:tcW w:w="4253" w:type="dxa"/>
          </w:tcPr>
          <w:p w14:paraId="78D9EAEB" w14:textId="4F11ED7E" w:rsidR="0002391D" w:rsidRDefault="005F5F25">
            <w:pP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AF2" w14:textId="77777777">
        <w:trPr>
          <w:jc w:val="center"/>
        </w:trPr>
        <w:tc>
          <w:tcPr>
            <w:tcW w:w="1275" w:type="dxa"/>
          </w:tcPr>
          <w:p w14:paraId="78D9EAE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设计历史文档</w:t>
            </w:r>
          </w:p>
        </w:tc>
        <w:tc>
          <w:tcPr>
            <w:tcW w:w="1144" w:type="dxa"/>
          </w:tcPr>
          <w:p w14:paraId="78D9EAEE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文件</w:t>
            </w:r>
          </w:p>
        </w:tc>
        <w:tc>
          <w:tcPr>
            <w:tcW w:w="1417" w:type="dxa"/>
          </w:tcPr>
          <w:p w14:paraId="78D9EAE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1134" w:type="dxa"/>
          </w:tcPr>
          <w:p w14:paraId="78D9EAF0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4253" w:type="dxa"/>
          </w:tcPr>
          <w:p w14:paraId="78D9EAF1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模型部</w:t>
            </w:r>
          </w:p>
        </w:tc>
      </w:tr>
      <w:tr w:rsidR="0002391D" w14:paraId="78D9EAF8" w14:textId="77777777">
        <w:trPr>
          <w:jc w:val="center"/>
        </w:trPr>
        <w:tc>
          <w:tcPr>
            <w:tcW w:w="1275" w:type="dxa"/>
          </w:tcPr>
          <w:p w14:paraId="78D9EAF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模型源代码</w:t>
            </w:r>
          </w:p>
        </w:tc>
        <w:tc>
          <w:tcPr>
            <w:tcW w:w="1144" w:type="dxa"/>
          </w:tcPr>
          <w:p w14:paraId="78D9EAF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源代码</w:t>
            </w:r>
          </w:p>
        </w:tc>
        <w:tc>
          <w:tcPr>
            <w:tcW w:w="1417" w:type="dxa"/>
          </w:tcPr>
          <w:p w14:paraId="78D9EAF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</w:p>
        </w:tc>
        <w:tc>
          <w:tcPr>
            <w:tcW w:w="1134" w:type="dxa"/>
          </w:tcPr>
          <w:p w14:paraId="78D9EAF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4253" w:type="dxa"/>
          </w:tcPr>
          <w:p w14:paraId="78D9EAF7" w14:textId="26E83E98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FF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/model</w:t>
            </w:r>
          </w:p>
        </w:tc>
      </w:tr>
      <w:tr w:rsidR="008435EE" w14:paraId="56DD980A" w14:textId="77777777">
        <w:trPr>
          <w:jc w:val="center"/>
        </w:trPr>
        <w:tc>
          <w:tcPr>
            <w:tcW w:w="1275" w:type="dxa"/>
          </w:tcPr>
          <w:p w14:paraId="2EA197D1" w14:textId="58ADC0AE" w:rsidR="008435EE" w:rsidRDefault="008435EE" w:rsidP="008435EE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模型配置文件</w:t>
            </w:r>
          </w:p>
        </w:tc>
        <w:tc>
          <w:tcPr>
            <w:tcW w:w="1144" w:type="dxa"/>
          </w:tcPr>
          <w:p w14:paraId="084A0126" w14:textId="630205DC" w:rsidR="008435EE" w:rsidRDefault="002C7F35" w:rsidP="008435EE">
            <w:pPr>
              <w:spacing w:line="360" w:lineRule="auto"/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配置文件</w:t>
            </w:r>
          </w:p>
        </w:tc>
        <w:tc>
          <w:tcPr>
            <w:tcW w:w="1417" w:type="dxa"/>
          </w:tcPr>
          <w:p w14:paraId="1A1AC894" w14:textId="62E67335" w:rsidR="008435EE" w:rsidRDefault="008435EE" w:rsidP="008435EE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</w:p>
        </w:tc>
        <w:tc>
          <w:tcPr>
            <w:tcW w:w="1134" w:type="dxa"/>
          </w:tcPr>
          <w:p w14:paraId="108D8AF8" w14:textId="4A78001E" w:rsidR="008435EE" w:rsidRDefault="008435EE" w:rsidP="008435EE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/</w:t>
            </w:r>
          </w:p>
        </w:tc>
        <w:tc>
          <w:tcPr>
            <w:tcW w:w="4253" w:type="dxa"/>
          </w:tcPr>
          <w:p w14:paraId="2118FE39" w14:textId="66450ABC" w:rsidR="008435EE" w:rsidRDefault="008435EE" w:rsidP="008435EE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http://172.16.6.3:8089/apps/files/?dir=/Model_name/PECN3/%E5%B7%A5%E7%A8%8B%E5%B0%81%E8%A3%85&amp;fileid=171332</w:t>
            </w:r>
          </w:p>
        </w:tc>
      </w:tr>
    </w:tbl>
    <w:p w14:paraId="78D9EAF9" w14:textId="77777777" w:rsidR="0002391D" w:rsidRDefault="0002391D">
      <w:pPr>
        <w:spacing w:line="360" w:lineRule="auto"/>
        <w:rPr>
          <w:rFonts w:ascii="Times New Roman" w:eastAsia="宋体" w:hAnsi="Times New Roman"/>
          <w:color w:val="000000"/>
          <w:sz w:val="21"/>
          <w:szCs w:val="21"/>
        </w:rPr>
      </w:pPr>
    </w:p>
    <w:p w14:paraId="78D9EAFA" w14:textId="77777777" w:rsidR="0002391D" w:rsidRDefault="005F5F25">
      <w:pPr>
        <w:spacing w:line="360" w:lineRule="auto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/>
          <w:color w:val="000000"/>
          <w:sz w:val="21"/>
          <w:szCs w:val="21"/>
        </w:rPr>
        <w:t>现成软件配置项清单见下表</w:t>
      </w:r>
      <w:r>
        <w:rPr>
          <w:rFonts w:ascii="Times New Roman" w:eastAsia="宋体" w:hAnsi="Times New Roman" w:hint="eastAsia"/>
          <w:color w:val="000000"/>
          <w:sz w:val="21"/>
          <w:szCs w:val="21"/>
        </w:rPr>
        <w:t>：</w:t>
      </w:r>
    </w:p>
    <w:p w14:paraId="78D9EAFB" w14:textId="77777777" w:rsidR="0002391D" w:rsidRDefault="005F5F25">
      <w:pPr>
        <w:spacing w:line="360" w:lineRule="auto"/>
        <w:rPr>
          <w:rFonts w:ascii="Times New Roman" w:eastAsia="宋体" w:hAnsi="Times New Roman"/>
          <w:color w:val="0000FF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lastRenderedPageBreak/>
        <w:t>主要列举模型开发过程中的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python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的包，以及一些其他工具，如下表：</w:t>
      </w:r>
    </w:p>
    <w:tbl>
      <w:tblPr>
        <w:tblW w:w="91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95"/>
        <w:gridCol w:w="1701"/>
        <w:gridCol w:w="4630"/>
      </w:tblGrid>
      <w:tr w:rsidR="0002391D" w14:paraId="78D9EB00" w14:textId="77777777">
        <w:trPr>
          <w:jc w:val="center"/>
        </w:trPr>
        <w:tc>
          <w:tcPr>
            <w:tcW w:w="1271" w:type="dxa"/>
            <w:vAlign w:val="center"/>
          </w:tcPr>
          <w:p w14:paraId="78D9EAFC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SCI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名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szCs w:val="21"/>
              </w:rPr>
              <w:t>称</w:t>
            </w:r>
          </w:p>
        </w:tc>
        <w:tc>
          <w:tcPr>
            <w:tcW w:w="1595" w:type="dxa"/>
            <w:vAlign w:val="center"/>
          </w:tcPr>
          <w:p w14:paraId="78D9EAF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制造商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负责人</w:t>
            </w:r>
          </w:p>
        </w:tc>
        <w:tc>
          <w:tcPr>
            <w:tcW w:w="1701" w:type="dxa"/>
            <w:vAlign w:val="center"/>
          </w:tcPr>
          <w:p w14:paraId="78D9EAFE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版本号</w:t>
            </w:r>
          </w:p>
        </w:tc>
        <w:tc>
          <w:tcPr>
            <w:tcW w:w="4630" w:type="dxa"/>
            <w:vAlign w:val="center"/>
          </w:tcPr>
          <w:p w14:paraId="78D9EAF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/>
                <w:sz w:val="21"/>
                <w:szCs w:val="21"/>
              </w:rPr>
              <w:t>存储地点</w:t>
            </w:r>
          </w:p>
        </w:tc>
      </w:tr>
      <w:tr w:rsidR="0002391D" w14:paraId="78D9EB05" w14:textId="77777777">
        <w:trPr>
          <w:jc w:val="center"/>
        </w:trPr>
        <w:tc>
          <w:tcPr>
            <w:tcW w:w="1271" w:type="dxa"/>
            <w:vAlign w:val="center"/>
          </w:tcPr>
          <w:p w14:paraId="78D9EB01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Ubuntu</w:t>
            </w:r>
          </w:p>
        </w:tc>
        <w:tc>
          <w:tcPr>
            <w:tcW w:w="1595" w:type="dxa"/>
            <w:vAlign w:val="center"/>
          </w:tcPr>
          <w:p w14:paraId="78D9EB02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Canonical</w:t>
            </w:r>
          </w:p>
        </w:tc>
        <w:tc>
          <w:tcPr>
            <w:tcW w:w="1701" w:type="dxa"/>
            <w:vAlign w:val="center"/>
          </w:tcPr>
          <w:p w14:paraId="78D9EB0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8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.04</w:t>
            </w:r>
          </w:p>
        </w:tc>
        <w:tc>
          <w:tcPr>
            <w:tcW w:w="4630" w:type="dxa"/>
          </w:tcPr>
          <w:p w14:paraId="78D9EB04" w14:textId="028438F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0A" w14:textId="77777777">
        <w:trPr>
          <w:jc w:val="center"/>
        </w:trPr>
        <w:tc>
          <w:tcPr>
            <w:tcW w:w="1271" w:type="dxa"/>
            <w:vAlign w:val="center"/>
          </w:tcPr>
          <w:p w14:paraId="78D9EB0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Windows</w:t>
            </w:r>
          </w:p>
        </w:tc>
        <w:tc>
          <w:tcPr>
            <w:tcW w:w="1595" w:type="dxa"/>
            <w:vAlign w:val="center"/>
          </w:tcPr>
          <w:p w14:paraId="78D9EB0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Microsoft Windows</w:t>
            </w:r>
          </w:p>
        </w:tc>
        <w:tc>
          <w:tcPr>
            <w:tcW w:w="1701" w:type="dxa"/>
            <w:vAlign w:val="center"/>
          </w:tcPr>
          <w:p w14:paraId="78D9EB08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Windows 10</w:t>
            </w:r>
          </w:p>
        </w:tc>
        <w:tc>
          <w:tcPr>
            <w:tcW w:w="4630" w:type="dxa"/>
          </w:tcPr>
          <w:p w14:paraId="78D9EB09" w14:textId="3C22D9AE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0F" w14:textId="77777777">
        <w:trPr>
          <w:jc w:val="center"/>
        </w:trPr>
        <w:tc>
          <w:tcPr>
            <w:tcW w:w="1271" w:type="dxa"/>
            <w:vAlign w:val="center"/>
          </w:tcPr>
          <w:p w14:paraId="78D9EB0B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Mimics Medical</w:t>
            </w:r>
          </w:p>
        </w:tc>
        <w:tc>
          <w:tcPr>
            <w:tcW w:w="1595" w:type="dxa"/>
          </w:tcPr>
          <w:p w14:paraId="78D9EB0C" w14:textId="77777777" w:rsidR="0002391D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7" w:tooltip="物化NV" w:history="1">
              <w:r w:rsidR="005F5F25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Materialise NV</w:t>
              </w:r>
            </w:hyperlink>
          </w:p>
        </w:tc>
        <w:tc>
          <w:tcPr>
            <w:tcW w:w="1701" w:type="dxa"/>
          </w:tcPr>
          <w:p w14:paraId="78D9EB0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21.0.0.406</w:t>
            </w:r>
          </w:p>
        </w:tc>
        <w:tc>
          <w:tcPr>
            <w:tcW w:w="4630" w:type="dxa"/>
          </w:tcPr>
          <w:p w14:paraId="78D9EB0E" w14:textId="163D520E" w:rsidR="0002391D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8" w:history="1">
              <w:r w:rsidR="005F5F25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http://</w:t>
              </w:r>
              <w:r w:rsidR="003960E0">
                <w:rPr>
                  <w:rFonts w:ascii="Times New Roman" w:eastAsia="宋体" w:hAnsi="Times New Roman" w:hint="eastAsia"/>
                  <w:color w:val="000000" w:themeColor="text1"/>
                  <w:sz w:val="21"/>
                  <w:szCs w:val="21"/>
                </w:rPr>
                <w:t>172.16.6.3</w:t>
              </w:r>
              <w:r w:rsidR="005F5F25">
                <w:rPr>
                  <w:rFonts w:ascii="Times New Roman" w:eastAsia="宋体" w:hAnsi="Times New Roman" w:hint="eastAsia"/>
                  <w:color w:val="000000" w:themeColor="text1"/>
                  <w:sz w:val="21"/>
                  <w:szCs w:val="21"/>
                </w:rPr>
                <w:t>:8089</w:t>
              </w:r>
              <w:r w:rsidR="005F5F25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/apps/files/?dir=/tools&amp;fileid=242</w:t>
              </w:r>
            </w:hyperlink>
          </w:p>
        </w:tc>
      </w:tr>
      <w:tr w:rsidR="0002391D" w14:paraId="78D9EB14" w14:textId="77777777">
        <w:trPr>
          <w:jc w:val="center"/>
        </w:trPr>
        <w:tc>
          <w:tcPr>
            <w:tcW w:w="1271" w:type="dxa"/>
            <w:vAlign w:val="center"/>
          </w:tcPr>
          <w:p w14:paraId="78D9EB10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3D Slicer</w:t>
            </w:r>
          </w:p>
        </w:tc>
        <w:tc>
          <w:tcPr>
            <w:tcW w:w="1595" w:type="dxa"/>
            <w:vAlign w:val="center"/>
          </w:tcPr>
          <w:p w14:paraId="78D9EB11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</w:p>
        </w:tc>
        <w:tc>
          <w:tcPr>
            <w:tcW w:w="1701" w:type="dxa"/>
          </w:tcPr>
          <w:p w14:paraId="78D9EB12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4.10.2</w:t>
            </w:r>
          </w:p>
        </w:tc>
        <w:tc>
          <w:tcPr>
            <w:tcW w:w="4630" w:type="dxa"/>
          </w:tcPr>
          <w:p w14:paraId="78D9EB13" w14:textId="0D4B8F09" w:rsidR="0002391D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19" w:history="1">
              <w:r w:rsidR="005F5F25">
                <w:rPr>
                  <w:rStyle w:val="af0"/>
                  <w:rFonts w:ascii="Times New Roman" w:eastAsia="宋体" w:hAnsi="Times New Roman"/>
                  <w:color w:val="000000" w:themeColor="text1"/>
                  <w:sz w:val="21"/>
                  <w:szCs w:val="21"/>
                  <w:u w:val="none"/>
                </w:rPr>
                <w:t>http://</w:t>
              </w:r>
              <w:r w:rsidR="003960E0">
                <w:rPr>
                  <w:rFonts w:ascii="Times New Roman" w:eastAsia="宋体" w:hAnsi="Times New Roman" w:hint="eastAsia"/>
                  <w:color w:val="000000" w:themeColor="text1"/>
                  <w:sz w:val="21"/>
                  <w:szCs w:val="21"/>
                </w:rPr>
                <w:t>172.16.6.3</w:t>
              </w:r>
              <w:r w:rsidR="005F5F25">
                <w:rPr>
                  <w:rFonts w:ascii="Times New Roman" w:eastAsia="宋体" w:hAnsi="Times New Roman" w:hint="eastAsia"/>
                  <w:color w:val="000000" w:themeColor="text1"/>
                  <w:sz w:val="21"/>
                  <w:szCs w:val="21"/>
                </w:rPr>
                <w:t>:8089</w:t>
              </w:r>
              <w:r w:rsidR="005F5F25">
                <w:rPr>
                  <w:rStyle w:val="af0"/>
                  <w:rFonts w:ascii="Times New Roman" w:eastAsia="宋体" w:hAnsi="Times New Roman"/>
                  <w:color w:val="000000" w:themeColor="text1"/>
                  <w:sz w:val="21"/>
                  <w:szCs w:val="21"/>
                  <w:u w:val="none"/>
                </w:rPr>
                <w:t>/apps/files/?dir=/tools&amp;fileid=242</w:t>
              </w:r>
            </w:hyperlink>
          </w:p>
        </w:tc>
      </w:tr>
      <w:tr w:rsidR="0002391D" w14:paraId="78D9EB19" w14:textId="77777777">
        <w:trPr>
          <w:jc w:val="center"/>
        </w:trPr>
        <w:tc>
          <w:tcPr>
            <w:tcW w:w="1271" w:type="dxa"/>
            <w:vAlign w:val="center"/>
          </w:tcPr>
          <w:p w14:paraId="78D9EB1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F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ancyViewer</w:t>
            </w:r>
          </w:p>
        </w:tc>
        <w:tc>
          <w:tcPr>
            <w:tcW w:w="1595" w:type="dxa"/>
            <w:vAlign w:val="center"/>
          </w:tcPr>
          <w:p w14:paraId="78D9EB1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infervision</w:t>
            </w:r>
          </w:p>
        </w:tc>
        <w:tc>
          <w:tcPr>
            <w:tcW w:w="1701" w:type="dxa"/>
            <w:vAlign w:val="center"/>
          </w:tcPr>
          <w:p w14:paraId="78D9EB1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.4.3</w:t>
            </w:r>
          </w:p>
        </w:tc>
        <w:tc>
          <w:tcPr>
            <w:tcW w:w="4630" w:type="dxa"/>
            <w:vAlign w:val="center"/>
          </w:tcPr>
          <w:p w14:paraId="78D9EB18" w14:textId="72506D42" w:rsidR="0002391D" w:rsidRDefault="005F5F25">
            <w:pPr>
              <w:spacing w:line="360" w:lineRule="auto"/>
              <w:rPr>
                <w:rStyle w:val="af0"/>
                <w:rFonts w:ascii="Times New Roman" w:eastAsia="宋体" w:hAnsi="Times New Roman"/>
                <w:color w:val="000000" w:themeColor="text1"/>
                <w:sz w:val="21"/>
                <w:szCs w:val="21"/>
                <w:u w:val="none"/>
              </w:rPr>
            </w:pPr>
            <w:r>
              <w:rPr>
                <w:rStyle w:val="af0"/>
                <w:rFonts w:ascii="Times New Roman" w:eastAsia="宋体" w:hAnsi="Times New Roman"/>
                <w:color w:val="000000" w:themeColor="text1"/>
                <w:sz w:val="21"/>
                <w:szCs w:val="21"/>
                <w:u w:val="none"/>
              </w:rPr>
              <w:t>http://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 xml:space="preserve"> 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:8081</w:t>
            </w:r>
            <w:r>
              <w:rPr>
                <w:rStyle w:val="af0"/>
                <w:rFonts w:ascii="Times New Roman" w:eastAsia="宋体" w:hAnsi="Times New Roman"/>
                <w:color w:val="000000" w:themeColor="text1"/>
                <w:sz w:val="21"/>
                <w:szCs w:val="21"/>
                <w:u w:val="none"/>
              </w:rPr>
              <w:t>/model/fancy-viewer</w:t>
            </w:r>
          </w:p>
        </w:tc>
      </w:tr>
      <w:tr w:rsidR="0002391D" w14:paraId="78D9EB1E" w14:textId="77777777">
        <w:trPr>
          <w:jc w:val="center"/>
        </w:trPr>
        <w:tc>
          <w:tcPr>
            <w:tcW w:w="1271" w:type="dxa"/>
            <w:vAlign w:val="center"/>
          </w:tcPr>
          <w:p w14:paraId="78D9EB1A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pydicom</w:t>
            </w:r>
          </w:p>
        </w:tc>
        <w:tc>
          <w:tcPr>
            <w:tcW w:w="1595" w:type="dxa"/>
            <w:vAlign w:val="center"/>
          </w:tcPr>
          <w:p w14:paraId="78D9EB1B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Darcy Mason</w:t>
            </w:r>
          </w:p>
        </w:tc>
        <w:tc>
          <w:tcPr>
            <w:tcW w:w="1701" w:type="dxa"/>
            <w:vAlign w:val="center"/>
          </w:tcPr>
          <w:p w14:paraId="78D9EB1C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1.4.2</w:t>
            </w:r>
          </w:p>
        </w:tc>
        <w:tc>
          <w:tcPr>
            <w:tcW w:w="4630" w:type="dxa"/>
            <w:vAlign w:val="center"/>
          </w:tcPr>
          <w:p w14:paraId="78D9EB1D" w14:textId="4B7C6F3C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23" w14:textId="77777777">
        <w:trPr>
          <w:jc w:val="center"/>
        </w:trPr>
        <w:tc>
          <w:tcPr>
            <w:tcW w:w="1271" w:type="dxa"/>
            <w:vAlign w:val="center"/>
          </w:tcPr>
          <w:p w14:paraId="78D9EB1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Scikit-learn</w:t>
            </w:r>
          </w:p>
        </w:tc>
        <w:tc>
          <w:tcPr>
            <w:tcW w:w="1595" w:type="dxa"/>
            <w:vAlign w:val="center"/>
          </w:tcPr>
          <w:p w14:paraId="78D9EB20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David Cournapeau</w:t>
            </w:r>
          </w:p>
        </w:tc>
        <w:tc>
          <w:tcPr>
            <w:tcW w:w="1701" w:type="dxa"/>
            <w:vAlign w:val="center"/>
          </w:tcPr>
          <w:p w14:paraId="78D9EB21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0.23.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1</w:t>
            </w:r>
          </w:p>
        </w:tc>
        <w:tc>
          <w:tcPr>
            <w:tcW w:w="4630" w:type="dxa"/>
            <w:vAlign w:val="center"/>
          </w:tcPr>
          <w:p w14:paraId="78D9EB22" w14:textId="2539CEA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28" w14:textId="77777777">
        <w:trPr>
          <w:jc w:val="center"/>
        </w:trPr>
        <w:tc>
          <w:tcPr>
            <w:tcW w:w="1271" w:type="dxa"/>
            <w:vAlign w:val="center"/>
          </w:tcPr>
          <w:p w14:paraId="78D9EB2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 xml:space="preserve">SimpleITK  </w:t>
            </w:r>
          </w:p>
        </w:tc>
        <w:tc>
          <w:tcPr>
            <w:tcW w:w="1595" w:type="dxa"/>
            <w:vAlign w:val="center"/>
          </w:tcPr>
          <w:p w14:paraId="78D9EB2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Insight Software Consortium</w:t>
            </w:r>
          </w:p>
        </w:tc>
        <w:tc>
          <w:tcPr>
            <w:tcW w:w="1701" w:type="dxa"/>
            <w:vAlign w:val="center"/>
          </w:tcPr>
          <w:p w14:paraId="78D9EB2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1.2.22</w:t>
            </w:r>
          </w:p>
        </w:tc>
        <w:tc>
          <w:tcPr>
            <w:tcW w:w="4630" w:type="dxa"/>
            <w:vAlign w:val="center"/>
          </w:tcPr>
          <w:p w14:paraId="78D9EB27" w14:textId="2FB5753F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2D" w14:textId="77777777">
        <w:trPr>
          <w:jc w:val="center"/>
        </w:trPr>
        <w:tc>
          <w:tcPr>
            <w:tcW w:w="1271" w:type="dxa"/>
            <w:vAlign w:val="center"/>
          </w:tcPr>
          <w:p w14:paraId="78D9EB29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VTK</w:t>
            </w:r>
          </w:p>
        </w:tc>
        <w:tc>
          <w:tcPr>
            <w:tcW w:w="1595" w:type="dxa"/>
            <w:vAlign w:val="center"/>
          </w:tcPr>
          <w:p w14:paraId="78D9EB2A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Corporate R&amp;D</w:t>
            </w:r>
          </w:p>
        </w:tc>
        <w:tc>
          <w:tcPr>
            <w:tcW w:w="1701" w:type="dxa"/>
            <w:vAlign w:val="center"/>
          </w:tcPr>
          <w:p w14:paraId="78D9EB2B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8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.1.2</w:t>
            </w:r>
          </w:p>
        </w:tc>
        <w:tc>
          <w:tcPr>
            <w:tcW w:w="4630" w:type="dxa"/>
            <w:vAlign w:val="center"/>
          </w:tcPr>
          <w:p w14:paraId="78D9EB2C" w14:textId="76B04BEA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32" w14:textId="77777777">
        <w:trPr>
          <w:jc w:val="center"/>
        </w:trPr>
        <w:tc>
          <w:tcPr>
            <w:tcW w:w="1271" w:type="dxa"/>
            <w:vAlign w:val="center"/>
          </w:tcPr>
          <w:p w14:paraId="78D9EB2E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scikit-image</w:t>
            </w:r>
          </w:p>
        </w:tc>
        <w:tc>
          <w:tcPr>
            <w:tcW w:w="1595" w:type="dxa"/>
            <w:vAlign w:val="center"/>
          </w:tcPr>
          <w:p w14:paraId="78D9EB2F" w14:textId="77777777" w:rsidR="0002391D" w:rsidRDefault="00000000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hyperlink r:id="rId20" w:history="1">
              <w:r w:rsidR="005F5F25">
                <w:rPr>
                  <w:rFonts w:ascii="Times New Roman" w:eastAsia="宋体" w:hAnsi="Times New Roman"/>
                  <w:color w:val="000000" w:themeColor="text1"/>
                  <w:sz w:val="21"/>
                  <w:szCs w:val="21"/>
                </w:rPr>
                <w:t>Johannes Schönberger</w:t>
              </w:r>
            </w:hyperlink>
          </w:p>
        </w:tc>
        <w:tc>
          <w:tcPr>
            <w:tcW w:w="1701" w:type="dxa"/>
            <w:vAlign w:val="center"/>
          </w:tcPr>
          <w:p w14:paraId="78D9EB30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0.1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6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.2</w:t>
            </w:r>
          </w:p>
        </w:tc>
        <w:tc>
          <w:tcPr>
            <w:tcW w:w="4630" w:type="dxa"/>
            <w:vAlign w:val="center"/>
          </w:tcPr>
          <w:p w14:paraId="78D9EB31" w14:textId="6AB87AEA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37" w14:textId="77777777">
        <w:trPr>
          <w:jc w:val="center"/>
        </w:trPr>
        <w:tc>
          <w:tcPr>
            <w:tcW w:w="1271" w:type="dxa"/>
            <w:vAlign w:val="center"/>
          </w:tcPr>
          <w:p w14:paraId="78D9EB3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scipy</w:t>
            </w:r>
          </w:p>
        </w:tc>
        <w:tc>
          <w:tcPr>
            <w:tcW w:w="1595" w:type="dxa"/>
            <w:vAlign w:val="center"/>
          </w:tcPr>
          <w:p w14:paraId="78D9EB3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SciPy Conferences</w:t>
            </w:r>
          </w:p>
        </w:tc>
        <w:tc>
          <w:tcPr>
            <w:tcW w:w="1701" w:type="dxa"/>
            <w:vAlign w:val="center"/>
          </w:tcPr>
          <w:p w14:paraId="78D9EB3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4.1</w:t>
            </w:r>
          </w:p>
        </w:tc>
        <w:tc>
          <w:tcPr>
            <w:tcW w:w="4630" w:type="dxa"/>
            <w:vAlign w:val="center"/>
          </w:tcPr>
          <w:p w14:paraId="78D9EB36" w14:textId="1DDEA41D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3C" w14:textId="77777777">
        <w:trPr>
          <w:jc w:val="center"/>
        </w:trPr>
        <w:tc>
          <w:tcPr>
            <w:tcW w:w="1271" w:type="dxa"/>
            <w:vAlign w:val="center"/>
          </w:tcPr>
          <w:p w14:paraId="78D9EB38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numpy</w:t>
            </w:r>
          </w:p>
        </w:tc>
        <w:tc>
          <w:tcPr>
            <w:tcW w:w="1595" w:type="dxa"/>
            <w:vAlign w:val="center"/>
          </w:tcPr>
          <w:p w14:paraId="78D9EB39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Travis Oliphant</w:t>
            </w:r>
          </w:p>
        </w:tc>
        <w:tc>
          <w:tcPr>
            <w:tcW w:w="1701" w:type="dxa"/>
            <w:vAlign w:val="center"/>
          </w:tcPr>
          <w:p w14:paraId="78D9EB3A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1.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19.0</w:t>
            </w:r>
          </w:p>
        </w:tc>
        <w:tc>
          <w:tcPr>
            <w:tcW w:w="4630" w:type="dxa"/>
            <w:vAlign w:val="center"/>
          </w:tcPr>
          <w:p w14:paraId="78D9EB3B" w14:textId="2B30937D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41" w14:textId="77777777">
        <w:trPr>
          <w:jc w:val="center"/>
        </w:trPr>
        <w:tc>
          <w:tcPr>
            <w:tcW w:w="1271" w:type="dxa"/>
            <w:vAlign w:val="center"/>
          </w:tcPr>
          <w:p w14:paraId="78D9EB3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lastRenderedPageBreak/>
              <w:t>opencv-python</w:t>
            </w:r>
          </w:p>
        </w:tc>
        <w:tc>
          <w:tcPr>
            <w:tcW w:w="1595" w:type="dxa"/>
            <w:vAlign w:val="center"/>
          </w:tcPr>
          <w:p w14:paraId="78D9EB3E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PyPA</w:t>
            </w:r>
          </w:p>
        </w:tc>
        <w:tc>
          <w:tcPr>
            <w:tcW w:w="1701" w:type="dxa"/>
            <w:vAlign w:val="center"/>
          </w:tcPr>
          <w:p w14:paraId="78D9EB3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4.2.0.32</w:t>
            </w:r>
          </w:p>
        </w:tc>
        <w:tc>
          <w:tcPr>
            <w:tcW w:w="4630" w:type="dxa"/>
            <w:vAlign w:val="center"/>
          </w:tcPr>
          <w:p w14:paraId="78D9EB40" w14:textId="18B11C6B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  <w:tr w:rsidR="0002391D" w14:paraId="78D9EB46" w14:textId="77777777">
        <w:trPr>
          <w:jc w:val="center"/>
        </w:trPr>
        <w:tc>
          <w:tcPr>
            <w:tcW w:w="1271" w:type="dxa"/>
            <w:vAlign w:val="center"/>
          </w:tcPr>
          <w:p w14:paraId="78D9EB42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Pandas</w:t>
            </w:r>
          </w:p>
        </w:tc>
        <w:tc>
          <w:tcPr>
            <w:tcW w:w="1595" w:type="dxa"/>
            <w:vAlign w:val="center"/>
          </w:tcPr>
          <w:p w14:paraId="78D9EB4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PyData</w:t>
            </w:r>
          </w:p>
        </w:tc>
        <w:tc>
          <w:tcPr>
            <w:tcW w:w="1701" w:type="dxa"/>
            <w:vAlign w:val="center"/>
          </w:tcPr>
          <w:p w14:paraId="78D9EB4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.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  <w:lang w:val="en-US"/>
              </w:rPr>
              <w:t>0.3</w:t>
            </w:r>
          </w:p>
        </w:tc>
        <w:tc>
          <w:tcPr>
            <w:tcW w:w="4630" w:type="dxa"/>
            <w:vAlign w:val="center"/>
          </w:tcPr>
          <w:p w14:paraId="78D9EB45" w14:textId="416868DB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http://</w:t>
            </w:r>
            <w:r w:rsidR="003960E0"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172.16.6.3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:8089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/apps/files/?dir=/tools&amp;fileid=242</w:t>
            </w:r>
          </w:p>
        </w:tc>
      </w:tr>
    </w:tbl>
    <w:p w14:paraId="78D9EB47" w14:textId="77777777" w:rsidR="0002391D" w:rsidRDefault="005F5F25">
      <w:pPr>
        <w:pStyle w:val="2"/>
      </w:pPr>
      <w:r>
        <w:rPr>
          <w:rFonts w:hint="eastAsia"/>
        </w:rPr>
        <w:t xml:space="preserve"> </w:t>
      </w:r>
      <w:bookmarkStart w:id="35" w:name="_Toc168504387"/>
      <w:r>
        <w:t>配置</w:t>
      </w:r>
      <w:r>
        <w:rPr>
          <w:rFonts w:hint="eastAsia"/>
        </w:rPr>
        <w:t>项版本控制</w:t>
      </w:r>
      <w:bookmarkEnd w:id="35"/>
    </w:p>
    <w:p w14:paraId="78D9EB48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/>
          <w:sz w:val="24"/>
          <w:szCs w:val="24"/>
        </w:rPr>
      </w:pPr>
      <w:bookmarkStart w:id="36" w:name="_Toc168504388"/>
      <w:r>
        <w:rPr>
          <w:rFonts w:ascii="Times New Roman" w:eastAsia="宋体" w:hAnsi="Times New Roman" w:hint="eastAsia"/>
          <w:color w:val="000000"/>
          <w:sz w:val="24"/>
          <w:szCs w:val="24"/>
        </w:rPr>
        <w:t>版本更新原则</w:t>
      </w:r>
      <w:bookmarkEnd w:id="36"/>
    </w:p>
    <w:p w14:paraId="78D9EB49" w14:textId="77777777" w:rsidR="0002391D" w:rsidRDefault="005F5F25">
      <w:pPr>
        <w:overflowPunct/>
        <w:autoSpaceDE/>
        <w:autoSpaceDN/>
        <w:adjustRightInd/>
        <w:spacing w:line="360" w:lineRule="auto"/>
        <w:ind w:firstLineChars="200" w:firstLine="420"/>
        <w:textAlignment w:val="auto"/>
        <w:rPr>
          <w:rFonts w:ascii="Times New Roman" w:eastAsia="宋体" w:hAnsi="Times New Roman"/>
          <w:color w:val="000000"/>
          <w:sz w:val="21"/>
          <w:szCs w:val="21"/>
        </w:rPr>
      </w:pPr>
      <w:r>
        <w:rPr>
          <w:rFonts w:ascii="Times New Roman" w:eastAsia="宋体" w:hAnsi="Times New Roman" w:hint="eastAsia"/>
          <w:color w:val="000000"/>
          <w:sz w:val="21"/>
          <w:szCs w:val="21"/>
        </w:rPr>
        <w:t>版本更新原则见下表：</w:t>
      </w:r>
    </w:p>
    <w:tbl>
      <w:tblPr>
        <w:tblStyle w:val="ae"/>
        <w:tblW w:w="9215" w:type="dxa"/>
        <w:tblInd w:w="-431" w:type="dxa"/>
        <w:tblLook w:val="04A0" w:firstRow="1" w:lastRow="0" w:firstColumn="1" w:lastColumn="0" w:noHBand="0" w:noVBand="1"/>
      </w:tblPr>
      <w:tblGrid>
        <w:gridCol w:w="1419"/>
        <w:gridCol w:w="2693"/>
        <w:gridCol w:w="3827"/>
        <w:gridCol w:w="1276"/>
      </w:tblGrid>
      <w:tr w:rsidR="0002391D" w14:paraId="78D9EB4E" w14:textId="77777777">
        <w:tc>
          <w:tcPr>
            <w:tcW w:w="1419" w:type="dxa"/>
          </w:tcPr>
          <w:p w14:paraId="78D9EB4A" w14:textId="77777777" w:rsidR="0002391D" w:rsidRDefault="005F5F25">
            <w:pPr>
              <w:overflowPunct/>
              <w:autoSpaceDE/>
              <w:autoSpaceDN/>
              <w:adjustRightInd/>
              <w:spacing w:line="360" w:lineRule="auto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工具类型</w:t>
            </w:r>
          </w:p>
        </w:tc>
        <w:tc>
          <w:tcPr>
            <w:tcW w:w="2693" w:type="dxa"/>
          </w:tcPr>
          <w:p w14:paraId="78D9EB4B" w14:textId="77777777" w:rsidR="0002391D" w:rsidRDefault="005F5F25">
            <w:pPr>
              <w:overflowPunct/>
              <w:autoSpaceDE/>
              <w:autoSpaceDN/>
              <w:adjustRightInd/>
              <w:spacing w:line="360" w:lineRule="auto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更新场景</w:t>
            </w:r>
          </w:p>
        </w:tc>
        <w:tc>
          <w:tcPr>
            <w:tcW w:w="3827" w:type="dxa"/>
          </w:tcPr>
          <w:p w14:paraId="78D9EB4C" w14:textId="77777777" w:rsidR="0002391D" w:rsidRDefault="005F5F25">
            <w:pPr>
              <w:overflowPunct/>
              <w:autoSpaceDE/>
              <w:autoSpaceDN/>
              <w:adjustRightInd/>
              <w:spacing w:line="360" w:lineRule="auto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更新方法</w:t>
            </w:r>
          </w:p>
        </w:tc>
        <w:tc>
          <w:tcPr>
            <w:tcW w:w="1276" w:type="dxa"/>
          </w:tcPr>
          <w:p w14:paraId="78D9EB4D" w14:textId="77777777" w:rsidR="0002391D" w:rsidRDefault="005F5F25">
            <w:pPr>
              <w:overflowPunct/>
              <w:autoSpaceDE/>
              <w:autoSpaceDN/>
              <w:adjustRightInd/>
              <w:spacing w:line="360" w:lineRule="auto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确认人</w:t>
            </w:r>
          </w:p>
        </w:tc>
      </w:tr>
      <w:tr w:rsidR="0002391D" w14:paraId="78D9EB59" w14:textId="77777777">
        <w:tc>
          <w:tcPr>
            <w:tcW w:w="1419" w:type="dxa"/>
          </w:tcPr>
          <w:p w14:paraId="78D9EB4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脱敏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清洗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工具</w:t>
            </w:r>
          </w:p>
        </w:tc>
        <w:tc>
          <w:tcPr>
            <w:tcW w:w="2693" w:type="dxa"/>
          </w:tcPr>
          <w:p w14:paraId="78D9EB50" w14:textId="77777777" w:rsidR="0002391D" w:rsidRDefault="005F5F25">
            <w:pPr>
              <w:pStyle w:val="af2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脱敏场景：</w:t>
            </w:r>
          </w:p>
          <w:p w14:paraId="78D9EB51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对于不同医院、不同部位的数据，包含敏感信息的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tag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可能需要更新。</w:t>
            </w:r>
          </w:p>
          <w:p w14:paraId="78D9EB52" w14:textId="77777777" w:rsidR="0002391D" w:rsidRDefault="005F5F25">
            <w:pPr>
              <w:pStyle w:val="af2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数据清洗场景：</w:t>
            </w:r>
          </w:p>
          <w:p w14:paraId="78D9EB5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不同项目对数据的清洗规则要求不同。</w:t>
            </w:r>
          </w:p>
        </w:tc>
        <w:tc>
          <w:tcPr>
            <w:tcW w:w="3827" w:type="dxa"/>
          </w:tcPr>
          <w:p w14:paraId="78D9EB5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、脱敏场景：</w:t>
            </w:r>
          </w:p>
          <w:p w14:paraId="78D9EB5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将更新的需要脱敏的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tag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类，编入脱敏清洗工具之中，并使用测试数据进行测试检验是否脱敏成功；并将测试成功的工具保存到代码仓库之中。</w:t>
            </w:r>
          </w:p>
          <w:p w14:paraId="78D9EB56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、数据清洗场景：</w:t>
            </w:r>
          </w:p>
          <w:p w14:paraId="78D9EB5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根据项目的具体需求，将更新的清洗规则编入脱敏清洗工具之中，并使用测试数据进行测试检验是否清洗成功。将测试成功的工具保存到代码仓库之中。</w:t>
            </w:r>
          </w:p>
        </w:tc>
        <w:tc>
          <w:tcPr>
            <w:tcW w:w="1276" w:type="dxa"/>
          </w:tcPr>
          <w:p w14:paraId="78D9EB58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数据库管理员</w:t>
            </w:r>
          </w:p>
        </w:tc>
      </w:tr>
      <w:tr w:rsidR="0002391D" w14:paraId="78D9EB61" w14:textId="77777777">
        <w:tc>
          <w:tcPr>
            <w:tcW w:w="1419" w:type="dxa"/>
          </w:tcPr>
          <w:p w14:paraId="78D9EB5A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标注工具</w:t>
            </w:r>
          </w:p>
        </w:tc>
        <w:tc>
          <w:tcPr>
            <w:tcW w:w="2693" w:type="dxa"/>
          </w:tcPr>
          <w:p w14:paraId="78D9EB5B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不同项目数据的标注规则不同。</w:t>
            </w:r>
          </w:p>
        </w:tc>
        <w:tc>
          <w:tcPr>
            <w:tcW w:w="3827" w:type="dxa"/>
          </w:tcPr>
          <w:p w14:paraId="78D9EB5C" w14:textId="77777777" w:rsidR="0002391D" w:rsidRDefault="005F5F25">
            <w:pPr>
              <w:pStyle w:val="af2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自研工具：</w:t>
            </w:r>
          </w:p>
          <w:p w14:paraId="78D9EB5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根据项目的具体标注需求，更新自研工具的功能，并进行确认。</w:t>
            </w:r>
          </w:p>
          <w:p w14:paraId="78D9EB5E" w14:textId="77777777" w:rsidR="0002391D" w:rsidRDefault="005F5F25">
            <w:pPr>
              <w:pStyle w:val="af2"/>
              <w:numPr>
                <w:ilvl w:val="0"/>
                <w:numId w:val="6"/>
              </w:numPr>
              <w:spacing w:line="360" w:lineRule="auto"/>
              <w:ind w:firstLineChars="0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第三方工具：</w:t>
            </w:r>
          </w:p>
          <w:p w14:paraId="78D9EB5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根据项目的具体标注需求，下载工具的其他版本，并进行确认。</w:t>
            </w:r>
          </w:p>
        </w:tc>
        <w:tc>
          <w:tcPr>
            <w:tcW w:w="1276" w:type="dxa"/>
          </w:tcPr>
          <w:p w14:paraId="78D9EB60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项目专员</w:t>
            </w:r>
          </w:p>
        </w:tc>
      </w:tr>
      <w:tr w:rsidR="0002391D" w14:paraId="78D9EB66" w14:textId="77777777">
        <w:tc>
          <w:tcPr>
            <w:tcW w:w="1419" w:type="dxa"/>
          </w:tcPr>
          <w:p w14:paraId="78D9EB62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lastRenderedPageBreak/>
              <w:t>模型开发工具</w:t>
            </w:r>
          </w:p>
        </w:tc>
        <w:tc>
          <w:tcPr>
            <w:tcW w:w="2693" w:type="dxa"/>
          </w:tcPr>
          <w:p w14:paraId="78D9EB63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不同项目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模型的开发需求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不同。</w:t>
            </w:r>
          </w:p>
        </w:tc>
        <w:tc>
          <w:tcPr>
            <w:tcW w:w="3827" w:type="dxa"/>
          </w:tcPr>
          <w:p w14:paraId="78D9EB64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根据项目的具体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开发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需求，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调研并确认其他的模型开发工具或已有工具的其他版本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，并进行确认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1276" w:type="dxa"/>
          </w:tcPr>
          <w:p w14:paraId="78D9EB65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算法研究组长</w:t>
            </w:r>
          </w:p>
        </w:tc>
      </w:tr>
      <w:tr w:rsidR="0002391D" w14:paraId="78D9EB6B" w14:textId="77777777">
        <w:tc>
          <w:tcPr>
            <w:tcW w:w="1419" w:type="dxa"/>
          </w:tcPr>
          <w:p w14:paraId="78D9EB67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模型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测试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工具</w:t>
            </w:r>
          </w:p>
        </w:tc>
        <w:tc>
          <w:tcPr>
            <w:tcW w:w="2693" w:type="dxa"/>
          </w:tcPr>
          <w:p w14:paraId="78D9EB68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不同项目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模型的测试需求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不同。</w:t>
            </w:r>
          </w:p>
        </w:tc>
        <w:tc>
          <w:tcPr>
            <w:tcW w:w="3827" w:type="dxa"/>
          </w:tcPr>
          <w:p w14:paraId="78D9EB69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根据项目的具体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测试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需求，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调研并确认其他的模型测试工具或已有工具的其他版本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，并进行确认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1276" w:type="dxa"/>
          </w:tcPr>
          <w:p w14:paraId="78D9EB6A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算法工程师</w:t>
            </w:r>
          </w:p>
        </w:tc>
      </w:tr>
      <w:tr w:rsidR="0002391D" w14:paraId="78D9EB70" w14:textId="77777777">
        <w:tc>
          <w:tcPr>
            <w:tcW w:w="1419" w:type="dxa"/>
          </w:tcPr>
          <w:p w14:paraId="78D9EB6C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其他工具</w:t>
            </w:r>
          </w:p>
        </w:tc>
        <w:tc>
          <w:tcPr>
            <w:tcW w:w="2693" w:type="dxa"/>
          </w:tcPr>
          <w:p w14:paraId="78D9EB6D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不同项目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对其他工具的需求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不同。</w:t>
            </w:r>
          </w:p>
        </w:tc>
        <w:tc>
          <w:tcPr>
            <w:tcW w:w="3827" w:type="dxa"/>
          </w:tcPr>
          <w:p w14:paraId="78D9EB6E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根据项目的具体需求，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调研并确认其他工具或已有工具的其他版本</w:t>
            </w:r>
            <w:r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  <w:t>，并进行确认</w:t>
            </w: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。</w:t>
            </w:r>
          </w:p>
        </w:tc>
        <w:tc>
          <w:tcPr>
            <w:tcW w:w="1276" w:type="dxa"/>
          </w:tcPr>
          <w:p w14:paraId="78D9EB6F" w14:textId="77777777" w:rsidR="0002391D" w:rsidRDefault="005F5F25">
            <w:pPr>
              <w:spacing w:line="360" w:lineRule="auto"/>
              <w:rPr>
                <w:rFonts w:ascii="Times New Roman" w:eastAsia="宋体" w:hAnsi="Times New Roman"/>
                <w:color w:val="000000" w:themeColor="text1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1"/>
              </w:rPr>
              <w:t>项目专员</w:t>
            </w:r>
          </w:p>
        </w:tc>
      </w:tr>
    </w:tbl>
    <w:p w14:paraId="78D9EB71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/>
          <w:sz w:val="24"/>
          <w:szCs w:val="24"/>
        </w:rPr>
      </w:pPr>
      <w:bookmarkStart w:id="37" w:name="_Toc168504389"/>
      <w:r>
        <w:rPr>
          <w:rFonts w:ascii="Times New Roman" w:eastAsia="宋体" w:hAnsi="Times New Roman" w:hint="eastAsia"/>
          <w:color w:val="000000"/>
          <w:sz w:val="24"/>
          <w:szCs w:val="24"/>
        </w:rPr>
        <w:t>配置项版本命名规则</w:t>
      </w:r>
      <w:bookmarkEnd w:id="37"/>
    </w:p>
    <w:p w14:paraId="78D9EB72" w14:textId="77777777" w:rsidR="0002391D" w:rsidRDefault="005F5F25">
      <w:pPr>
        <w:pStyle w:val="ab"/>
        <w:shd w:val="clear" w:color="auto" w:fill="FFFFFF"/>
        <w:spacing w:before="150" w:beforeAutospacing="0" w:after="0" w:afterAutospacing="0" w:line="360" w:lineRule="auto"/>
        <w:ind w:firstLine="360"/>
        <w:rPr>
          <w:rFonts w:ascii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z w:val="21"/>
          <w:szCs w:val="21"/>
        </w:rPr>
        <w:t>版本号命名遵循</w:t>
      </w:r>
      <w:hyperlink r:id="rId21" w:history="1">
        <w:r>
          <w:rPr>
            <w:rFonts w:ascii="Times New Roman" w:hAnsi="Times New Roman" w:cs="Times New Roman"/>
            <w:color w:val="000000" w:themeColor="text1"/>
            <w:sz w:val="21"/>
            <w:szCs w:val="21"/>
          </w:rPr>
          <w:t>Semantic Versioning</w:t>
        </w:r>
      </w:hyperlink>
      <w:r>
        <w:rPr>
          <w:rFonts w:ascii="Times New Roman" w:hAnsi="Times New Roman" w:cs="Times New Roman"/>
          <w:color w:val="000000" w:themeColor="text1"/>
          <w:sz w:val="21"/>
          <w:szCs w:val="21"/>
        </w:rPr>
        <w:t>规范，以三段版本号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x.y.z</w:t>
      </w:r>
      <w:r>
        <w:rPr>
          <w:rFonts w:ascii="Times New Roman" w:hAnsi="Times New Roman" w:cs="Times New Roman"/>
          <w:color w:val="000000" w:themeColor="text1"/>
          <w:sz w:val="21"/>
          <w:szCs w:val="21"/>
        </w:rPr>
        <w:t>为例</w:t>
      </w: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。</w:t>
      </w:r>
    </w:p>
    <w:p w14:paraId="78D9EB73" w14:textId="77777777" w:rsidR="0002391D" w:rsidRDefault="005F5F25">
      <w:pPr>
        <w:pStyle w:val="2"/>
      </w:pPr>
      <w:r>
        <w:rPr>
          <w:rFonts w:hint="eastAsia"/>
        </w:rPr>
        <w:t xml:space="preserve"> </w:t>
      </w:r>
      <w:bookmarkStart w:id="38" w:name="_Toc168504390"/>
      <w:r>
        <w:rPr>
          <w:rFonts w:hint="eastAsia"/>
        </w:rPr>
        <w:t>相关文件编号规则</w:t>
      </w:r>
      <w:bookmarkEnd w:id="38"/>
    </w:p>
    <w:p w14:paraId="78D9EB74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模型</w:t>
      </w:r>
      <w:r>
        <w:rPr>
          <w:color w:val="000000" w:themeColor="text1"/>
          <w:szCs w:val="21"/>
          <w:shd w:val="clear" w:color="auto" w:fill="FFFFFF"/>
        </w:rPr>
        <w:t>需求：</w:t>
      </w:r>
      <w:r>
        <w:rPr>
          <w:color w:val="000000" w:themeColor="text1"/>
          <w:szCs w:val="21"/>
          <w:shd w:val="clear" w:color="auto" w:fill="FFFFFF"/>
        </w:rPr>
        <w:t>SRS-XX(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)-XXX</w:t>
      </w:r>
      <w:r>
        <w:rPr>
          <w:rFonts w:hint="eastAsia"/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需求编号</w:t>
      </w:r>
      <w:r>
        <w:rPr>
          <w:rFonts w:hint="eastAsia"/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color w:val="000000" w:themeColor="text1"/>
          <w:szCs w:val="20"/>
        </w:rPr>
        <w:t>SRS-</w:t>
      </w:r>
      <w:r>
        <w:rPr>
          <w:rFonts w:hint="eastAsia"/>
          <w:color w:val="000000" w:themeColor="text1"/>
          <w:szCs w:val="20"/>
        </w:rPr>
        <w:t>PE</w:t>
      </w:r>
      <w:r>
        <w:rPr>
          <w:color w:val="000000" w:themeColor="text1"/>
          <w:szCs w:val="21"/>
        </w:rPr>
        <w:t>CN300</w:t>
      </w:r>
      <w:r>
        <w:rPr>
          <w:color w:val="000000" w:themeColor="text1"/>
          <w:szCs w:val="20"/>
        </w:rPr>
        <w:t>-002</w:t>
      </w:r>
    </w:p>
    <w:p w14:paraId="78D9EB75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模型配置管理计划：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001</w:t>
      </w:r>
    </w:p>
    <w:p w14:paraId="78D9EB76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数据标注规则：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002</w:t>
      </w:r>
    </w:p>
    <w:p w14:paraId="78D9EB77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数据标注需求：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003</w:t>
      </w:r>
    </w:p>
    <w:p w14:paraId="78D9EB78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rFonts w:eastAsiaTheme="minor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算法方案概要</w:t>
      </w:r>
      <w:r>
        <w:rPr>
          <w:color w:val="000000" w:themeColor="text1"/>
          <w:szCs w:val="21"/>
          <w:shd w:val="clear" w:color="auto" w:fill="FFFFFF"/>
        </w:rPr>
        <w:t>设计：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004</w:t>
      </w:r>
    </w:p>
    <w:p w14:paraId="78D9EB79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color w:val="000000" w:themeColor="text1"/>
          <w:szCs w:val="21"/>
          <w:shd w:val="clear" w:color="auto" w:fill="FFFFFF"/>
        </w:rPr>
        <w:t>模型测试方案设计：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005</w:t>
      </w:r>
    </w:p>
    <w:p w14:paraId="78D9EB7A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color w:val="000000" w:themeColor="text1"/>
          <w:szCs w:val="21"/>
          <w:shd w:val="clear" w:color="auto" w:fill="FFFFFF"/>
        </w:rPr>
        <w:t>模型开发计划：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006</w:t>
      </w:r>
    </w:p>
    <w:p w14:paraId="78D9EB7B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rFonts w:eastAsiaTheme="minorEastAsia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lastRenderedPageBreak/>
        <w:t>算法方案详细</w:t>
      </w:r>
      <w:r>
        <w:rPr>
          <w:color w:val="000000" w:themeColor="text1"/>
          <w:szCs w:val="21"/>
          <w:shd w:val="clear" w:color="auto" w:fill="FFFFFF"/>
        </w:rPr>
        <w:t>设计：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007</w:t>
      </w:r>
    </w:p>
    <w:p w14:paraId="78D9EB7C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color w:val="000000" w:themeColor="text1"/>
          <w:szCs w:val="21"/>
          <w:shd w:val="clear" w:color="auto" w:fill="FFFFFF"/>
        </w:rPr>
        <w:t>代码审查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</w:t>
      </w:r>
      <w:r>
        <w:rPr>
          <w:rFonts w:eastAsiaTheme="minorEastAsia" w:hint="eastAsia"/>
          <w:color w:val="000000" w:themeColor="text1"/>
          <w:szCs w:val="21"/>
        </w:rPr>
        <w:t>08</w:t>
      </w:r>
    </w:p>
    <w:p w14:paraId="78D9EB7D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训练集构建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</w:t>
      </w:r>
      <w:r>
        <w:rPr>
          <w:rFonts w:eastAsiaTheme="minorEastAsia" w:hint="eastAsia"/>
          <w:color w:val="000000" w:themeColor="text1"/>
          <w:szCs w:val="21"/>
        </w:rPr>
        <w:t>09</w:t>
      </w:r>
    </w:p>
    <w:p w14:paraId="78D9EB7E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  <w:color w:val="000000" w:themeColor="text1"/>
          <w:szCs w:val="21"/>
          <w:shd w:val="clear" w:color="auto" w:fill="FFFFFF"/>
        </w:rPr>
        <w:t>调优集构建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0</w:t>
      </w:r>
    </w:p>
    <w:p w14:paraId="78D9EB7F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测试集构建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1</w:t>
      </w:r>
    </w:p>
    <w:p w14:paraId="78D9EB80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训练记录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2</w:t>
      </w:r>
    </w:p>
    <w:p w14:paraId="78D9EB81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测试记录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3</w:t>
      </w:r>
    </w:p>
    <w:p w14:paraId="78D9EB82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测试报告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4</w:t>
      </w:r>
    </w:p>
    <w:p w14:paraId="78D9EB83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工程封装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5</w:t>
      </w:r>
    </w:p>
    <w:p w14:paraId="78D9EB84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性能测试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7</w:t>
      </w:r>
    </w:p>
    <w:p w14:paraId="78D9EB85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模型提交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8</w:t>
      </w:r>
    </w:p>
    <w:p w14:paraId="78D9EB86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开发环境维护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01</w:t>
      </w:r>
      <w:r>
        <w:rPr>
          <w:rFonts w:eastAsiaTheme="minorEastAsia" w:hint="eastAsia"/>
          <w:color w:val="000000" w:themeColor="text1"/>
          <w:szCs w:val="21"/>
        </w:rPr>
        <w:t>9</w:t>
      </w:r>
    </w:p>
    <w:p w14:paraId="78D9EB87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测试环境维护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</w:t>
      </w:r>
      <w:r>
        <w:rPr>
          <w:rFonts w:eastAsiaTheme="minorEastAsia" w:hint="eastAsia"/>
          <w:color w:val="000000" w:themeColor="text1"/>
          <w:szCs w:val="21"/>
        </w:rPr>
        <w:t>20</w:t>
      </w:r>
    </w:p>
    <w:p w14:paraId="78D9EB88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配置管理报告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</w:t>
      </w:r>
      <w:r>
        <w:rPr>
          <w:rFonts w:eastAsiaTheme="minorEastAsia" w:hint="eastAsia"/>
          <w:color w:val="000000" w:themeColor="text1"/>
          <w:szCs w:val="21"/>
        </w:rPr>
        <w:lastRenderedPageBreak/>
        <w:t>PECN3-MD-</w:t>
      </w:r>
      <w:r>
        <w:rPr>
          <w:rFonts w:eastAsiaTheme="minorEastAsia"/>
          <w:color w:val="000000" w:themeColor="text1"/>
          <w:szCs w:val="21"/>
        </w:rPr>
        <w:t>0</w:t>
      </w:r>
      <w:r>
        <w:rPr>
          <w:rFonts w:eastAsiaTheme="minorEastAsia" w:hint="eastAsia"/>
          <w:color w:val="000000" w:themeColor="text1"/>
          <w:szCs w:val="21"/>
        </w:rPr>
        <w:t>21</w:t>
      </w:r>
    </w:p>
    <w:p w14:paraId="78D9EB89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可追溯性分析</w:t>
      </w:r>
      <w:r>
        <w:rPr>
          <w:color w:val="000000" w:themeColor="text1"/>
          <w:szCs w:val="21"/>
          <w:shd w:val="clear" w:color="auto" w:fill="FFFFFF"/>
        </w:rPr>
        <w:t>：</w:t>
      </w:r>
      <w:r>
        <w:rPr>
          <w:rFonts w:hint="eastAsia"/>
          <w:color w:val="000000" w:themeColor="text1"/>
          <w:szCs w:val="21"/>
          <w:shd w:val="clear" w:color="auto" w:fill="FFFFFF"/>
        </w:rPr>
        <w:t>TX-TF-XX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color w:val="000000" w:themeColor="text1"/>
          <w:szCs w:val="21"/>
          <w:shd w:val="clear" w:color="auto" w:fill="FFFFFF"/>
        </w:rPr>
        <w:t>产品标识</w:t>
      </w:r>
      <w:r>
        <w:rPr>
          <w:color w:val="000000" w:themeColor="text1"/>
          <w:szCs w:val="21"/>
          <w:shd w:val="clear" w:color="auto" w:fill="FFFFFF"/>
        </w:rPr>
        <w:t>)XX(</w:t>
      </w:r>
      <w:r>
        <w:rPr>
          <w:color w:val="000000" w:themeColor="text1"/>
          <w:szCs w:val="21"/>
          <w:shd w:val="clear" w:color="auto" w:fill="FFFFFF"/>
        </w:rPr>
        <w:t>模块编号</w:t>
      </w:r>
      <w:r>
        <w:rPr>
          <w:color w:val="000000" w:themeColor="text1"/>
          <w:szCs w:val="21"/>
          <w:shd w:val="clear" w:color="auto" w:fill="FFFFFF"/>
        </w:rPr>
        <w:t>)-</w:t>
      </w:r>
      <w:r>
        <w:rPr>
          <w:rFonts w:hint="eastAsia"/>
          <w:color w:val="000000" w:themeColor="text1"/>
          <w:szCs w:val="21"/>
          <w:shd w:val="clear" w:color="auto" w:fill="FFFFFF"/>
        </w:rPr>
        <w:t>MD(</w:t>
      </w:r>
      <w:r>
        <w:rPr>
          <w:rFonts w:hint="eastAsia"/>
          <w:color w:val="000000" w:themeColor="text1"/>
          <w:szCs w:val="21"/>
          <w:shd w:val="clear" w:color="auto" w:fill="FFFFFF"/>
        </w:rPr>
        <w:t>部门</w:t>
      </w:r>
      <w:r>
        <w:rPr>
          <w:rFonts w:hint="eastAsia"/>
          <w:color w:val="000000" w:themeColor="text1"/>
          <w:szCs w:val="21"/>
          <w:shd w:val="clear" w:color="auto" w:fill="FFFFFF"/>
        </w:rPr>
        <w:t>)-</w:t>
      </w:r>
      <w:r>
        <w:rPr>
          <w:color w:val="000000" w:themeColor="text1"/>
          <w:szCs w:val="21"/>
          <w:shd w:val="clear" w:color="auto" w:fill="FFFFFF"/>
        </w:rPr>
        <w:t>(</w:t>
      </w:r>
      <w:r>
        <w:rPr>
          <w:rFonts w:hint="eastAsia"/>
          <w:color w:val="000000" w:themeColor="text1"/>
          <w:szCs w:val="21"/>
          <w:shd w:val="clear" w:color="auto" w:fill="FFFFFF"/>
        </w:rPr>
        <w:t>序列</w:t>
      </w:r>
      <w:r>
        <w:rPr>
          <w:color w:val="000000" w:themeColor="text1"/>
          <w:szCs w:val="21"/>
          <w:shd w:val="clear" w:color="auto" w:fill="FFFFFF"/>
        </w:rPr>
        <w:t>编号</w:t>
      </w:r>
      <w:r>
        <w:rPr>
          <w:color w:val="000000" w:themeColor="text1"/>
          <w:szCs w:val="21"/>
          <w:shd w:val="clear" w:color="auto" w:fill="FFFFFF"/>
        </w:rPr>
        <w:t>)</w:t>
      </w:r>
      <w:r>
        <w:rPr>
          <w:color w:val="000000" w:themeColor="text1"/>
          <w:szCs w:val="21"/>
          <w:shd w:val="clear" w:color="auto" w:fill="FFFFFF"/>
        </w:rPr>
        <w:t>，如</w:t>
      </w:r>
      <w:r>
        <w:rPr>
          <w:rFonts w:eastAsiaTheme="minorEastAsia" w:hint="eastAsia"/>
          <w:color w:val="000000" w:themeColor="text1"/>
          <w:szCs w:val="21"/>
        </w:rPr>
        <w:t>TX-TF-PECN3-MD-</w:t>
      </w:r>
      <w:r>
        <w:rPr>
          <w:rFonts w:eastAsiaTheme="minorEastAsia"/>
          <w:color w:val="000000" w:themeColor="text1"/>
          <w:szCs w:val="21"/>
        </w:rPr>
        <w:t>02</w:t>
      </w:r>
      <w:r>
        <w:rPr>
          <w:rFonts w:eastAsiaTheme="minorEastAsia" w:hint="eastAsia"/>
          <w:color w:val="000000" w:themeColor="text1"/>
          <w:szCs w:val="21"/>
        </w:rPr>
        <w:t>2</w:t>
      </w:r>
    </w:p>
    <w:p w14:paraId="78D9EB8A" w14:textId="77777777" w:rsidR="0002391D" w:rsidRDefault="005F5F25">
      <w:pPr>
        <w:pStyle w:val="Style30"/>
        <w:numPr>
          <w:ilvl w:val="0"/>
          <w:numId w:val="7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>
        <w:rPr>
          <w:rFonts w:hint="eastAsia"/>
          <w:color w:val="000000" w:themeColor="text1"/>
          <w:szCs w:val="21"/>
          <w:shd w:val="clear" w:color="auto" w:fill="FFFFFF"/>
        </w:rPr>
        <w:t>算法</w:t>
      </w:r>
      <w:r>
        <w:rPr>
          <w:color w:val="000000" w:themeColor="text1"/>
          <w:szCs w:val="21"/>
          <w:shd w:val="clear" w:color="auto" w:fill="FFFFFF"/>
        </w:rPr>
        <w:t>功能危害（源）：</w:t>
      </w:r>
      <w:r>
        <w:rPr>
          <w:color w:val="000000" w:themeColor="text1"/>
          <w:szCs w:val="21"/>
          <w:shd w:val="clear" w:color="auto" w:fill="FFFFFF"/>
        </w:rPr>
        <w:t>HAZXXX</w:t>
      </w:r>
      <w:r>
        <w:rPr>
          <w:color w:val="000000" w:themeColor="text1"/>
          <w:szCs w:val="21"/>
          <w:shd w:val="clear" w:color="auto" w:fill="FFFFFF"/>
        </w:rPr>
        <w:t>（危害（源）编号），如</w:t>
      </w:r>
      <w:r>
        <w:rPr>
          <w:color w:val="000000" w:themeColor="text1"/>
          <w:szCs w:val="21"/>
          <w:shd w:val="clear" w:color="auto" w:fill="FFFFFF"/>
        </w:rPr>
        <w:t>HAZ001</w:t>
      </w:r>
    </w:p>
    <w:p w14:paraId="78D9EB8B" w14:textId="77777777" w:rsidR="0002391D" w:rsidRDefault="005F5F25">
      <w:pPr>
        <w:pStyle w:val="af2"/>
        <w:numPr>
          <w:ilvl w:val="0"/>
          <w:numId w:val="7"/>
        </w:numPr>
        <w:spacing w:line="360" w:lineRule="auto"/>
        <w:ind w:firstLineChars="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  <w:shd w:val="clear" w:color="auto" w:fill="FFFFFF"/>
        </w:rPr>
        <w:t>风险控制措施：</w:t>
      </w:r>
      <w:r>
        <w:rPr>
          <w:rFonts w:ascii="Times New Roman" w:eastAsia="宋体" w:hAnsi="Times New Roman"/>
          <w:color w:val="000000" w:themeColor="text1"/>
          <w:sz w:val="21"/>
          <w:szCs w:val="21"/>
          <w:shd w:val="clear" w:color="auto" w:fill="FFFFFF"/>
        </w:rPr>
        <w:t>RCMXXX</w:t>
      </w:r>
      <w:r>
        <w:rPr>
          <w:rFonts w:ascii="Times New Roman" w:eastAsia="宋体" w:hAnsi="Times New Roman"/>
          <w:color w:val="000000" w:themeColor="text1"/>
          <w:sz w:val="21"/>
          <w:szCs w:val="21"/>
          <w:shd w:val="clear" w:color="auto" w:fill="FFFFFF"/>
        </w:rPr>
        <w:t>（风险控制措施编号），如</w:t>
      </w:r>
      <w:r>
        <w:rPr>
          <w:rFonts w:ascii="Times New Roman" w:eastAsia="宋体" w:hAnsi="Times New Roman"/>
          <w:color w:val="000000" w:themeColor="text1"/>
          <w:sz w:val="21"/>
          <w:szCs w:val="21"/>
          <w:shd w:val="clear" w:color="auto" w:fill="FFFFFF"/>
        </w:rPr>
        <w:t>RCM001</w:t>
      </w:r>
    </w:p>
    <w:p w14:paraId="78D9EB8C" w14:textId="77777777" w:rsidR="0002391D" w:rsidRDefault="005F5F25">
      <w:pPr>
        <w:pStyle w:val="2"/>
      </w:pPr>
      <w:r>
        <w:rPr>
          <w:rFonts w:hint="eastAsia"/>
        </w:rPr>
        <w:t xml:space="preserve"> </w:t>
      </w:r>
      <w:bookmarkStart w:id="39" w:name="_Toc168504391"/>
      <w:r>
        <w:rPr>
          <w:rFonts w:hint="eastAsia"/>
        </w:rPr>
        <w:t>变更控制</w:t>
      </w:r>
      <w:bookmarkEnd w:id="39"/>
    </w:p>
    <w:p w14:paraId="78D9EB8D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 w:themeColor="text1"/>
          <w:sz w:val="24"/>
          <w:szCs w:val="24"/>
        </w:rPr>
      </w:pPr>
      <w:bookmarkStart w:id="40" w:name="_Toc82709225"/>
      <w:bookmarkStart w:id="41" w:name="_Toc168504392"/>
      <w:r>
        <w:rPr>
          <w:rFonts w:ascii="Times New Roman" w:eastAsia="宋体" w:hAnsi="Times New Roman"/>
          <w:color w:val="000000" w:themeColor="text1"/>
          <w:sz w:val="24"/>
          <w:szCs w:val="24"/>
        </w:rPr>
        <w:t>批准</w:t>
      </w:r>
      <w:r>
        <w:rPr>
          <w:rFonts w:ascii="Times New Roman" w:eastAsia="宋体" w:hAnsi="Times New Roman" w:hint="eastAsia"/>
          <w:color w:val="000000" w:themeColor="text1"/>
          <w:sz w:val="24"/>
          <w:szCs w:val="24"/>
        </w:rPr>
        <w:t>和实施</w:t>
      </w:r>
      <w:r>
        <w:rPr>
          <w:rFonts w:ascii="Times New Roman" w:eastAsia="宋体" w:hAnsi="Times New Roman"/>
          <w:color w:val="000000" w:themeColor="text1"/>
          <w:sz w:val="24"/>
          <w:szCs w:val="24"/>
        </w:rPr>
        <w:t>变更</w:t>
      </w:r>
      <w:bookmarkEnd w:id="40"/>
      <w:bookmarkEnd w:id="41"/>
    </w:p>
    <w:p w14:paraId="78D9EB8E" w14:textId="77777777" w:rsidR="0002391D" w:rsidRDefault="005F5F25">
      <w:pPr>
        <w:spacing w:line="360" w:lineRule="auto"/>
        <w:ind w:firstLine="420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t>按照《设计开发变更控制程序》要求，在</w:t>
      </w:r>
      <w:r>
        <w:rPr>
          <w:rFonts w:ascii="宋体" w:eastAsia="宋体" w:hAnsi="宋体" w:hint="eastAsia"/>
          <w:color w:val="000000" w:themeColor="text1"/>
          <w:sz w:val="21"/>
          <w:szCs w:val="21"/>
        </w:rPr>
        <w:t>变更引起的</w:t>
      </w:r>
      <w:r>
        <w:rPr>
          <w:rFonts w:ascii="宋体" w:eastAsia="宋体" w:hAnsi="宋体"/>
          <w:color w:val="000000" w:themeColor="text1"/>
          <w:sz w:val="21"/>
          <w:szCs w:val="21"/>
        </w:rPr>
        <w:t>开发</w:t>
      </w:r>
      <w:r>
        <w:rPr>
          <w:rFonts w:ascii="宋体" w:eastAsia="宋体" w:hAnsi="宋体" w:hint="eastAsia"/>
          <w:color w:val="000000" w:themeColor="text1"/>
          <w:sz w:val="21"/>
          <w:szCs w:val="21"/>
        </w:rPr>
        <w:t>工作</w:t>
      </w:r>
      <w:r>
        <w:rPr>
          <w:rFonts w:ascii="宋体" w:eastAsia="宋体" w:hAnsi="宋体"/>
          <w:color w:val="000000" w:themeColor="text1"/>
          <w:sz w:val="21"/>
          <w:szCs w:val="21"/>
        </w:rPr>
        <w:t>之前需要批准变更申请单</w:t>
      </w:r>
      <w:r>
        <w:rPr>
          <w:rFonts w:ascii="宋体" w:eastAsia="宋体" w:hAnsi="宋体" w:hint="eastAsia"/>
          <w:color w:val="000000" w:themeColor="text1"/>
          <w:sz w:val="21"/>
          <w:szCs w:val="21"/>
        </w:rPr>
        <w:t>，批准后实施变更</w:t>
      </w:r>
      <w:r>
        <w:rPr>
          <w:rFonts w:ascii="宋体" w:eastAsia="宋体" w:hAnsi="宋体"/>
          <w:color w:val="000000" w:themeColor="text1"/>
          <w:sz w:val="21"/>
          <w:szCs w:val="21"/>
        </w:rPr>
        <w:t>。</w:t>
      </w:r>
    </w:p>
    <w:p w14:paraId="78D9EB8F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 w:themeColor="text1"/>
          <w:sz w:val="24"/>
          <w:szCs w:val="24"/>
        </w:rPr>
      </w:pPr>
      <w:bookmarkStart w:id="42" w:name="_Toc17325382"/>
      <w:bookmarkStart w:id="43" w:name="_Toc82709227"/>
      <w:bookmarkStart w:id="44" w:name="_Toc168504393"/>
      <w:r>
        <w:rPr>
          <w:rFonts w:ascii="Times New Roman" w:eastAsia="宋体" w:hAnsi="Times New Roman"/>
          <w:color w:val="000000" w:themeColor="text1"/>
          <w:sz w:val="24"/>
          <w:szCs w:val="24"/>
        </w:rPr>
        <w:t>源代码的变更</w:t>
      </w:r>
      <w:bookmarkEnd w:id="42"/>
      <w:bookmarkEnd w:id="43"/>
      <w:bookmarkEnd w:id="44"/>
    </w:p>
    <w:p w14:paraId="78D9EB90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发布后，源代码处于受控状态，如需更改源代码，必须按照《设计开发变更控制程序》的要求，提交变更申请单来更新已发布的《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算法方案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概要设计》以及《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算法方案详细设计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》。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算法研究员或算法工程师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按照《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算法方案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概要设计》以及《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算法方案详细设计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》修改源代码。</w:t>
      </w:r>
    </w:p>
    <w:p w14:paraId="78D9EB91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源代码修改后，须按照《设计开发变更控制程序》提交验证和确认，通过后，发布新版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。</w:t>
      </w:r>
    </w:p>
    <w:p w14:paraId="78D9EB92" w14:textId="77777777" w:rsidR="0002391D" w:rsidRDefault="005F5F25">
      <w:pPr>
        <w:pStyle w:val="3"/>
        <w:numPr>
          <w:ilvl w:val="2"/>
          <w:numId w:val="1"/>
        </w:numPr>
        <w:rPr>
          <w:rFonts w:ascii="宋体" w:eastAsia="宋体" w:hAnsi="宋体"/>
          <w:color w:val="000000" w:themeColor="text1"/>
          <w:sz w:val="24"/>
          <w:szCs w:val="24"/>
        </w:rPr>
      </w:pPr>
      <w:bookmarkStart w:id="45" w:name="_Toc17325383"/>
      <w:bookmarkStart w:id="46" w:name="_Toc82709228"/>
      <w:bookmarkStart w:id="47" w:name="_Toc168504394"/>
      <w:r>
        <w:rPr>
          <w:rFonts w:ascii="Times New Roman" w:eastAsia="宋体" w:hAnsi="Times New Roman"/>
          <w:color w:val="000000" w:themeColor="text1"/>
          <w:sz w:val="24"/>
          <w:szCs w:val="24"/>
        </w:rPr>
        <w:t>验证变更</w:t>
      </w:r>
      <w:bookmarkEnd w:id="45"/>
      <w:bookmarkEnd w:id="46"/>
      <w:bookmarkEnd w:id="47"/>
    </w:p>
    <w:p w14:paraId="78D9EB93" w14:textId="77777777" w:rsidR="0002391D" w:rsidRDefault="005F5F25">
      <w:pPr>
        <w:spacing w:line="360" w:lineRule="auto"/>
        <w:ind w:firstLine="420"/>
        <w:rPr>
          <w:rFonts w:ascii="宋体" w:eastAsia="宋体" w:hAnsi="宋体"/>
          <w:color w:val="000000" w:themeColor="text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t>变更验证计划将描述变更的验证方法和验证内容， 验证报告将描述验证结果。</w:t>
      </w:r>
    </w:p>
    <w:p w14:paraId="78D9EB94" w14:textId="77777777" w:rsidR="0002391D" w:rsidRDefault="005F5F25">
      <w:pPr>
        <w:pStyle w:val="3"/>
        <w:numPr>
          <w:ilvl w:val="2"/>
          <w:numId w:val="1"/>
        </w:numPr>
        <w:rPr>
          <w:rFonts w:ascii="宋体" w:eastAsia="宋体" w:hAnsi="宋体"/>
          <w:color w:val="000000" w:themeColor="text1"/>
          <w:sz w:val="24"/>
          <w:szCs w:val="24"/>
        </w:rPr>
      </w:pPr>
      <w:bookmarkStart w:id="48" w:name="_Toc17325384"/>
      <w:bookmarkStart w:id="49" w:name="_Toc82709229"/>
      <w:bookmarkStart w:id="50" w:name="_Toc168504395"/>
      <w:r>
        <w:rPr>
          <w:rFonts w:ascii="宋体" w:eastAsia="宋体" w:hAnsi="宋体"/>
          <w:color w:val="000000" w:themeColor="text1"/>
          <w:sz w:val="24"/>
          <w:szCs w:val="24"/>
        </w:rPr>
        <w:t>变更的可追溯性</w:t>
      </w:r>
      <w:bookmarkEnd w:id="48"/>
      <w:bookmarkEnd w:id="49"/>
      <w:bookmarkEnd w:id="50"/>
    </w:p>
    <w:p w14:paraId="78D9EB95" w14:textId="77777777" w:rsidR="0002391D" w:rsidRDefault="005F5F25">
      <w:pPr>
        <w:spacing w:line="360" w:lineRule="auto"/>
        <w:ind w:firstLine="420"/>
        <w:rPr>
          <w:rFonts w:ascii="宋体" w:eastAsia="宋体" w:hAnsi="宋体"/>
          <w:color w:val="000000" w:themeColor="text1"/>
          <w:sz w:val="21"/>
          <w:szCs w:val="21"/>
        </w:rPr>
      </w:pPr>
      <w:r>
        <w:rPr>
          <w:rFonts w:ascii="宋体" w:eastAsia="宋体" w:hAnsi="宋体"/>
          <w:color w:val="000000" w:themeColor="text1"/>
          <w:sz w:val="21"/>
          <w:szCs w:val="21"/>
        </w:rPr>
        <w:t>通过</w:t>
      </w:r>
      <w:r>
        <w:rPr>
          <w:rFonts w:ascii="宋体" w:eastAsia="宋体" w:hAnsi="宋体" w:hint="eastAsia"/>
          <w:color w:val="000000" w:themeColor="text1"/>
          <w:sz w:val="21"/>
          <w:szCs w:val="21"/>
        </w:rPr>
        <w:t>变更</w:t>
      </w:r>
      <w:r>
        <w:rPr>
          <w:rFonts w:ascii="宋体" w:eastAsia="宋体" w:hAnsi="宋体"/>
          <w:color w:val="000000" w:themeColor="text1"/>
          <w:sz w:val="21"/>
          <w:szCs w:val="21"/>
        </w:rPr>
        <w:t>记录表完成变更的追溯性。</w:t>
      </w:r>
    </w:p>
    <w:p w14:paraId="78D9EB96" w14:textId="77777777" w:rsidR="0002391D" w:rsidRDefault="005F5F25">
      <w:pPr>
        <w:pStyle w:val="2"/>
      </w:pPr>
      <w:bookmarkStart w:id="51" w:name="_Toc82709232"/>
      <w:bookmarkStart w:id="52" w:name="_Toc17325388"/>
      <w:r>
        <w:rPr>
          <w:rFonts w:hint="eastAsia"/>
        </w:rPr>
        <w:lastRenderedPageBreak/>
        <w:t xml:space="preserve"> </w:t>
      </w:r>
      <w:bookmarkStart w:id="53" w:name="_Toc168504396"/>
      <w:r>
        <w:rPr>
          <w:rFonts w:hint="eastAsia"/>
        </w:rPr>
        <w:t>模型</w:t>
      </w:r>
      <w:r>
        <w:t>开发</w:t>
      </w:r>
      <w:r>
        <w:rPr>
          <w:rFonts w:hint="eastAsia"/>
        </w:rPr>
        <w:t>及测试</w:t>
      </w:r>
      <w:r>
        <w:t>环境的建立</w:t>
      </w:r>
      <w:bookmarkEnd w:id="51"/>
      <w:bookmarkEnd w:id="52"/>
      <w:bookmarkEnd w:id="53"/>
    </w:p>
    <w:p w14:paraId="78D9EB97" w14:textId="77777777" w:rsidR="0002391D" w:rsidRDefault="005F5F25">
      <w:pPr>
        <w:spacing w:line="360" w:lineRule="auto"/>
        <w:ind w:firstLineChars="200"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列举模型开发和测试的环境，如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PyCharm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和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VSCode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都是常见的开发工具，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ClamAV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是常用的病毒查杀工具，用作日常电脑病毒防护工具。</w:t>
      </w:r>
    </w:p>
    <w:p w14:paraId="78D9EB98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 w:themeColor="text1"/>
          <w:sz w:val="21"/>
          <w:szCs w:val="21"/>
        </w:rPr>
      </w:pPr>
      <w:bookmarkStart w:id="54" w:name="_Toc168504397"/>
      <w:r>
        <w:rPr>
          <w:rFonts w:ascii="Times New Roman" w:eastAsia="宋体" w:hAnsi="Times New Roman"/>
          <w:color w:val="000000" w:themeColor="text1"/>
          <w:sz w:val="24"/>
          <w:szCs w:val="24"/>
        </w:rPr>
        <w:t>PyCharm</w:t>
      </w:r>
      <w:bookmarkEnd w:id="54"/>
    </w:p>
    <w:p w14:paraId="78D9EB99" w14:textId="47EE37B6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中文版安装指导地址：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http://</w:t>
      </w:r>
      <w:r w:rsidR="003960E0">
        <w:rPr>
          <w:rFonts w:ascii="Times New Roman" w:eastAsia="宋体" w:hAnsi="Times New Roman" w:hint="eastAsia"/>
          <w:color w:val="000000" w:themeColor="text1"/>
          <w:sz w:val="21"/>
          <w:szCs w:val="21"/>
        </w:rPr>
        <w:t>172.16.6.3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:8089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/apps/files/?dir=/doc&amp;fileid=381 </w:t>
      </w:r>
    </w:p>
    <w:p w14:paraId="78D9EB9A" w14:textId="7777777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pycharm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安装手册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.docx</w:t>
      </w:r>
    </w:p>
    <w:p w14:paraId="78D9EB9B" w14:textId="7777777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更多指导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http://www.pycharm.com</w:t>
      </w:r>
    </w:p>
    <w:p w14:paraId="78D9EB9C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 w:themeColor="text1"/>
          <w:sz w:val="24"/>
          <w:szCs w:val="24"/>
        </w:rPr>
      </w:pPr>
      <w:bookmarkStart w:id="55" w:name="_Toc168504398"/>
      <w:r>
        <w:rPr>
          <w:rFonts w:ascii="Times New Roman" w:eastAsia="宋体" w:hAnsi="Times New Roman"/>
          <w:color w:val="000000" w:themeColor="text1"/>
          <w:sz w:val="24"/>
          <w:szCs w:val="24"/>
        </w:rPr>
        <w:t>VSCode</w:t>
      </w:r>
      <w:bookmarkEnd w:id="55"/>
    </w:p>
    <w:p w14:paraId="78D9EB9D" w14:textId="5072EA1F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中文安装指导地址：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http://</w:t>
      </w:r>
      <w:r w:rsidR="003960E0">
        <w:rPr>
          <w:rFonts w:ascii="Times New Roman" w:eastAsia="宋体" w:hAnsi="Times New Roman" w:hint="eastAsia"/>
          <w:color w:val="000000" w:themeColor="text1"/>
          <w:sz w:val="21"/>
          <w:szCs w:val="21"/>
        </w:rPr>
        <w:t>172.16.6.3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:8089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/apps/files/?dir=/doc&amp;fileid=381</w:t>
      </w:r>
    </w:p>
    <w:p w14:paraId="78D9EB9E" w14:textId="7777777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vscode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安装手册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.docx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。</w:t>
      </w:r>
    </w:p>
    <w:p w14:paraId="78D9EB9F" w14:textId="7777777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更多指导：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http://www.microsoft.com/help/vscode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。</w:t>
      </w:r>
    </w:p>
    <w:p w14:paraId="78D9EBA0" w14:textId="77777777" w:rsidR="0002391D" w:rsidRDefault="005F5F25">
      <w:pPr>
        <w:pStyle w:val="3"/>
        <w:numPr>
          <w:ilvl w:val="2"/>
          <w:numId w:val="1"/>
        </w:numPr>
        <w:rPr>
          <w:rFonts w:ascii="Times New Roman" w:eastAsia="宋体" w:hAnsi="Times New Roman"/>
          <w:color w:val="000000" w:themeColor="text1"/>
          <w:sz w:val="24"/>
          <w:szCs w:val="24"/>
        </w:rPr>
      </w:pPr>
      <w:bookmarkStart w:id="56" w:name="_Toc168504399"/>
      <w:r>
        <w:rPr>
          <w:rFonts w:ascii="Times New Roman" w:eastAsia="宋体" w:hAnsi="Times New Roman"/>
          <w:color w:val="000000" w:themeColor="text1"/>
          <w:sz w:val="24"/>
          <w:szCs w:val="24"/>
        </w:rPr>
        <w:t>ClamAV</w:t>
      </w:r>
      <w:bookmarkEnd w:id="56"/>
    </w:p>
    <w:p w14:paraId="78D9EBA1" w14:textId="7777777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参考的安装手册地址：</w:t>
      </w:r>
    </w:p>
    <w:p w14:paraId="78D9EBA2" w14:textId="21A0445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http://</w:t>
      </w:r>
      <w:r w:rsidR="003960E0">
        <w:rPr>
          <w:rFonts w:ascii="Times New Roman" w:eastAsia="宋体" w:hAnsi="Times New Roman" w:hint="eastAsia"/>
          <w:color w:val="000000" w:themeColor="text1"/>
          <w:sz w:val="21"/>
          <w:szCs w:val="21"/>
        </w:rPr>
        <w:t>172.16.6.3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:8089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/apps/files/?dir=/doc&amp;fileid=381</w:t>
      </w:r>
      <w:bookmarkStart w:id="57" w:name="_Hlt70415579"/>
      <w:bookmarkStart w:id="58" w:name="_Hlt70415575"/>
      <w:bookmarkStart w:id="59" w:name="_Hlt70415576"/>
      <w:bookmarkEnd w:id="57"/>
      <w:bookmarkEnd w:id="58"/>
      <w:bookmarkEnd w:id="59"/>
      <w:r>
        <w:rPr>
          <w:rFonts w:ascii="Times New Roman" w:eastAsia="宋体" w:hAnsi="Times New Roman"/>
          <w:color w:val="000000" w:themeColor="text1"/>
          <w:sz w:val="21"/>
          <w:szCs w:val="21"/>
        </w:rPr>
        <w:t xml:space="preserve">  </w:t>
      </w:r>
      <w:bookmarkStart w:id="60" w:name="_Hlt70415581"/>
      <w:bookmarkEnd w:id="60"/>
    </w:p>
    <w:p w14:paraId="78D9EBA3" w14:textId="77777777" w:rsidR="0002391D" w:rsidRDefault="005F5F25">
      <w:pPr>
        <w:spacing w:line="360" w:lineRule="auto"/>
        <w:ind w:leftChars="200" w:left="44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clamav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安装手册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.docx</w:t>
      </w:r>
    </w:p>
    <w:p w14:paraId="78D9EBA4" w14:textId="77777777" w:rsidR="0002391D" w:rsidRDefault="005F5F25">
      <w:pPr>
        <w:pStyle w:val="2"/>
      </w:pPr>
      <w:bookmarkStart w:id="61" w:name="_Toc82709234"/>
      <w:bookmarkStart w:id="62" w:name="_Toc17325389"/>
      <w:r>
        <w:rPr>
          <w:rFonts w:hint="eastAsia"/>
        </w:rPr>
        <w:t xml:space="preserve"> </w:t>
      </w:r>
      <w:bookmarkStart w:id="63" w:name="_Toc168504400"/>
      <w:r>
        <w:t>配置管理状态报告</w:t>
      </w:r>
      <w:bookmarkEnd w:id="61"/>
      <w:bookmarkEnd w:id="62"/>
      <w:bookmarkEnd w:id="63"/>
    </w:p>
    <w:p w14:paraId="78D9EBA5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配置管理组成员（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各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项目负责人）需要完成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管理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报告，这个报告记录在不同版本下的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SCI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的变化。所有变更历史都记录在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配置管理状态报告中。</w:t>
      </w:r>
    </w:p>
    <w:p w14:paraId="78D9EBA6" w14:textId="77777777" w:rsidR="0002391D" w:rsidRDefault="005F5F25">
      <w:pPr>
        <w:pStyle w:val="2"/>
      </w:pPr>
      <w:bookmarkStart w:id="64" w:name="_Toc17325390"/>
      <w:bookmarkStart w:id="65" w:name="_Toc82709235"/>
      <w:r>
        <w:rPr>
          <w:rFonts w:hint="eastAsia"/>
        </w:rPr>
        <w:lastRenderedPageBreak/>
        <w:t xml:space="preserve"> </w:t>
      </w:r>
      <w:bookmarkStart w:id="66" w:name="_Toc168504401"/>
      <w:r>
        <w:t>配置审核</w:t>
      </w:r>
      <w:bookmarkEnd w:id="64"/>
      <w:bookmarkEnd w:id="65"/>
      <w:bookmarkEnd w:id="66"/>
    </w:p>
    <w:p w14:paraId="78D9EBA7" w14:textId="77777777" w:rsidR="0002391D" w:rsidRDefault="005F5F25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  <w:r>
        <w:rPr>
          <w:rFonts w:ascii="Times New Roman" w:eastAsia="宋体" w:hAnsi="Times New Roman"/>
          <w:color w:val="000000" w:themeColor="text1"/>
          <w:sz w:val="21"/>
          <w:szCs w:val="21"/>
        </w:rPr>
        <w:t>配置负责人（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各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项目负责人）需要按照要求完成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配置状态报告审核，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配置状态报告审核主要是过程审核，通过过程审核来保证任何一个变化都是按照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配置管理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制度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和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配置管理计划的规定完成，审核通过后，配置负责人批准</w:t>
      </w:r>
      <w:r>
        <w:rPr>
          <w:rFonts w:ascii="Times New Roman" w:eastAsia="宋体" w:hAnsi="Times New Roman" w:hint="eastAsia"/>
          <w:color w:val="000000" w:themeColor="text1"/>
          <w:sz w:val="21"/>
          <w:szCs w:val="21"/>
        </w:rPr>
        <w:t>模型</w:t>
      </w:r>
      <w:r>
        <w:rPr>
          <w:rFonts w:ascii="Times New Roman" w:eastAsia="宋体" w:hAnsi="Times New Roman"/>
          <w:color w:val="000000" w:themeColor="text1"/>
          <w:sz w:val="21"/>
          <w:szCs w:val="21"/>
        </w:rPr>
        <w:t>配置状态报告。</w:t>
      </w:r>
    </w:p>
    <w:p w14:paraId="78D9EBA8" w14:textId="77777777" w:rsidR="0002391D" w:rsidRDefault="0002391D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</w:p>
    <w:p w14:paraId="78D9EBA9" w14:textId="77777777" w:rsidR="0002391D" w:rsidRDefault="0002391D">
      <w:pPr>
        <w:spacing w:line="360" w:lineRule="auto"/>
        <w:ind w:firstLine="420"/>
        <w:rPr>
          <w:rFonts w:ascii="Times New Roman" w:eastAsia="宋体" w:hAnsi="Times New Roman"/>
          <w:color w:val="000000" w:themeColor="text1"/>
          <w:sz w:val="21"/>
          <w:szCs w:val="21"/>
        </w:rPr>
      </w:pPr>
    </w:p>
    <w:p w14:paraId="78D9EBAA" w14:textId="77777777" w:rsidR="0002391D" w:rsidRDefault="005F5F25">
      <w:pPr>
        <w:overflowPunct/>
        <w:autoSpaceDE/>
        <w:autoSpaceDN/>
        <w:adjustRightInd/>
        <w:textAlignment w:val="auto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/>
          <w:sz w:val="21"/>
          <w:szCs w:val="21"/>
        </w:rPr>
        <w:br w:type="page"/>
      </w:r>
    </w:p>
    <w:p w14:paraId="78D9EBAB" w14:textId="77777777" w:rsidR="0002391D" w:rsidRDefault="005F5F25">
      <w:pPr>
        <w:pStyle w:val="1"/>
      </w:pPr>
      <w:bookmarkStart w:id="67" w:name="_Toc168504402"/>
      <w:r>
        <w:rPr>
          <w:rFonts w:hint="eastAsia"/>
        </w:rPr>
        <w:lastRenderedPageBreak/>
        <w:t>附件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评审记录</w:t>
      </w:r>
      <w:bookmarkEnd w:id="67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134"/>
        <w:gridCol w:w="2693"/>
        <w:gridCol w:w="993"/>
        <w:gridCol w:w="2199"/>
      </w:tblGrid>
      <w:tr w:rsidR="0002391D" w14:paraId="78D9EBAD" w14:textId="77777777">
        <w:trPr>
          <w:trHeight w:val="480"/>
          <w:jc w:val="center"/>
        </w:trPr>
        <w:tc>
          <w:tcPr>
            <w:tcW w:w="8290" w:type="dxa"/>
            <w:gridSpan w:val="5"/>
            <w:noWrap/>
            <w:vAlign w:val="center"/>
          </w:tcPr>
          <w:p w14:paraId="78D9EBAC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评审记录（模型配置管理计划）</w:t>
            </w:r>
          </w:p>
        </w:tc>
      </w:tr>
      <w:tr w:rsidR="0002391D" w14:paraId="78D9EBB2" w14:textId="77777777">
        <w:trPr>
          <w:trHeight w:val="729"/>
          <w:jc w:val="center"/>
        </w:trPr>
        <w:tc>
          <w:tcPr>
            <w:tcW w:w="1271" w:type="dxa"/>
            <w:noWrap/>
            <w:vAlign w:val="center"/>
          </w:tcPr>
          <w:p w14:paraId="78D9EBAE" w14:textId="77777777" w:rsidR="0002391D" w:rsidRDefault="005F5F25">
            <w:pPr>
              <w:widowControl w:val="0"/>
              <w:overflowPunct/>
              <w:autoSpaceDE/>
              <w:autoSpaceDN/>
              <w:adjustRightInd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项目名称</w:t>
            </w:r>
          </w:p>
        </w:tc>
        <w:tc>
          <w:tcPr>
            <w:tcW w:w="3827" w:type="dxa"/>
            <w:gridSpan w:val="2"/>
            <w:vAlign w:val="center"/>
          </w:tcPr>
          <w:p w14:paraId="78D9EBAF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宋体" w:eastAsia="宋体" w:hAnsi="宋体" w:cs="宋体" w:hint="eastAsia"/>
                <w:lang w:bidi="ar"/>
              </w:rPr>
              <w:t>肺栓塞CT图像辅助评估软件</w:t>
            </w:r>
          </w:p>
        </w:tc>
        <w:tc>
          <w:tcPr>
            <w:tcW w:w="993" w:type="dxa"/>
            <w:noWrap/>
            <w:vAlign w:val="center"/>
          </w:tcPr>
          <w:p w14:paraId="78D9EBB0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评审时间</w:t>
            </w:r>
          </w:p>
        </w:tc>
        <w:tc>
          <w:tcPr>
            <w:tcW w:w="2199" w:type="dxa"/>
            <w:vAlign w:val="center"/>
          </w:tcPr>
          <w:p w14:paraId="78D9EBB1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宋体" w:eastAsia="宋体" w:hAnsi="宋体" w:cs="宋体"/>
                <w:sz w:val="24"/>
                <w:szCs w:val="24"/>
              </w:rPr>
              <w:t>2022.11.01</w:t>
            </w:r>
          </w:p>
        </w:tc>
      </w:tr>
      <w:tr w:rsidR="0002391D" w14:paraId="78D9EBB8" w14:textId="77777777">
        <w:trPr>
          <w:trHeight w:val="462"/>
          <w:jc w:val="center"/>
        </w:trPr>
        <w:tc>
          <w:tcPr>
            <w:tcW w:w="1271" w:type="dxa"/>
            <w:vMerge w:val="restart"/>
            <w:noWrap/>
            <w:vAlign w:val="center"/>
          </w:tcPr>
          <w:p w14:paraId="78D9EBB3" w14:textId="77777777" w:rsidR="0002391D" w:rsidRDefault="005F5F25">
            <w:pPr>
              <w:widowControl w:val="0"/>
              <w:overflowPunct/>
              <w:autoSpaceDE/>
              <w:autoSpaceDN/>
              <w:adjustRightInd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参评人员</w:t>
            </w:r>
          </w:p>
        </w:tc>
        <w:tc>
          <w:tcPr>
            <w:tcW w:w="1134" w:type="dxa"/>
            <w:noWrap/>
            <w:vAlign w:val="center"/>
          </w:tcPr>
          <w:p w14:paraId="78D9EBB4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4"/>
                <w:lang w:val="en-US"/>
              </w:rPr>
              <w:t>模型部</w:t>
            </w:r>
          </w:p>
        </w:tc>
        <w:tc>
          <w:tcPr>
            <w:tcW w:w="2693" w:type="dxa"/>
            <w:noWrap/>
            <w:vAlign w:val="center"/>
          </w:tcPr>
          <w:p w14:paraId="78D9EBB5" w14:textId="3E981273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张欢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</w:t>
            </w:r>
            <w:r w:rsidR="00CF74DA"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肖薇</w:t>
            </w:r>
          </w:p>
        </w:tc>
        <w:tc>
          <w:tcPr>
            <w:tcW w:w="993" w:type="dxa"/>
            <w:noWrap/>
            <w:vAlign w:val="center"/>
          </w:tcPr>
          <w:p w14:paraId="78D9EBB6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产品部</w:t>
            </w:r>
          </w:p>
        </w:tc>
        <w:tc>
          <w:tcPr>
            <w:tcW w:w="2199" w:type="dxa"/>
            <w:noWrap/>
            <w:vAlign w:val="center"/>
          </w:tcPr>
          <w:p w14:paraId="78D9EBB7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无</w:t>
            </w:r>
          </w:p>
        </w:tc>
      </w:tr>
      <w:tr w:rsidR="0002391D" w14:paraId="78D9EBBE" w14:textId="77777777">
        <w:trPr>
          <w:trHeight w:val="459"/>
          <w:jc w:val="center"/>
        </w:trPr>
        <w:tc>
          <w:tcPr>
            <w:tcW w:w="1271" w:type="dxa"/>
            <w:vMerge/>
            <w:vAlign w:val="center"/>
          </w:tcPr>
          <w:p w14:paraId="78D9EBB9" w14:textId="77777777" w:rsidR="0002391D" w:rsidRDefault="0002391D">
            <w:pPr>
              <w:widowControl w:val="0"/>
              <w:overflowPunct/>
              <w:autoSpaceDE/>
              <w:autoSpaceDN/>
              <w:adjustRightInd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</w:p>
        </w:tc>
        <w:tc>
          <w:tcPr>
            <w:tcW w:w="1134" w:type="dxa"/>
            <w:noWrap/>
            <w:vAlign w:val="center"/>
          </w:tcPr>
          <w:p w14:paraId="78D9EBBA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color w:val="000000" w:themeColor="text1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color w:val="000000" w:themeColor="text1"/>
                <w:sz w:val="21"/>
                <w:szCs w:val="24"/>
                <w:lang w:val="en-US"/>
              </w:rPr>
              <w:t>产品开发部</w:t>
            </w:r>
          </w:p>
        </w:tc>
        <w:tc>
          <w:tcPr>
            <w:tcW w:w="2693" w:type="dxa"/>
            <w:noWrap/>
            <w:vAlign w:val="center"/>
          </w:tcPr>
          <w:p w14:paraId="78D9EBBB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宁随军</w:t>
            </w:r>
          </w:p>
        </w:tc>
        <w:tc>
          <w:tcPr>
            <w:tcW w:w="993" w:type="dxa"/>
            <w:noWrap/>
            <w:vAlign w:val="center"/>
          </w:tcPr>
          <w:p w14:paraId="78D9EBBC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其他部门</w:t>
            </w:r>
          </w:p>
        </w:tc>
        <w:tc>
          <w:tcPr>
            <w:tcW w:w="2199" w:type="dxa"/>
            <w:noWrap/>
            <w:vAlign w:val="center"/>
          </w:tcPr>
          <w:p w14:paraId="78D9EBBD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无</w:t>
            </w:r>
          </w:p>
        </w:tc>
      </w:tr>
      <w:tr w:rsidR="0002391D" w14:paraId="78D9EBC1" w14:textId="77777777">
        <w:trPr>
          <w:trHeight w:val="462"/>
          <w:jc w:val="center"/>
        </w:trPr>
        <w:tc>
          <w:tcPr>
            <w:tcW w:w="5098" w:type="dxa"/>
            <w:gridSpan w:val="3"/>
            <w:noWrap/>
            <w:vAlign w:val="center"/>
          </w:tcPr>
          <w:p w14:paraId="78D9EBBF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评审内容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C0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b/>
                <w:bCs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1"/>
                <w:szCs w:val="24"/>
                <w:lang w:val="en-US"/>
              </w:rPr>
              <w:t>评审结论</w:t>
            </w:r>
          </w:p>
        </w:tc>
      </w:tr>
      <w:tr w:rsidR="0002391D" w14:paraId="78D9EBC5" w14:textId="77777777">
        <w:trPr>
          <w:trHeight w:val="462"/>
          <w:jc w:val="center"/>
        </w:trPr>
        <w:tc>
          <w:tcPr>
            <w:tcW w:w="1271" w:type="dxa"/>
            <w:vMerge w:val="restart"/>
            <w:noWrap/>
            <w:vAlign w:val="center"/>
          </w:tcPr>
          <w:p w14:paraId="78D9EBC2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模型配置管理计划</w:t>
            </w:r>
          </w:p>
        </w:tc>
        <w:tc>
          <w:tcPr>
            <w:tcW w:w="3827" w:type="dxa"/>
            <w:gridSpan w:val="2"/>
            <w:noWrap/>
          </w:tcPr>
          <w:p w14:paraId="78D9EBC3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</w:rPr>
              <w:t>定义是否明确？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C4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Segoe UI Symbol" w:eastAsia="宋体" w:hAnsi="Segoe UI Symbol" w:cs="Segoe UI Symbol"/>
                <w:sz w:val="21"/>
                <w:szCs w:val="24"/>
                <w:lang w:val="en-US"/>
              </w:rPr>
              <w:t>☑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02391D" w14:paraId="78D9EBC9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78D9EBC6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827" w:type="dxa"/>
            <w:gridSpan w:val="2"/>
            <w:noWrap/>
          </w:tcPr>
          <w:p w14:paraId="78D9EBC7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</w:rPr>
              <w:t>范围是否明确？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C8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Segoe UI Symbol" w:eastAsia="宋体" w:hAnsi="Segoe UI Symbol" w:cs="Segoe UI Symbol"/>
                <w:sz w:val="21"/>
                <w:szCs w:val="24"/>
                <w:lang w:val="en-US"/>
              </w:rPr>
              <w:t>☑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02391D" w14:paraId="78D9EBCD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78D9EBCA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827" w:type="dxa"/>
            <w:gridSpan w:val="2"/>
            <w:noWrap/>
          </w:tcPr>
          <w:p w14:paraId="78D9EBCB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</w:rPr>
              <w:t>标识配置项识别是否充分？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CC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Segoe UI Symbol" w:eastAsia="宋体" w:hAnsi="Segoe UI Symbol" w:cs="Segoe UI Symbol"/>
                <w:sz w:val="21"/>
                <w:szCs w:val="24"/>
                <w:lang w:val="en-US"/>
              </w:rPr>
              <w:t>☑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02391D" w14:paraId="78D9EBD1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78D9EBCE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827" w:type="dxa"/>
            <w:gridSpan w:val="2"/>
            <w:noWrap/>
          </w:tcPr>
          <w:p w14:paraId="78D9EBCF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</w:rPr>
              <w:t>版本控制方法是否合理？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D0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Segoe UI Symbol" w:eastAsia="宋体" w:hAnsi="Segoe UI Symbol" w:cs="Segoe UI Symbol"/>
                <w:sz w:val="21"/>
                <w:szCs w:val="24"/>
                <w:lang w:val="en-US"/>
              </w:rPr>
              <w:t>☑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02391D" w14:paraId="78D9EBD5" w14:textId="77777777">
        <w:trPr>
          <w:trHeight w:val="462"/>
          <w:jc w:val="center"/>
        </w:trPr>
        <w:tc>
          <w:tcPr>
            <w:tcW w:w="1271" w:type="dxa"/>
            <w:vMerge/>
            <w:vAlign w:val="center"/>
          </w:tcPr>
          <w:p w14:paraId="78D9EBD2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  <w:tc>
          <w:tcPr>
            <w:tcW w:w="3827" w:type="dxa"/>
            <w:gridSpan w:val="2"/>
            <w:noWrap/>
          </w:tcPr>
          <w:p w14:paraId="78D9EBD3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/>
              </w:rPr>
              <w:t>软件版本命名规则是否定义？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D4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center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Segoe UI Symbol" w:eastAsia="宋体" w:hAnsi="Segoe UI Symbol" w:cs="Segoe UI Symbol"/>
                <w:sz w:val="21"/>
                <w:szCs w:val="24"/>
                <w:lang w:val="en-US"/>
              </w:rPr>
              <w:t>☑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通过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 xml:space="preserve">  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□存在问题</w:t>
            </w:r>
          </w:p>
        </w:tc>
      </w:tr>
      <w:tr w:rsidR="0002391D" w14:paraId="78D9EBD8" w14:textId="77777777">
        <w:trPr>
          <w:trHeight w:val="1381"/>
          <w:jc w:val="center"/>
        </w:trPr>
        <w:tc>
          <w:tcPr>
            <w:tcW w:w="8290" w:type="dxa"/>
            <w:gridSpan w:val="5"/>
          </w:tcPr>
          <w:p w14:paraId="78D9EBD6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对存在问题和不足采取措施的建议（内容较多可另附页）：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br/>
            </w:r>
          </w:p>
          <w:p w14:paraId="78D9EBD7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无</w:t>
            </w:r>
          </w:p>
        </w:tc>
      </w:tr>
      <w:tr w:rsidR="0002391D" w14:paraId="78D9EBDB" w14:textId="77777777">
        <w:trPr>
          <w:trHeight w:val="498"/>
          <w:jc w:val="center"/>
        </w:trPr>
        <w:tc>
          <w:tcPr>
            <w:tcW w:w="5098" w:type="dxa"/>
            <w:gridSpan w:val="3"/>
            <w:noWrap/>
            <w:vAlign w:val="center"/>
          </w:tcPr>
          <w:p w14:paraId="78D9EBD9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负责人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日期：</w:t>
            </w:r>
          </w:p>
        </w:tc>
        <w:tc>
          <w:tcPr>
            <w:tcW w:w="3192" w:type="dxa"/>
            <w:gridSpan w:val="2"/>
            <w:noWrap/>
            <w:vAlign w:val="center"/>
          </w:tcPr>
          <w:p w14:paraId="78D9EBDA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预计完成日期：</w:t>
            </w:r>
          </w:p>
        </w:tc>
      </w:tr>
      <w:tr w:rsidR="0002391D" w14:paraId="78D9EBDF" w14:textId="77777777">
        <w:trPr>
          <w:trHeight w:val="1607"/>
          <w:jc w:val="center"/>
        </w:trPr>
        <w:tc>
          <w:tcPr>
            <w:tcW w:w="8290" w:type="dxa"/>
            <w:gridSpan w:val="5"/>
          </w:tcPr>
          <w:p w14:paraId="78D9EBDC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解决问题情况跟踪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评审总结：</w:t>
            </w:r>
          </w:p>
          <w:p w14:paraId="78D9EBDD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  <w:p w14:paraId="78D9EBDE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宋体" w:eastAsia="宋体" w:hAnsi="宋体"/>
                <w:sz w:val="21"/>
                <w:szCs w:val="24"/>
                <w:lang w:val="en-US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4"/>
                <w:lang w:val="en-US"/>
              </w:rPr>
              <w:t>配置定义明确，配置</w:t>
            </w:r>
            <w:r>
              <w:rPr>
                <w:rFonts w:ascii="宋体" w:eastAsia="宋体" w:hAnsi="宋体"/>
                <w:color w:val="000000" w:themeColor="text1"/>
              </w:rPr>
              <w:t>范围明确</w:t>
            </w:r>
            <w:r>
              <w:rPr>
                <w:rFonts w:ascii="宋体" w:eastAsia="宋体" w:hAnsi="宋体" w:hint="eastAsia"/>
                <w:color w:val="000000" w:themeColor="text1"/>
              </w:rPr>
              <w:t>，</w:t>
            </w:r>
            <w:r>
              <w:rPr>
                <w:rFonts w:ascii="宋体" w:eastAsia="宋体" w:hAnsi="宋体"/>
                <w:color w:val="000000" w:themeColor="text1"/>
              </w:rPr>
              <w:t>标识配置项识别充分</w:t>
            </w:r>
            <w:r>
              <w:rPr>
                <w:rFonts w:ascii="宋体" w:eastAsia="宋体" w:hAnsi="宋体" w:hint="eastAsia"/>
                <w:color w:val="000000" w:themeColor="text1"/>
              </w:rPr>
              <w:t>，</w:t>
            </w:r>
            <w:r>
              <w:rPr>
                <w:rFonts w:ascii="宋体" w:eastAsia="宋体" w:hAnsi="宋体"/>
                <w:color w:val="000000" w:themeColor="text1"/>
              </w:rPr>
              <w:t>版本控制方法合理</w:t>
            </w:r>
            <w:r>
              <w:rPr>
                <w:rFonts w:ascii="宋体" w:eastAsia="宋体" w:hAnsi="宋体" w:hint="eastAsia"/>
                <w:color w:val="000000" w:themeColor="text1"/>
              </w:rPr>
              <w:t>，</w:t>
            </w:r>
            <w:r>
              <w:rPr>
                <w:rFonts w:ascii="宋体" w:eastAsia="宋体" w:hAnsi="宋体"/>
                <w:color w:val="000000" w:themeColor="text1"/>
              </w:rPr>
              <w:t>软件版本命名规则定义</w:t>
            </w:r>
            <w:r>
              <w:rPr>
                <w:rFonts w:ascii="宋体" w:eastAsia="宋体" w:hAnsi="宋体" w:hint="eastAsia"/>
                <w:color w:val="000000" w:themeColor="text1"/>
              </w:rPr>
              <w:t>清晰，评审通过。</w:t>
            </w:r>
          </w:p>
        </w:tc>
      </w:tr>
      <w:tr w:rsidR="0002391D" w14:paraId="78D9EBE3" w14:textId="77777777">
        <w:trPr>
          <w:trHeight w:val="784"/>
          <w:jc w:val="center"/>
        </w:trPr>
        <w:tc>
          <w:tcPr>
            <w:tcW w:w="8290" w:type="dxa"/>
            <w:gridSpan w:val="5"/>
            <w:noWrap/>
          </w:tcPr>
          <w:p w14:paraId="78D9EBE0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参评人签字：</w:t>
            </w:r>
          </w:p>
          <w:p w14:paraId="78D9EBE1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  <w:p w14:paraId="78D9EBE2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</w:tr>
      <w:tr w:rsidR="0002391D" w14:paraId="78D9EBE7" w14:textId="77777777">
        <w:trPr>
          <w:trHeight w:val="1020"/>
          <w:jc w:val="center"/>
        </w:trPr>
        <w:tc>
          <w:tcPr>
            <w:tcW w:w="8290" w:type="dxa"/>
            <w:gridSpan w:val="5"/>
            <w:noWrap/>
            <w:vAlign w:val="center"/>
          </w:tcPr>
          <w:p w14:paraId="78D9EBE4" w14:textId="77777777" w:rsidR="0002391D" w:rsidRDefault="005F5F25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批准人（签字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/</w:t>
            </w:r>
            <w:r>
              <w:rPr>
                <w:rFonts w:ascii="Times New Roman" w:eastAsia="宋体" w:hAnsi="Times New Roman" w:hint="eastAsia"/>
                <w:sz w:val="21"/>
                <w:szCs w:val="24"/>
                <w:lang w:val="en-US"/>
              </w:rPr>
              <w:t>日期）：</w:t>
            </w:r>
          </w:p>
          <w:p w14:paraId="78D9EBE5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  <w:p w14:paraId="78D9EBE6" w14:textId="77777777" w:rsidR="0002391D" w:rsidRDefault="0002391D">
            <w:pPr>
              <w:widowControl w:val="0"/>
              <w:overflowPunct/>
              <w:autoSpaceDE/>
              <w:autoSpaceDN/>
              <w:adjustRightInd/>
              <w:jc w:val="both"/>
              <w:textAlignment w:val="auto"/>
              <w:rPr>
                <w:rFonts w:ascii="Times New Roman" w:eastAsia="宋体" w:hAnsi="Times New Roman"/>
                <w:sz w:val="21"/>
                <w:szCs w:val="24"/>
                <w:lang w:val="en-US"/>
              </w:rPr>
            </w:pPr>
          </w:p>
        </w:tc>
      </w:tr>
    </w:tbl>
    <w:p w14:paraId="78D9EBE8" w14:textId="77777777" w:rsidR="0002391D" w:rsidRDefault="0002391D">
      <w:pPr>
        <w:spacing w:line="360" w:lineRule="auto"/>
        <w:ind w:rightChars="-70" w:right="-154"/>
        <w:jc w:val="both"/>
        <w:rPr>
          <w:rFonts w:ascii="Times New Roman" w:eastAsia="宋体" w:hAnsi="Times New Roman"/>
          <w:sz w:val="21"/>
          <w:szCs w:val="21"/>
          <w:lang w:val="en-US"/>
        </w:rPr>
      </w:pPr>
    </w:p>
    <w:sectPr w:rsidR="0002391D" w:rsidSect="005F5F25">
      <w:footerReference w:type="default" r:id="rId22"/>
      <w:pgSz w:w="11906" w:h="16838"/>
      <w:pgMar w:top="1440" w:right="1803" w:bottom="1440" w:left="1803" w:header="1134" w:footer="1134" w:gutter="0"/>
      <w:pgNumType w:start="1" w:chapStyle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310EB" w14:textId="77777777" w:rsidR="00F43179" w:rsidRDefault="00F43179">
      <w:r>
        <w:separator/>
      </w:r>
    </w:p>
    <w:p w14:paraId="261CC3EA" w14:textId="77777777" w:rsidR="00F43179" w:rsidRDefault="00F43179"/>
  </w:endnote>
  <w:endnote w:type="continuationSeparator" w:id="0">
    <w:p w14:paraId="3C848306" w14:textId="77777777" w:rsidR="00F43179" w:rsidRDefault="00F43179">
      <w:r>
        <w:continuationSeparator/>
      </w:r>
    </w:p>
    <w:p w14:paraId="42A35260" w14:textId="77777777" w:rsidR="00F43179" w:rsidRDefault="00F43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65217263"/>
    </w:sdtPr>
    <w:sdtContent>
      <w:sdt>
        <w:sdtPr>
          <w:id w:val="-1705238520"/>
        </w:sdtPr>
        <w:sdtContent>
          <w:p w14:paraId="78D9EBEA" w14:textId="77777777" w:rsidR="0002391D" w:rsidRDefault="005F5F25" w:rsidP="00637451">
            <w:pPr>
              <w:pStyle w:val="a7"/>
            </w:pP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/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D834D" w14:textId="46127DF6" w:rsidR="005F5F25" w:rsidRDefault="005F5F25">
    <w:pPr>
      <w:pStyle w:val="a7"/>
    </w:pPr>
  </w:p>
  <w:p w14:paraId="6A838533" w14:textId="7A5AE07D" w:rsidR="00DC3CB0" w:rsidRDefault="00DC3CB0" w:rsidP="0063745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9EBEF" w14:textId="77777777" w:rsidR="0002391D" w:rsidRDefault="0002391D" w:rsidP="00637451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1098269"/>
      <w:docPartObj>
        <w:docPartGallery w:val="Page Numbers (Bottom of Page)"/>
        <w:docPartUnique/>
      </w:docPartObj>
    </w:sdtPr>
    <w:sdtContent>
      <w:p w14:paraId="640B42FC" w14:textId="20B2F7CD" w:rsidR="005F5F25" w:rsidRDefault="005F5F25">
        <w:pPr>
          <w:pStyle w:val="a7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C9EE485" w14:textId="77777777" w:rsidR="005F5F25" w:rsidRDefault="005F5F25" w:rsidP="00637451">
    <w:pPr>
      <w:pStyle w:val="a7"/>
    </w:pPr>
  </w:p>
  <w:p w14:paraId="7776AD72" w14:textId="77777777" w:rsidR="002523D2" w:rsidRDefault="002523D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B09BF3" w14:textId="77777777" w:rsidR="00F43179" w:rsidRDefault="00F43179">
      <w:r>
        <w:separator/>
      </w:r>
    </w:p>
    <w:p w14:paraId="3D5B72F9" w14:textId="77777777" w:rsidR="00F43179" w:rsidRDefault="00F43179"/>
  </w:footnote>
  <w:footnote w:type="continuationSeparator" w:id="0">
    <w:p w14:paraId="2BBAC256" w14:textId="77777777" w:rsidR="00F43179" w:rsidRDefault="00F43179">
      <w:r>
        <w:continuationSeparator/>
      </w:r>
    </w:p>
    <w:p w14:paraId="36BE2433" w14:textId="77777777" w:rsidR="00F43179" w:rsidRDefault="00F431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9EBE9" w14:textId="77777777" w:rsidR="0002391D" w:rsidRDefault="005F5F25">
    <w:pPr>
      <w:pStyle w:val="a9"/>
      <w:jc w:val="right"/>
      <w:rPr>
        <w:rFonts w:ascii="Times New Roman" w:hAnsi="Times New Roman"/>
        <w:bCs/>
        <w:sz w:val="21"/>
        <w:szCs w:val="21"/>
        <w:lang w:val="en-US"/>
      </w:rPr>
    </w:pPr>
    <w:r>
      <w:t xml:space="preserve">        TX-TF-PECN3-MD-001-A0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9EBEB" w14:textId="77777777" w:rsidR="0002391D" w:rsidRDefault="005F5F25">
    <w:pPr>
      <w:pStyle w:val="a9"/>
      <w:jc w:val="right"/>
    </w:pPr>
    <w:r>
      <w:rPr>
        <w:rFonts w:ascii="Times New Roman" w:hAnsi="Times New Roman"/>
        <w:bCs/>
        <w:sz w:val="21"/>
        <w:szCs w:val="21"/>
        <w:lang w:val="en-US"/>
      </w:rPr>
      <w:t>TX-TF-</w:t>
    </w:r>
    <w:r>
      <w:rPr>
        <w:rFonts w:ascii="Times New Roman" w:hAnsi="Times New Roman" w:hint="eastAsia"/>
        <w:bCs/>
        <w:sz w:val="21"/>
        <w:szCs w:val="21"/>
        <w:lang w:val="en-US"/>
      </w:rPr>
      <w:t>PE</w:t>
    </w:r>
    <w:r>
      <w:rPr>
        <w:rFonts w:ascii="Times New Roman" w:hAnsi="Times New Roman"/>
        <w:bCs/>
        <w:sz w:val="21"/>
        <w:szCs w:val="21"/>
        <w:lang w:val="en-US"/>
      </w:rPr>
      <w:t>CN3-MD-001-A0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42A3F"/>
    <w:multiLevelType w:val="multilevel"/>
    <w:tmpl w:val="0E242A3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742CE9"/>
    <w:multiLevelType w:val="multilevel"/>
    <w:tmpl w:val="12742CE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CB26915"/>
    <w:multiLevelType w:val="multilevel"/>
    <w:tmpl w:val="2CB26915"/>
    <w:lvl w:ilvl="0">
      <w:start w:val="1"/>
      <w:numFmt w:val="lowerLetter"/>
      <w:lvlText w:val="%1)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4AD34AF6"/>
    <w:multiLevelType w:val="multilevel"/>
    <w:tmpl w:val="4AD34AF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E973E1A"/>
    <w:multiLevelType w:val="multilevel"/>
    <w:tmpl w:val="4E973E1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F701141"/>
    <w:multiLevelType w:val="multilevel"/>
    <w:tmpl w:val="5F701141"/>
    <w:lvl w:ilvl="0">
      <w:start w:val="1"/>
      <w:numFmt w:val="lowerLetter"/>
      <w:lvlText w:val="%1)"/>
      <w:lvlJc w:val="left"/>
      <w:pPr>
        <w:ind w:left="845" w:hanging="420"/>
      </w:pPr>
      <w:rPr>
        <w:lang w:val="en-US"/>
      </w:rPr>
    </w:lvl>
    <w:lvl w:ilvl="1">
      <w:start w:val="1"/>
      <w:numFmt w:val="lowerLetter"/>
      <w:lvlText w:val="%2)"/>
      <w:lvlJc w:val="left"/>
      <w:pPr>
        <w:ind w:left="1974" w:hanging="420"/>
      </w:pPr>
    </w:lvl>
    <w:lvl w:ilvl="2">
      <w:start w:val="1"/>
      <w:numFmt w:val="lowerRoman"/>
      <w:lvlText w:val="%3."/>
      <w:lvlJc w:val="right"/>
      <w:pPr>
        <w:ind w:left="2394" w:hanging="420"/>
      </w:pPr>
    </w:lvl>
    <w:lvl w:ilvl="3">
      <w:start w:val="1"/>
      <w:numFmt w:val="decimal"/>
      <w:lvlText w:val="%4."/>
      <w:lvlJc w:val="left"/>
      <w:pPr>
        <w:ind w:left="2814" w:hanging="420"/>
      </w:pPr>
    </w:lvl>
    <w:lvl w:ilvl="4">
      <w:start w:val="1"/>
      <w:numFmt w:val="lowerLetter"/>
      <w:lvlText w:val="%5)"/>
      <w:lvlJc w:val="left"/>
      <w:pPr>
        <w:ind w:left="3234" w:hanging="420"/>
      </w:pPr>
    </w:lvl>
    <w:lvl w:ilvl="5">
      <w:start w:val="1"/>
      <w:numFmt w:val="lowerRoman"/>
      <w:lvlText w:val="%6."/>
      <w:lvlJc w:val="right"/>
      <w:pPr>
        <w:ind w:left="3654" w:hanging="420"/>
      </w:pPr>
    </w:lvl>
    <w:lvl w:ilvl="6">
      <w:start w:val="1"/>
      <w:numFmt w:val="decimal"/>
      <w:lvlText w:val="%7."/>
      <w:lvlJc w:val="left"/>
      <w:pPr>
        <w:ind w:left="4074" w:hanging="420"/>
      </w:pPr>
    </w:lvl>
    <w:lvl w:ilvl="7">
      <w:start w:val="1"/>
      <w:numFmt w:val="lowerLetter"/>
      <w:lvlText w:val="%8)"/>
      <w:lvlJc w:val="left"/>
      <w:pPr>
        <w:ind w:left="4494" w:hanging="420"/>
      </w:pPr>
    </w:lvl>
    <w:lvl w:ilvl="8">
      <w:start w:val="1"/>
      <w:numFmt w:val="lowerRoman"/>
      <w:lvlText w:val="%9."/>
      <w:lvlJc w:val="right"/>
      <w:pPr>
        <w:ind w:left="4914" w:hanging="420"/>
      </w:pPr>
    </w:lvl>
  </w:abstractNum>
  <w:abstractNum w:abstractNumId="6" w15:restartNumberingAfterBreak="0">
    <w:nsid w:val="626B00C2"/>
    <w:multiLevelType w:val="multilevel"/>
    <w:tmpl w:val="626B00C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70013396">
    <w:abstractNumId w:val="3"/>
  </w:num>
  <w:num w:numId="2" w16cid:durableId="456995812">
    <w:abstractNumId w:val="4"/>
  </w:num>
  <w:num w:numId="3" w16cid:durableId="1295718910">
    <w:abstractNumId w:val="5"/>
  </w:num>
  <w:num w:numId="4" w16cid:durableId="1556619014">
    <w:abstractNumId w:val="2"/>
  </w:num>
  <w:num w:numId="5" w16cid:durableId="294875135">
    <w:abstractNumId w:val="1"/>
  </w:num>
  <w:num w:numId="6" w16cid:durableId="14774504">
    <w:abstractNumId w:val="0"/>
  </w:num>
  <w:num w:numId="7" w16cid:durableId="21243796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1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172A27"/>
    <w:rsid w:val="00005681"/>
    <w:rsid w:val="00011B99"/>
    <w:rsid w:val="00013681"/>
    <w:rsid w:val="000223C5"/>
    <w:rsid w:val="0002391D"/>
    <w:rsid w:val="00027455"/>
    <w:rsid w:val="0002753B"/>
    <w:rsid w:val="00056A38"/>
    <w:rsid w:val="00056DE1"/>
    <w:rsid w:val="00060F97"/>
    <w:rsid w:val="00065803"/>
    <w:rsid w:val="00065D62"/>
    <w:rsid w:val="00071612"/>
    <w:rsid w:val="00072B61"/>
    <w:rsid w:val="00074D71"/>
    <w:rsid w:val="00084EEC"/>
    <w:rsid w:val="00093FEE"/>
    <w:rsid w:val="000A2340"/>
    <w:rsid w:val="000A3B14"/>
    <w:rsid w:val="000C1096"/>
    <w:rsid w:val="000C3526"/>
    <w:rsid w:val="000E2F23"/>
    <w:rsid w:val="000E39D7"/>
    <w:rsid w:val="001023CB"/>
    <w:rsid w:val="00105601"/>
    <w:rsid w:val="001062DC"/>
    <w:rsid w:val="001156D5"/>
    <w:rsid w:val="001212CF"/>
    <w:rsid w:val="0014318C"/>
    <w:rsid w:val="00143923"/>
    <w:rsid w:val="00145647"/>
    <w:rsid w:val="00145906"/>
    <w:rsid w:val="00150D27"/>
    <w:rsid w:val="0015224F"/>
    <w:rsid w:val="00155D63"/>
    <w:rsid w:val="00165DD6"/>
    <w:rsid w:val="00166134"/>
    <w:rsid w:val="00171D88"/>
    <w:rsid w:val="00172A27"/>
    <w:rsid w:val="001740BA"/>
    <w:rsid w:val="00174D97"/>
    <w:rsid w:val="00187F5D"/>
    <w:rsid w:val="001901C8"/>
    <w:rsid w:val="00192EB8"/>
    <w:rsid w:val="001B5463"/>
    <w:rsid w:val="001B6103"/>
    <w:rsid w:val="001C21BA"/>
    <w:rsid w:val="001D3836"/>
    <w:rsid w:val="001E241C"/>
    <w:rsid w:val="001F5988"/>
    <w:rsid w:val="001F65EA"/>
    <w:rsid w:val="002042E8"/>
    <w:rsid w:val="0021321F"/>
    <w:rsid w:val="002243BD"/>
    <w:rsid w:val="002251D9"/>
    <w:rsid w:val="002275B0"/>
    <w:rsid w:val="00227D94"/>
    <w:rsid w:val="00243C40"/>
    <w:rsid w:val="00245D20"/>
    <w:rsid w:val="002523D2"/>
    <w:rsid w:val="0026308D"/>
    <w:rsid w:val="0027056A"/>
    <w:rsid w:val="00295389"/>
    <w:rsid w:val="002A15DF"/>
    <w:rsid w:val="002A24BE"/>
    <w:rsid w:val="002A5C95"/>
    <w:rsid w:val="002B4CC4"/>
    <w:rsid w:val="002B56C8"/>
    <w:rsid w:val="002C58EE"/>
    <w:rsid w:val="002C7F35"/>
    <w:rsid w:val="002E7C0B"/>
    <w:rsid w:val="002F01B8"/>
    <w:rsid w:val="00305312"/>
    <w:rsid w:val="0031702B"/>
    <w:rsid w:val="00332461"/>
    <w:rsid w:val="0033293C"/>
    <w:rsid w:val="00341AF0"/>
    <w:rsid w:val="00360737"/>
    <w:rsid w:val="00365026"/>
    <w:rsid w:val="003914A1"/>
    <w:rsid w:val="003960E0"/>
    <w:rsid w:val="003972F0"/>
    <w:rsid w:val="003A726E"/>
    <w:rsid w:val="003C3572"/>
    <w:rsid w:val="003D2FF5"/>
    <w:rsid w:val="004047FA"/>
    <w:rsid w:val="00412753"/>
    <w:rsid w:val="00420F01"/>
    <w:rsid w:val="00424533"/>
    <w:rsid w:val="0043763E"/>
    <w:rsid w:val="00444783"/>
    <w:rsid w:val="004547D1"/>
    <w:rsid w:val="00455CC1"/>
    <w:rsid w:val="00461F16"/>
    <w:rsid w:val="004660A9"/>
    <w:rsid w:val="004802AC"/>
    <w:rsid w:val="00484476"/>
    <w:rsid w:val="004865DC"/>
    <w:rsid w:val="0049236A"/>
    <w:rsid w:val="004A1EBE"/>
    <w:rsid w:val="004A5068"/>
    <w:rsid w:val="004B7867"/>
    <w:rsid w:val="004B7F3A"/>
    <w:rsid w:val="004E7B91"/>
    <w:rsid w:val="004F7AA0"/>
    <w:rsid w:val="00503A75"/>
    <w:rsid w:val="00503D7D"/>
    <w:rsid w:val="00510507"/>
    <w:rsid w:val="00522A0A"/>
    <w:rsid w:val="00523F59"/>
    <w:rsid w:val="0054473D"/>
    <w:rsid w:val="00545AC1"/>
    <w:rsid w:val="005537D2"/>
    <w:rsid w:val="005539B1"/>
    <w:rsid w:val="00560293"/>
    <w:rsid w:val="00562642"/>
    <w:rsid w:val="00575C61"/>
    <w:rsid w:val="00581214"/>
    <w:rsid w:val="005865FF"/>
    <w:rsid w:val="0059588C"/>
    <w:rsid w:val="005A62F5"/>
    <w:rsid w:val="005B6E25"/>
    <w:rsid w:val="005C6702"/>
    <w:rsid w:val="005C782D"/>
    <w:rsid w:val="005D1802"/>
    <w:rsid w:val="005D2771"/>
    <w:rsid w:val="005E6A27"/>
    <w:rsid w:val="005F1FCD"/>
    <w:rsid w:val="005F2347"/>
    <w:rsid w:val="005F58B1"/>
    <w:rsid w:val="005F5F25"/>
    <w:rsid w:val="005F6696"/>
    <w:rsid w:val="006064A6"/>
    <w:rsid w:val="006320E4"/>
    <w:rsid w:val="00637451"/>
    <w:rsid w:val="00663487"/>
    <w:rsid w:val="00665C9C"/>
    <w:rsid w:val="00672564"/>
    <w:rsid w:val="00672EE6"/>
    <w:rsid w:val="006C2A4F"/>
    <w:rsid w:val="006C37BD"/>
    <w:rsid w:val="006C3A65"/>
    <w:rsid w:val="006F1AE4"/>
    <w:rsid w:val="006F4183"/>
    <w:rsid w:val="00742710"/>
    <w:rsid w:val="00767854"/>
    <w:rsid w:val="00774D00"/>
    <w:rsid w:val="00786874"/>
    <w:rsid w:val="00787951"/>
    <w:rsid w:val="00793901"/>
    <w:rsid w:val="007A2569"/>
    <w:rsid w:val="007A5DFA"/>
    <w:rsid w:val="007C0FCC"/>
    <w:rsid w:val="007C3A84"/>
    <w:rsid w:val="007D2B4B"/>
    <w:rsid w:val="007D51E7"/>
    <w:rsid w:val="007E185D"/>
    <w:rsid w:val="007E72AA"/>
    <w:rsid w:val="007E7D29"/>
    <w:rsid w:val="00815B91"/>
    <w:rsid w:val="00834B33"/>
    <w:rsid w:val="008435EE"/>
    <w:rsid w:val="008609A7"/>
    <w:rsid w:val="008801F5"/>
    <w:rsid w:val="008923C4"/>
    <w:rsid w:val="008A1354"/>
    <w:rsid w:val="008A2D18"/>
    <w:rsid w:val="008A38E5"/>
    <w:rsid w:val="008B7A56"/>
    <w:rsid w:val="008C5424"/>
    <w:rsid w:val="008E2244"/>
    <w:rsid w:val="00904C2D"/>
    <w:rsid w:val="009221B8"/>
    <w:rsid w:val="009233A5"/>
    <w:rsid w:val="00937438"/>
    <w:rsid w:val="00953F35"/>
    <w:rsid w:val="009605B4"/>
    <w:rsid w:val="00970E8E"/>
    <w:rsid w:val="00983065"/>
    <w:rsid w:val="00985859"/>
    <w:rsid w:val="00993427"/>
    <w:rsid w:val="009A6A3E"/>
    <w:rsid w:val="009C462B"/>
    <w:rsid w:val="009C6D25"/>
    <w:rsid w:val="009C6F12"/>
    <w:rsid w:val="009E0252"/>
    <w:rsid w:val="009E3E37"/>
    <w:rsid w:val="009E7085"/>
    <w:rsid w:val="009F0168"/>
    <w:rsid w:val="009F6208"/>
    <w:rsid w:val="00A10BD0"/>
    <w:rsid w:val="00A13A44"/>
    <w:rsid w:val="00A226E1"/>
    <w:rsid w:val="00A25D4E"/>
    <w:rsid w:val="00A34CEA"/>
    <w:rsid w:val="00A40F71"/>
    <w:rsid w:val="00A460F6"/>
    <w:rsid w:val="00A46FD7"/>
    <w:rsid w:val="00A51D45"/>
    <w:rsid w:val="00A66C1F"/>
    <w:rsid w:val="00A71099"/>
    <w:rsid w:val="00A76C0A"/>
    <w:rsid w:val="00AB569A"/>
    <w:rsid w:val="00AB7A8E"/>
    <w:rsid w:val="00AD15E2"/>
    <w:rsid w:val="00AD7D72"/>
    <w:rsid w:val="00AE19D6"/>
    <w:rsid w:val="00AE33CD"/>
    <w:rsid w:val="00AE7A5D"/>
    <w:rsid w:val="00AF1152"/>
    <w:rsid w:val="00B40714"/>
    <w:rsid w:val="00B52845"/>
    <w:rsid w:val="00B556A8"/>
    <w:rsid w:val="00B73284"/>
    <w:rsid w:val="00B84900"/>
    <w:rsid w:val="00B85813"/>
    <w:rsid w:val="00B90908"/>
    <w:rsid w:val="00BA1914"/>
    <w:rsid w:val="00BB0871"/>
    <w:rsid w:val="00BB1BBA"/>
    <w:rsid w:val="00BB548C"/>
    <w:rsid w:val="00BB5D45"/>
    <w:rsid w:val="00BB6DFC"/>
    <w:rsid w:val="00BB75B4"/>
    <w:rsid w:val="00BC2F0E"/>
    <w:rsid w:val="00BF714A"/>
    <w:rsid w:val="00C412F7"/>
    <w:rsid w:val="00C41D15"/>
    <w:rsid w:val="00C50908"/>
    <w:rsid w:val="00C54954"/>
    <w:rsid w:val="00C562D9"/>
    <w:rsid w:val="00C612BB"/>
    <w:rsid w:val="00C740F8"/>
    <w:rsid w:val="00C82FE1"/>
    <w:rsid w:val="00C8441C"/>
    <w:rsid w:val="00C87847"/>
    <w:rsid w:val="00C91AC7"/>
    <w:rsid w:val="00C947F5"/>
    <w:rsid w:val="00CA191D"/>
    <w:rsid w:val="00CA33E0"/>
    <w:rsid w:val="00CA686D"/>
    <w:rsid w:val="00CC1CDF"/>
    <w:rsid w:val="00CD3AE6"/>
    <w:rsid w:val="00CF0D32"/>
    <w:rsid w:val="00CF32C2"/>
    <w:rsid w:val="00CF74DA"/>
    <w:rsid w:val="00D04AF5"/>
    <w:rsid w:val="00D13672"/>
    <w:rsid w:val="00D15B26"/>
    <w:rsid w:val="00D22062"/>
    <w:rsid w:val="00D24D39"/>
    <w:rsid w:val="00D37A9B"/>
    <w:rsid w:val="00D42D0C"/>
    <w:rsid w:val="00D43AEB"/>
    <w:rsid w:val="00D444A6"/>
    <w:rsid w:val="00D45BD3"/>
    <w:rsid w:val="00D92B43"/>
    <w:rsid w:val="00D9705B"/>
    <w:rsid w:val="00DA58E2"/>
    <w:rsid w:val="00DB25E4"/>
    <w:rsid w:val="00DB3AC1"/>
    <w:rsid w:val="00DB67A2"/>
    <w:rsid w:val="00DC2652"/>
    <w:rsid w:val="00DC3CB0"/>
    <w:rsid w:val="00DD1DB0"/>
    <w:rsid w:val="00DE56C2"/>
    <w:rsid w:val="00DE6349"/>
    <w:rsid w:val="00DF1539"/>
    <w:rsid w:val="00E0695C"/>
    <w:rsid w:val="00E111E9"/>
    <w:rsid w:val="00E16C82"/>
    <w:rsid w:val="00E25A66"/>
    <w:rsid w:val="00E347FD"/>
    <w:rsid w:val="00E36896"/>
    <w:rsid w:val="00E37138"/>
    <w:rsid w:val="00E3793C"/>
    <w:rsid w:val="00E5043E"/>
    <w:rsid w:val="00E517B3"/>
    <w:rsid w:val="00E56548"/>
    <w:rsid w:val="00E71EB3"/>
    <w:rsid w:val="00E84FF9"/>
    <w:rsid w:val="00EB01C9"/>
    <w:rsid w:val="00EB1C35"/>
    <w:rsid w:val="00EB5586"/>
    <w:rsid w:val="00EB6108"/>
    <w:rsid w:val="00ED0EC7"/>
    <w:rsid w:val="00ED24DE"/>
    <w:rsid w:val="00ED57B4"/>
    <w:rsid w:val="00EE454A"/>
    <w:rsid w:val="00EF49D9"/>
    <w:rsid w:val="00EF55CC"/>
    <w:rsid w:val="00EF7A72"/>
    <w:rsid w:val="00F027FE"/>
    <w:rsid w:val="00F0589C"/>
    <w:rsid w:val="00F074D8"/>
    <w:rsid w:val="00F16BDF"/>
    <w:rsid w:val="00F34085"/>
    <w:rsid w:val="00F43179"/>
    <w:rsid w:val="00F45EEA"/>
    <w:rsid w:val="00F476E3"/>
    <w:rsid w:val="00F5060E"/>
    <w:rsid w:val="00F80B80"/>
    <w:rsid w:val="00FA4311"/>
    <w:rsid w:val="00FA5C28"/>
    <w:rsid w:val="00FB2A26"/>
    <w:rsid w:val="00FB5F9C"/>
    <w:rsid w:val="00FD1799"/>
    <w:rsid w:val="00FD3D0C"/>
    <w:rsid w:val="00FD6C22"/>
    <w:rsid w:val="00FE5810"/>
    <w:rsid w:val="00FF5382"/>
    <w:rsid w:val="020B4E84"/>
    <w:rsid w:val="0637397E"/>
    <w:rsid w:val="071D24AB"/>
    <w:rsid w:val="0A3A35A8"/>
    <w:rsid w:val="0BCF6053"/>
    <w:rsid w:val="0BD554FE"/>
    <w:rsid w:val="0E81324F"/>
    <w:rsid w:val="0F206523"/>
    <w:rsid w:val="102E75BB"/>
    <w:rsid w:val="12FF291B"/>
    <w:rsid w:val="13AD3B7A"/>
    <w:rsid w:val="13C13CFE"/>
    <w:rsid w:val="14441EE6"/>
    <w:rsid w:val="156A619B"/>
    <w:rsid w:val="164E3ADF"/>
    <w:rsid w:val="17D05BD9"/>
    <w:rsid w:val="194D150D"/>
    <w:rsid w:val="1ADE7346"/>
    <w:rsid w:val="1BE20875"/>
    <w:rsid w:val="206474DA"/>
    <w:rsid w:val="213A56E5"/>
    <w:rsid w:val="21762CAE"/>
    <w:rsid w:val="225F577F"/>
    <w:rsid w:val="22AD4B1E"/>
    <w:rsid w:val="2358648E"/>
    <w:rsid w:val="24ED3CCE"/>
    <w:rsid w:val="25505EF3"/>
    <w:rsid w:val="25726330"/>
    <w:rsid w:val="293329D7"/>
    <w:rsid w:val="297564EE"/>
    <w:rsid w:val="2A0E1241"/>
    <w:rsid w:val="2A646535"/>
    <w:rsid w:val="2AFC6C73"/>
    <w:rsid w:val="2D6B0B85"/>
    <w:rsid w:val="2E7360A4"/>
    <w:rsid w:val="2EBE15D7"/>
    <w:rsid w:val="2F71484D"/>
    <w:rsid w:val="303D235C"/>
    <w:rsid w:val="30AD74FF"/>
    <w:rsid w:val="31955D64"/>
    <w:rsid w:val="36915D5F"/>
    <w:rsid w:val="36A5239F"/>
    <w:rsid w:val="38882D28"/>
    <w:rsid w:val="3910455C"/>
    <w:rsid w:val="3C4A7B91"/>
    <w:rsid w:val="3C515917"/>
    <w:rsid w:val="3D691172"/>
    <w:rsid w:val="3F2B5833"/>
    <w:rsid w:val="40A01288"/>
    <w:rsid w:val="415507C8"/>
    <w:rsid w:val="42B22D36"/>
    <w:rsid w:val="433B4143"/>
    <w:rsid w:val="444C400C"/>
    <w:rsid w:val="44963E17"/>
    <w:rsid w:val="44A94216"/>
    <w:rsid w:val="44EF6B39"/>
    <w:rsid w:val="455E70D4"/>
    <w:rsid w:val="472A45F0"/>
    <w:rsid w:val="4764595A"/>
    <w:rsid w:val="49026A47"/>
    <w:rsid w:val="4A6F6063"/>
    <w:rsid w:val="4ACF5116"/>
    <w:rsid w:val="4CE60914"/>
    <w:rsid w:val="4E821343"/>
    <w:rsid w:val="4F593DE7"/>
    <w:rsid w:val="51D6359E"/>
    <w:rsid w:val="55B32222"/>
    <w:rsid w:val="5653305A"/>
    <w:rsid w:val="56E26E66"/>
    <w:rsid w:val="5A11408A"/>
    <w:rsid w:val="5A7C7B0C"/>
    <w:rsid w:val="5A827918"/>
    <w:rsid w:val="5BCB6087"/>
    <w:rsid w:val="5D810447"/>
    <w:rsid w:val="60C07C86"/>
    <w:rsid w:val="60F3794E"/>
    <w:rsid w:val="61EA4F4D"/>
    <w:rsid w:val="62A90F77"/>
    <w:rsid w:val="65FB427A"/>
    <w:rsid w:val="66FB2828"/>
    <w:rsid w:val="68283D44"/>
    <w:rsid w:val="6E244DD0"/>
    <w:rsid w:val="70F02C49"/>
    <w:rsid w:val="70F05DC3"/>
    <w:rsid w:val="72C64E75"/>
    <w:rsid w:val="73881B01"/>
    <w:rsid w:val="73ED4AC4"/>
    <w:rsid w:val="742F0F14"/>
    <w:rsid w:val="74786220"/>
    <w:rsid w:val="76A33946"/>
    <w:rsid w:val="7728451A"/>
    <w:rsid w:val="779C3122"/>
    <w:rsid w:val="78541719"/>
    <w:rsid w:val="79BB7267"/>
    <w:rsid w:val="7A8348B7"/>
    <w:rsid w:val="7F89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D9EA34"/>
  <w15:docId w15:val="{97A9D91C-AA1A-4A3E-8EBA-8E3DFB56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annotation text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unhideWhenUsed="1" w:qFormat="1"/>
    <w:lsdException w:name="Subtitle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Keyboard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overflowPunct w:val="0"/>
      <w:autoSpaceDE w:val="0"/>
      <w:autoSpaceDN w:val="0"/>
      <w:adjustRightInd w:val="0"/>
      <w:textAlignment w:val="baseline"/>
    </w:pPr>
    <w:rPr>
      <w:rFonts w:ascii="Arial" w:eastAsia="楷体_GB2312" w:hAnsi="Arial"/>
      <w:sz w:val="22"/>
      <w:lang w:val="en-GB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ascii="Times New Roman" w:eastAsia="宋体" w:hAnsi="Times New Roman"/>
      <w:b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autoRedefine/>
    <w:unhideWhenUsed/>
    <w:qFormat/>
    <w:pPr>
      <w:keepNext/>
      <w:keepLines/>
      <w:numPr>
        <w:ilvl w:val="1"/>
        <w:numId w:val="1"/>
      </w:numPr>
      <w:spacing w:before="260" w:after="260" w:line="360" w:lineRule="auto"/>
      <w:outlineLvl w:val="1"/>
    </w:pPr>
    <w:rPr>
      <w:rFonts w:ascii="Times New Roman" w:eastAsia="宋体" w:hAnsi="Times New Roman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</w:style>
  <w:style w:type="paragraph" w:styleId="TOC3">
    <w:name w:val="toc 3"/>
    <w:basedOn w:val="a"/>
    <w:next w:val="a"/>
    <w:autoRedefine/>
    <w:uiPriority w:val="39"/>
    <w:qFormat/>
    <w:pPr>
      <w:ind w:leftChars="400" w:left="840"/>
    </w:p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rsid w:val="00637451"/>
    <w:pPr>
      <w:tabs>
        <w:tab w:val="center" w:pos="4153"/>
        <w:tab w:val="right" w:pos="8306"/>
      </w:tabs>
      <w:jc w:val="center"/>
    </w:pPr>
  </w:style>
  <w:style w:type="paragraph" w:styleId="a9">
    <w:name w:val="header"/>
    <w:basedOn w:val="a"/>
    <w:link w:val="aa"/>
    <w:autoRedefine/>
    <w:qFormat/>
    <w:pPr>
      <w:tabs>
        <w:tab w:val="center" w:pos="4153"/>
        <w:tab w:val="right" w:pos="8306"/>
      </w:tabs>
    </w:pPr>
  </w:style>
  <w:style w:type="paragraph" w:styleId="TOC1">
    <w:name w:val="toc 1"/>
    <w:basedOn w:val="a"/>
    <w:next w:val="a"/>
    <w:autoRedefine/>
    <w:uiPriority w:val="39"/>
    <w:qFormat/>
  </w:style>
  <w:style w:type="paragraph" w:styleId="31">
    <w:name w:val="Body Text Indent 3"/>
    <w:basedOn w:val="a"/>
    <w:link w:val="32"/>
    <w:autoRedefine/>
    <w:qFormat/>
    <w:pPr>
      <w:widowControl w:val="0"/>
      <w:overflowPunct/>
      <w:autoSpaceDE/>
      <w:autoSpaceDN/>
      <w:adjustRightInd/>
      <w:spacing w:line="360" w:lineRule="auto"/>
      <w:ind w:firstLineChars="200" w:firstLine="480"/>
      <w:jc w:val="both"/>
      <w:textAlignment w:val="auto"/>
    </w:pPr>
    <w:rPr>
      <w:kern w:val="2"/>
      <w:sz w:val="24"/>
      <w:szCs w:val="36"/>
    </w:rPr>
  </w:style>
  <w:style w:type="paragraph" w:styleId="TOC2">
    <w:name w:val="toc 2"/>
    <w:basedOn w:val="a"/>
    <w:next w:val="a"/>
    <w:autoRedefine/>
    <w:uiPriority w:val="39"/>
    <w:qFormat/>
    <w:pPr>
      <w:ind w:leftChars="200" w:left="420"/>
    </w:pPr>
  </w:style>
  <w:style w:type="paragraph" w:styleId="ab">
    <w:name w:val="Normal (Web)"/>
    <w:basedOn w:val="a"/>
    <w:autoRedefine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c">
    <w:name w:val="annotation subject"/>
    <w:basedOn w:val="a3"/>
    <w:next w:val="a3"/>
    <w:link w:val="ad"/>
    <w:autoRedefine/>
    <w:qFormat/>
    <w:rPr>
      <w:b/>
      <w:bCs/>
    </w:rPr>
  </w:style>
  <w:style w:type="table" w:styleId="ae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0"/>
    <w:autoRedefine/>
    <w:qFormat/>
  </w:style>
  <w:style w:type="character" w:styleId="af0">
    <w:name w:val="Hyperlink"/>
    <w:autoRedefine/>
    <w:uiPriority w:val="99"/>
    <w:qFormat/>
    <w:rPr>
      <w:color w:val="0000FF"/>
      <w:u w:val="single"/>
    </w:rPr>
  </w:style>
  <w:style w:type="character" w:styleId="af1">
    <w:name w:val="annotation reference"/>
    <w:autoRedefine/>
    <w:qFormat/>
    <w:rPr>
      <w:sz w:val="21"/>
      <w:szCs w:val="21"/>
    </w:rPr>
  </w:style>
  <w:style w:type="character" w:customStyle="1" w:styleId="30">
    <w:name w:val="标题 3 字符"/>
    <w:basedOn w:val="a0"/>
    <w:link w:val="3"/>
    <w:autoRedefine/>
    <w:qFormat/>
    <w:rPr>
      <w:rFonts w:ascii="Arial" w:eastAsia="楷体_GB2312" w:hAnsi="Arial"/>
      <w:b/>
      <w:bCs/>
      <w:sz w:val="32"/>
      <w:szCs w:val="32"/>
      <w:lang w:val="en-GB"/>
    </w:rPr>
  </w:style>
  <w:style w:type="character" w:customStyle="1" w:styleId="10">
    <w:name w:val="标题 1 字符"/>
    <w:basedOn w:val="a0"/>
    <w:link w:val="1"/>
    <w:autoRedefine/>
    <w:qFormat/>
    <w:rPr>
      <w:rFonts w:ascii="Times New Roman" w:hAnsi="Times New Roman"/>
      <w:b/>
      <w:bCs/>
      <w:kern w:val="44"/>
      <w:sz w:val="32"/>
      <w:szCs w:val="32"/>
      <w:lang w:val="en-GB"/>
    </w:rPr>
  </w:style>
  <w:style w:type="character" w:customStyle="1" w:styleId="32">
    <w:name w:val="正文文本缩进 3 字符"/>
    <w:link w:val="31"/>
    <w:autoRedefine/>
    <w:qFormat/>
    <w:rPr>
      <w:kern w:val="2"/>
      <w:sz w:val="24"/>
      <w:szCs w:val="36"/>
    </w:rPr>
  </w:style>
  <w:style w:type="character" w:customStyle="1" w:styleId="a4">
    <w:name w:val="批注文字 字符"/>
    <w:link w:val="a3"/>
    <w:autoRedefine/>
    <w:qFormat/>
    <w:rPr>
      <w:rFonts w:ascii="Arial" w:eastAsia="楷体_GB2312" w:hAnsi="Arial"/>
      <w:sz w:val="22"/>
      <w:lang w:val="en-GB"/>
    </w:rPr>
  </w:style>
  <w:style w:type="character" w:customStyle="1" w:styleId="a6">
    <w:name w:val="批注框文本 字符"/>
    <w:link w:val="a5"/>
    <w:autoRedefine/>
    <w:qFormat/>
    <w:rPr>
      <w:rFonts w:ascii="Arial" w:eastAsia="楷体_GB2312" w:hAnsi="Arial"/>
      <w:sz w:val="18"/>
      <w:szCs w:val="18"/>
      <w:lang w:val="en-GB"/>
    </w:rPr>
  </w:style>
  <w:style w:type="character" w:customStyle="1" w:styleId="ad">
    <w:name w:val="批注主题 字符"/>
    <w:link w:val="ac"/>
    <w:autoRedefine/>
    <w:qFormat/>
    <w:rPr>
      <w:rFonts w:ascii="Arial" w:eastAsia="楷体_GB2312" w:hAnsi="Arial"/>
      <w:b/>
      <w:bCs/>
      <w:sz w:val="22"/>
      <w:lang w:val="en-GB"/>
    </w:rPr>
  </w:style>
  <w:style w:type="character" w:customStyle="1" w:styleId="aa">
    <w:name w:val="页眉 字符"/>
    <w:link w:val="a9"/>
    <w:autoRedefine/>
    <w:qFormat/>
    <w:rPr>
      <w:rFonts w:ascii="Arial" w:eastAsia="楷体_GB2312" w:hAnsi="Arial"/>
      <w:sz w:val="22"/>
      <w:lang w:val="en-GB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WPSOffice1">
    <w:name w:val="WPSOffice手动目录 1"/>
    <w:autoRedefine/>
    <w:qFormat/>
    <w:rPr>
      <w:rFonts w:ascii="Calibri" w:hAnsi="Calibri"/>
    </w:rPr>
  </w:style>
  <w:style w:type="paragraph" w:customStyle="1" w:styleId="WPSOffice2">
    <w:name w:val="WPSOffice手动目录 2"/>
    <w:autoRedefine/>
    <w:qFormat/>
    <w:pPr>
      <w:ind w:leftChars="200" w:left="200"/>
    </w:pPr>
    <w:rPr>
      <w:rFonts w:ascii="Calibri" w:hAnsi="Calibri"/>
    </w:rPr>
  </w:style>
  <w:style w:type="character" w:customStyle="1" w:styleId="20">
    <w:name w:val="标题 2 字符"/>
    <w:basedOn w:val="a0"/>
    <w:link w:val="2"/>
    <w:autoRedefine/>
    <w:qFormat/>
    <w:rPr>
      <w:rFonts w:ascii="Times New Roman" w:hAnsi="Times New Roman"/>
      <w:b/>
      <w:bCs/>
      <w:color w:val="000000" w:themeColor="text1"/>
      <w:sz w:val="28"/>
      <w:szCs w:val="28"/>
      <w:lang w:val="en-GB"/>
    </w:rPr>
  </w:style>
  <w:style w:type="character" w:customStyle="1" w:styleId="a8">
    <w:name w:val="页脚 字符"/>
    <w:basedOn w:val="a0"/>
    <w:link w:val="a7"/>
    <w:autoRedefine/>
    <w:uiPriority w:val="99"/>
    <w:qFormat/>
    <w:rsid w:val="00637451"/>
    <w:rPr>
      <w:rFonts w:ascii="Arial" w:eastAsia="楷体_GB2312" w:hAnsi="Arial"/>
      <w:sz w:val="22"/>
      <w:lang w:val="en-GB"/>
    </w:rPr>
  </w:style>
  <w:style w:type="paragraph" w:customStyle="1" w:styleId="Style27">
    <w:name w:val="_Style 27"/>
    <w:basedOn w:val="a"/>
    <w:next w:val="af2"/>
    <w:autoRedefine/>
    <w:uiPriority w:val="34"/>
    <w:qFormat/>
    <w:pPr>
      <w:widowControl w:val="0"/>
      <w:overflowPunct/>
      <w:autoSpaceDE/>
      <w:autoSpaceDN/>
      <w:adjustRightInd/>
      <w:spacing w:before="60"/>
      <w:ind w:firstLineChars="200" w:firstLine="420"/>
      <w:jc w:val="both"/>
      <w:textAlignment w:val="auto"/>
    </w:pPr>
    <w:rPr>
      <w:rFonts w:ascii="Times New Roman" w:eastAsia="宋体" w:hAnsi="Times New Roman"/>
      <w:kern w:val="2"/>
      <w:sz w:val="21"/>
      <w:szCs w:val="24"/>
      <w:lang w:val="en-US"/>
    </w:rPr>
  </w:style>
  <w:style w:type="paragraph" w:styleId="af2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Style30">
    <w:name w:val="_Style 30"/>
    <w:basedOn w:val="a"/>
    <w:next w:val="af2"/>
    <w:autoRedefine/>
    <w:uiPriority w:val="34"/>
    <w:qFormat/>
    <w:pPr>
      <w:widowControl w:val="0"/>
      <w:overflowPunct/>
      <w:autoSpaceDE/>
      <w:autoSpaceDN/>
      <w:adjustRightInd/>
      <w:spacing w:before="60"/>
      <w:ind w:firstLineChars="200" w:firstLine="420"/>
      <w:jc w:val="both"/>
      <w:textAlignment w:val="auto"/>
    </w:pPr>
    <w:rPr>
      <w:rFonts w:ascii="Times New Roman" w:eastAsia="宋体" w:hAnsi="Times New Roman"/>
      <w:kern w:val="2"/>
      <w:sz w:val="21"/>
      <w:szCs w:val="24"/>
      <w:lang w:val="en-US"/>
    </w:rPr>
  </w:style>
  <w:style w:type="table" w:customStyle="1" w:styleId="11">
    <w:name w:val="网格型1"/>
    <w:basedOn w:val="a1"/>
    <w:autoRedefine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overflowPunct/>
      <w:autoSpaceDE/>
      <w:autoSpaceDN/>
      <w:adjustRightInd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val="en-US"/>
    </w:rPr>
  </w:style>
  <w:style w:type="character" w:customStyle="1" w:styleId="12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13">
    <w:name w:val="修订1"/>
    <w:autoRedefine/>
    <w:hidden/>
    <w:uiPriority w:val="99"/>
    <w:semiHidden/>
    <w:qFormat/>
    <w:rPr>
      <w:rFonts w:ascii="Arial" w:eastAsia="楷体_GB2312" w:hAnsi="Arial"/>
      <w:sz w:val="22"/>
      <w:lang w:val="en-GB"/>
    </w:rPr>
  </w:style>
  <w:style w:type="character" w:customStyle="1" w:styleId="21">
    <w:name w:val="未处理的提及2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WPSOffice3">
    <w:name w:val="WPSOffice手动目录 3"/>
    <w:autoRedefine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://172.16.3.26:8089/apps/files/?dir=/tools&amp;fileid=24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emver.org/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en.wikipedia.org/wiki/Materialise_NV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ynology.cn/zh-cn" TargetMode="External"/><Relationship Id="rId20" Type="http://schemas.openxmlformats.org/officeDocument/2006/relationships/hyperlink" Target="https://github.com/ahojnn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://172.16.3.26:8089/apps/files/?dir=/tools&amp;fileid=242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56D11-3DE4-45FD-BC5C-236C7E92EA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394A688-6A04-4D45-9019-56406F65F502}"/>
</file>

<file path=customXml/itemProps3.xml><?xml version="1.0" encoding="utf-8"?>
<ds:datastoreItem xmlns:ds="http://schemas.openxmlformats.org/officeDocument/2006/customXml" ds:itemID="{2954CC47-BECF-4C0A-9115-A8B6D24719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59CCA1D-4AEE-4E19-9B5F-8B7882646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1351</Words>
  <Characters>7703</Characters>
  <Application>Microsoft Office Word</Application>
  <DocSecurity>0</DocSecurity>
  <Lines>64</Lines>
  <Paragraphs>18</Paragraphs>
  <ScaleCrop>false</ScaleCrop>
  <Company>China</Company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标题：文件编写标准</dc:title>
  <dc:creator>User</dc:creator>
  <cp:lastModifiedBy>肖薇</cp:lastModifiedBy>
  <cp:revision>163</cp:revision>
  <cp:lastPrinted>2023-02-07T10:54:00Z</cp:lastPrinted>
  <dcterms:created xsi:type="dcterms:W3CDTF">2022-12-07T11:32:00Z</dcterms:created>
  <dcterms:modified xsi:type="dcterms:W3CDTF">2024-06-07T09:40:00Z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64EC8573FCC64049BE2BC7EF9587AA9B</vt:lpwstr>
  </property>
  <property fmtid="{D5CDD505-2E9C-101B-9397-08002B2CF9AE}" pid="4" name="ContentTypeId">
    <vt:lpwstr>0x01010028B00F5388CF47489B3DF1ACC4A6FC39</vt:lpwstr>
  </property>
</Properties>
</file>